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FE0" w:rsidRPr="001579FC" w:rsidRDefault="00F41FE0" w:rsidP="00F41FE0">
      <w:pPr>
        <w:pStyle w:val="ConsPlusTitlePage"/>
        <w:rPr>
          <w:lang w:val="en-US"/>
        </w:rPr>
      </w:pPr>
    </w:p>
    <w:p w:rsidR="00F41FE0" w:rsidRPr="001579FC" w:rsidRDefault="00F41FE0">
      <w:pPr>
        <w:pStyle w:val="ConsPlusNormal"/>
      </w:pPr>
      <w:r w:rsidRPr="001579FC">
        <w:t>Зарегистрировано в Минюсте РФ 25 октября 2007 г. N 10401</w:t>
      </w:r>
    </w:p>
    <w:p w:rsidR="00F41FE0" w:rsidRPr="001579FC" w:rsidRDefault="00F41FE0">
      <w:pPr>
        <w:pStyle w:val="ConsPlusNormal"/>
        <w:pBdr>
          <w:top w:val="single" w:sz="6" w:space="0" w:color="auto"/>
        </w:pBdr>
        <w:spacing w:before="100" w:after="100"/>
        <w:jc w:val="both"/>
        <w:rPr>
          <w:sz w:val="2"/>
          <w:szCs w:val="2"/>
        </w:rPr>
      </w:pPr>
    </w:p>
    <w:p w:rsidR="00F41FE0" w:rsidRPr="001579FC" w:rsidRDefault="00F41FE0">
      <w:pPr>
        <w:pStyle w:val="ConsPlusNormal"/>
        <w:jc w:val="center"/>
      </w:pPr>
    </w:p>
    <w:p w:rsidR="00F41FE0" w:rsidRPr="001579FC" w:rsidRDefault="00F41FE0">
      <w:pPr>
        <w:pStyle w:val="ConsPlusTitle"/>
        <w:jc w:val="center"/>
      </w:pPr>
      <w:r w:rsidRPr="001579FC">
        <w:t>МИНИСТЕРСТВО ФИНАНСОВ РОССИЙСКОЙ ФЕДЕРАЦИИ</w:t>
      </w:r>
    </w:p>
    <w:p w:rsidR="00F41FE0" w:rsidRPr="001579FC" w:rsidRDefault="00F41FE0">
      <w:pPr>
        <w:pStyle w:val="ConsPlusTitle"/>
        <w:jc w:val="center"/>
      </w:pPr>
    </w:p>
    <w:p w:rsidR="00F41FE0" w:rsidRPr="001579FC" w:rsidRDefault="00F41FE0">
      <w:pPr>
        <w:pStyle w:val="ConsPlusTitle"/>
        <w:jc w:val="center"/>
      </w:pPr>
      <w:r w:rsidRPr="001579FC">
        <w:t>ФЕДЕРАЛЬНОЕ КАЗНАЧЕЙСТВО</w:t>
      </w:r>
    </w:p>
    <w:p w:rsidR="00F41FE0" w:rsidRPr="001579FC" w:rsidRDefault="00F41FE0">
      <w:pPr>
        <w:pStyle w:val="ConsPlusTitle"/>
        <w:jc w:val="center"/>
      </w:pPr>
    </w:p>
    <w:p w:rsidR="00F41FE0" w:rsidRPr="001579FC" w:rsidRDefault="00F41FE0">
      <w:pPr>
        <w:pStyle w:val="ConsPlusTitle"/>
        <w:jc w:val="center"/>
      </w:pPr>
      <w:r w:rsidRPr="001579FC">
        <w:t>ПРИКАЗ</w:t>
      </w:r>
    </w:p>
    <w:p w:rsidR="00F41FE0" w:rsidRPr="001579FC" w:rsidRDefault="00F41FE0">
      <w:pPr>
        <w:pStyle w:val="ConsPlusTitle"/>
        <w:jc w:val="center"/>
      </w:pPr>
      <w:r w:rsidRPr="001579FC">
        <w:t>от 26 сентября 2007 г. N 5н</w:t>
      </w:r>
    </w:p>
    <w:p w:rsidR="00F41FE0" w:rsidRPr="001579FC" w:rsidRDefault="00F41FE0">
      <w:pPr>
        <w:pStyle w:val="ConsPlusTitle"/>
        <w:jc w:val="center"/>
      </w:pPr>
    </w:p>
    <w:p w:rsidR="00F41FE0" w:rsidRPr="001579FC" w:rsidRDefault="00F41FE0">
      <w:pPr>
        <w:pStyle w:val="ConsPlusTitle"/>
        <w:jc w:val="center"/>
      </w:pPr>
      <w:r w:rsidRPr="001579FC">
        <w:t>О ПОРЯДКЕ</w:t>
      </w:r>
    </w:p>
    <w:p w:rsidR="00F41FE0" w:rsidRPr="001579FC" w:rsidRDefault="00F41FE0">
      <w:pPr>
        <w:pStyle w:val="ConsPlusTitle"/>
        <w:jc w:val="center"/>
      </w:pPr>
      <w:r w:rsidRPr="001579FC">
        <w:t>ВЕДЕНИЯ УЧЕТА И ОСУЩЕСТВЛЕНИЯ ХРАНЕНИЯ ДОКУМЕНТОВ</w:t>
      </w:r>
    </w:p>
    <w:p w:rsidR="00F41FE0" w:rsidRPr="001579FC" w:rsidRDefault="00F41FE0">
      <w:pPr>
        <w:pStyle w:val="ConsPlusTitle"/>
        <w:jc w:val="center"/>
      </w:pPr>
      <w:r w:rsidRPr="001579FC">
        <w:t>ПО ИСПОЛНЕНИЮ СУДЕБНЫХ АКТОВ, ПРЕДУСМАТРИВАЮЩИХ ОБРАЩЕНИЕ</w:t>
      </w:r>
    </w:p>
    <w:p w:rsidR="00F41FE0" w:rsidRPr="001579FC" w:rsidRDefault="00F41FE0">
      <w:pPr>
        <w:pStyle w:val="ConsPlusTitle"/>
        <w:jc w:val="center"/>
      </w:pPr>
      <w:r w:rsidRPr="001579FC">
        <w:t>ВЗЫСКАНИЯ НА СРЕДСТВА БЮДЖЕТОВ БЮДЖЕТНОЙ СИСТЕМЫ</w:t>
      </w:r>
    </w:p>
    <w:p w:rsidR="00F41FE0" w:rsidRPr="001579FC" w:rsidRDefault="00F41FE0">
      <w:pPr>
        <w:pStyle w:val="ConsPlusTitle"/>
        <w:jc w:val="center"/>
      </w:pPr>
      <w:r w:rsidRPr="001579FC">
        <w:t>РОССИЙСКОЙ ФЕДЕРАЦИИ ПО ДЕНЕЖНЫМ ОБЯЗАТЕЛЬСТВАМ</w:t>
      </w:r>
    </w:p>
    <w:p w:rsidR="00F41FE0" w:rsidRPr="001579FC" w:rsidRDefault="00F41FE0">
      <w:pPr>
        <w:pStyle w:val="ConsPlusTitle"/>
        <w:jc w:val="center"/>
      </w:pPr>
      <w:r w:rsidRPr="001579FC">
        <w:t>ПОЛУЧАТЕЛЕЙ БЮДЖЕТНЫХ СРЕДСТВ</w:t>
      </w:r>
    </w:p>
    <w:p w:rsidR="00F41FE0" w:rsidRPr="001579FC" w:rsidRDefault="00F41FE0">
      <w:pPr>
        <w:pStyle w:val="ConsPlusNormal"/>
        <w:jc w:val="center"/>
      </w:pPr>
      <w:r w:rsidRPr="001579FC">
        <w:t>Список изменяющих документов</w:t>
      </w:r>
    </w:p>
    <w:p w:rsidR="00F41FE0" w:rsidRPr="001579FC" w:rsidRDefault="00F41FE0">
      <w:pPr>
        <w:pStyle w:val="ConsPlusNormal"/>
        <w:jc w:val="center"/>
      </w:pPr>
      <w:r w:rsidRPr="001579FC">
        <w:t>(в ред. Приказа Казначейства РФ от 29.10.2010 N 14н)</w:t>
      </w:r>
    </w:p>
    <w:p w:rsidR="00F41FE0" w:rsidRPr="001579FC" w:rsidRDefault="00F41FE0">
      <w:pPr>
        <w:pStyle w:val="ConsPlusNormal"/>
        <w:ind w:firstLine="540"/>
        <w:jc w:val="both"/>
      </w:pPr>
    </w:p>
    <w:p w:rsidR="00F41FE0" w:rsidRPr="001579FC" w:rsidRDefault="00F41FE0">
      <w:pPr>
        <w:pStyle w:val="ConsPlusNormal"/>
        <w:ind w:firstLine="540"/>
        <w:jc w:val="both"/>
      </w:pPr>
      <w:proofErr w:type="gramStart"/>
      <w:r w:rsidRPr="001579FC">
        <w:t xml:space="preserve">В соответствии со </w:t>
      </w:r>
      <w:hyperlink r:id="rId4" w:history="1">
        <w:r w:rsidRPr="001579FC">
          <w:t>статьями 242.3</w:t>
        </w:r>
      </w:hyperlink>
      <w:r w:rsidRPr="001579FC">
        <w:t xml:space="preserve">, </w:t>
      </w:r>
      <w:hyperlink r:id="rId5" w:history="1">
        <w:r w:rsidRPr="001579FC">
          <w:t>242.4</w:t>
        </w:r>
      </w:hyperlink>
      <w:r w:rsidRPr="001579FC">
        <w:t xml:space="preserve">, </w:t>
      </w:r>
      <w:hyperlink r:id="rId6" w:history="1">
        <w:r w:rsidRPr="001579FC">
          <w:t>242.5</w:t>
        </w:r>
      </w:hyperlink>
      <w:r w:rsidRPr="001579FC">
        <w:t xml:space="preserve"> Бюджетного кодекса Российской Федерации (Собрание законодательства Российской Феде</w:t>
      </w:r>
      <w:bookmarkStart w:id="0" w:name="_GoBack"/>
      <w:bookmarkEnd w:id="0"/>
      <w:r w:rsidRPr="001579FC">
        <w:t>рации, 1998, N 31, ст. 3823; 2000, N 32, ст. 3339; 2003, N 50, ст. 4844; 2004, N 34, ст. 3535; 2005, N 1, ст. 8; 2006, N 1, ст. 8; 2007, N 18, ст. 2117) приказываю:</w:t>
      </w:r>
      <w:proofErr w:type="gramEnd"/>
    </w:p>
    <w:p w:rsidR="00F41FE0" w:rsidRPr="001579FC" w:rsidRDefault="00F41FE0">
      <w:pPr>
        <w:pStyle w:val="ConsPlusNormal"/>
        <w:ind w:firstLine="540"/>
        <w:jc w:val="both"/>
      </w:pPr>
      <w:r w:rsidRPr="001579FC">
        <w:t>1. Утвердить прилагаемый Порядок ведения учета и осуществления хранения документов органами Федерального казначейства по исполнению судебных актов, предусматривающих обращение взыскания на средства федерального бюджета по денежным обязательствам федеральных казенных учреждений (далее - Порядок).</w:t>
      </w:r>
    </w:p>
    <w:p w:rsidR="00F41FE0" w:rsidRPr="001579FC" w:rsidRDefault="00F41FE0">
      <w:pPr>
        <w:pStyle w:val="ConsPlusNormal"/>
        <w:jc w:val="both"/>
      </w:pPr>
      <w:r w:rsidRPr="001579FC">
        <w:t>(в ред. Приказа Казначейства РФ от 29.10.2010 N 14н)</w:t>
      </w:r>
    </w:p>
    <w:p w:rsidR="00F41FE0" w:rsidRPr="001579FC" w:rsidRDefault="00F41FE0">
      <w:pPr>
        <w:pStyle w:val="ConsPlusNormal"/>
        <w:ind w:firstLine="540"/>
        <w:jc w:val="both"/>
      </w:pPr>
      <w:r w:rsidRPr="001579FC">
        <w:t>2. Установить, что Порядок распространяется на организацию работы по ведению учета и осуществлению хранения документов органами Федерального казначейства по исполнению судебных актов, вынесенных в отношении казенных учреждений субъекта Российской Федерации (муниципальных казенных учреждений), которым в органах Федерального казначейства открыты лицевые счета получателя бюджетных средств.</w:t>
      </w:r>
    </w:p>
    <w:p w:rsidR="00F41FE0" w:rsidRPr="001579FC" w:rsidRDefault="00F41FE0">
      <w:pPr>
        <w:pStyle w:val="ConsPlusNormal"/>
        <w:ind w:firstLine="540"/>
        <w:jc w:val="both"/>
      </w:pPr>
      <w:proofErr w:type="gramStart"/>
      <w:r w:rsidRPr="001579FC">
        <w:t xml:space="preserve">Установить, что </w:t>
      </w:r>
      <w:hyperlink w:anchor="P43" w:history="1">
        <w:r w:rsidRPr="001579FC">
          <w:t>Порядок</w:t>
        </w:r>
      </w:hyperlink>
      <w:r w:rsidRPr="001579FC">
        <w:t xml:space="preserve"> (в части исполнения требований исполнительных документов за счет средств от приносящей доход деятельности) применяется в отношении казенных учреждений субъекта Российской Федерации (муниципальных казенных учреждений) с учетом требований, установленных </w:t>
      </w:r>
      <w:hyperlink r:id="rId7" w:history="1">
        <w:r w:rsidRPr="001579FC">
          <w:t>частью 16 статьи 33</w:t>
        </w:r>
      </w:hyperlink>
      <w:r w:rsidRPr="001579FC">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w:t>
      </w:r>
      <w:proofErr w:type="gramEnd"/>
      <w:r w:rsidRPr="001579FC">
        <w:t xml:space="preserve"> (муниципальных) учреждений".</w:t>
      </w:r>
    </w:p>
    <w:p w:rsidR="00F41FE0" w:rsidRPr="001579FC" w:rsidRDefault="00F41FE0">
      <w:pPr>
        <w:pStyle w:val="ConsPlusNormal"/>
        <w:ind w:firstLine="540"/>
        <w:jc w:val="both"/>
      </w:pPr>
      <w:proofErr w:type="gramStart"/>
      <w:r w:rsidRPr="001579FC">
        <w:t xml:space="preserve">Установить, что с 1 января 2011 года до 1 июля 2012 года </w:t>
      </w:r>
      <w:hyperlink w:anchor="P43" w:history="1">
        <w:r w:rsidRPr="001579FC">
          <w:t>Порядок</w:t>
        </w:r>
      </w:hyperlink>
      <w:r w:rsidRPr="001579FC">
        <w:t xml:space="preserve"> применяется при организации работы по ведению учета и осуществлению хранения органами Федерального казначейства судебных актов, вынесенных в отношении федеральных бюджетных учреждений, являющихся получателями бюджетных средств, а также в отношении бюджетных учреждений субъекта Российской Федерации и муниципальных бюджетных учреждений, являющихся получателями бюджетных средств, лицевые счета которым открыты в</w:t>
      </w:r>
      <w:proofErr w:type="gramEnd"/>
      <w:r w:rsidRPr="001579FC">
        <w:t xml:space="preserve"> </w:t>
      </w:r>
      <w:proofErr w:type="gramStart"/>
      <w:r w:rsidRPr="001579FC">
        <w:t>органах</w:t>
      </w:r>
      <w:proofErr w:type="gramEnd"/>
      <w:r w:rsidRPr="001579FC">
        <w:t xml:space="preserve"> Федерального казначейства.</w:t>
      </w:r>
    </w:p>
    <w:p w:rsidR="00F41FE0" w:rsidRPr="001579FC" w:rsidRDefault="00F41FE0">
      <w:pPr>
        <w:pStyle w:val="ConsPlusNormal"/>
        <w:jc w:val="both"/>
      </w:pPr>
      <w:r w:rsidRPr="001579FC">
        <w:t xml:space="preserve">(п. 2 в ред. </w:t>
      </w:r>
      <w:hyperlink r:id="rId8" w:history="1">
        <w:r w:rsidRPr="001579FC">
          <w:t>Приказа</w:t>
        </w:r>
      </w:hyperlink>
      <w:r w:rsidRPr="001579FC">
        <w:t xml:space="preserve"> Казначейства РФ от 29.10.2010 N 14н)</w:t>
      </w:r>
    </w:p>
    <w:p w:rsidR="00F41FE0" w:rsidRPr="001579FC" w:rsidRDefault="00F41FE0">
      <w:pPr>
        <w:pStyle w:val="ConsPlusNormal"/>
        <w:ind w:firstLine="540"/>
        <w:jc w:val="both"/>
      </w:pPr>
      <w:r w:rsidRPr="001579FC">
        <w:t>3. Управлению информационных систем (А.М. Гусельников) обеспечить доработку программного обеспечения, находящегося в эксплуатации органов Федерального казначейства, в соответствии с требованиями настоящего Приказа в срок до 20 декабря 2007 г.</w:t>
      </w:r>
    </w:p>
    <w:p w:rsidR="00F41FE0" w:rsidRPr="001579FC" w:rsidRDefault="00F41FE0">
      <w:pPr>
        <w:pStyle w:val="ConsPlusNormal"/>
        <w:ind w:firstLine="540"/>
        <w:jc w:val="both"/>
      </w:pPr>
      <w:r w:rsidRPr="001579FC">
        <w:t xml:space="preserve">4. </w:t>
      </w:r>
      <w:proofErr w:type="gramStart"/>
      <w:r w:rsidRPr="001579FC">
        <w:t xml:space="preserve">Признать утратившим силу </w:t>
      </w:r>
      <w:hyperlink r:id="rId9" w:history="1">
        <w:r w:rsidRPr="001579FC">
          <w:t>Приказ</w:t>
        </w:r>
      </w:hyperlink>
      <w:r w:rsidRPr="001579FC">
        <w:t xml:space="preserve"> Федерального казначейства от 22 февраля 2006 г. N 3н "О порядке ведения учета и осуществления хранения документов органами Федерального казначейства по исполнению судебных актов, предусматривающих обращение взыскания на </w:t>
      </w:r>
      <w:r w:rsidRPr="001579FC">
        <w:lastRenderedPageBreak/>
        <w:t>средства федерального бюджета по денежным обязательствам федеральных бюджетных учреждений" (зарегистрирован в Министерстве юстиции Российской Федерации 20 марта 2006 г., регистрационный номер 7598).</w:t>
      </w:r>
      <w:proofErr w:type="gramEnd"/>
    </w:p>
    <w:p w:rsidR="00F41FE0" w:rsidRPr="001579FC" w:rsidRDefault="00F41FE0">
      <w:pPr>
        <w:pStyle w:val="ConsPlusNormal"/>
        <w:ind w:firstLine="540"/>
        <w:jc w:val="both"/>
      </w:pPr>
      <w:r w:rsidRPr="001579FC">
        <w:t xml:space="preserve">5. </w:t>
      </w:r>
      <w:proofErr w:type="gramStart"/>
      <w:r w:rsidRPr="001579FC">
        <w:t>Контроль за</w:t>
      </w:r>
      <w:proofErr w:type="gramEnd"/>
      <w:r w:rsidRPr="001579FC">
        <w:t xml:space="preserve"> исполнением настоящего Приказа оставляю за собой.</w:t>
      </w:r>
    </w:p>
    <w:p w:rsidR="00F41FE0" w:rsidRPr="001579FC" w:rsidRDefault="00F41FE0">
      <w:pPr>
        <w:pStyle w:val="ConsPlusNormal"/>
        <w:ind w:firstLine="540"/>
        <w:jc w:val="both"/>
      </w:pPr>
    </w:p>
    <w:p w:rsidR="00F41FE0" w:rsidRPr="001579FC" w:rsidRDefault="00F41FE0">
      <w:pPr>
        <w:pStyle w:val="ConsPlusNormal"/>
        <w:jc w:val="right"/>
      </w:pPr>
      <w:r w:rsidRPr="001579FC">
        <w:t>Руководитель</w:t>
      </w:r>
    </w:p>
    <w:p w:rsidR="00F41FE0" w:rsidRPr="001579FC" w:rsidRDefault="00F41FE0">
      <w:pPr>
        <w:pStyle w:val="ConsPlusNormal"/>
        <w:jc w:val="right"/>
      </w:pPr>
      <w:r w:rsidRPr="001579FC">
        <w:t>Т.Г.НЕСТЕРЕНКО</w:t>
      </w:r>
    </w:p>
    <w:p w:rsidR="00F41FE0" w:rsidRPr="001579FC" w:rsidRDefault="00F41FE0">
      <w:pPr>
        <w:pStyle w:val="ConsPlusNormal"/>
        <w:ind w:firstLine="540"/>
        <w:jc w:val="both"/>
      </w:pPr>
    </w:p>
    <w:p w:rsidR="00F41FE0" w:rsidRPr="001579FC" w:rsidRDefault="00F41FE0">
      <w:pPr>
        <w:pStyle w:val="ConsPlusNormal"/>
        <w:ind w:firstLine="540"/>
        <w:jc w:val="both"/>
      </w:pPr>
    </w:p>
    <w:p w:rsidR="00F41FE0" w:rsidRPr="001579FC" w:rsidRDefault="00F41FE0">
      <w:pPr>
        <w:pStyle w:val="ConsPlusNormal"/>
        <w:ind w:firstLine="540"/>
        <w:jc w:val="both"/>
      </w:pPr>
    </w:p>
    <w:p w:rsidR="00F41FE0" w:rsidRPr="001579FC" w:rsidRDefault="00F41FE0">
      <w:pPr>
        <w:pStyle w:val="ConsPlusNormal"/>
        <w:ind w:firstLine="540"/>
        <w:jc w:val="both"/>
      </w:pPr>
    </w:p>
    <w:p w:rsidR="00F41FE0" w:rsidRPr="001579FC" w:rsidRDefault="00F41FE0">
      <w:pPr>
        <w:pStyle w:val="ConsPlusNormal"/>
        <w:ind w:firstLine="540"/>
        <w:jc w:val="both"/>
      </w:pPr>
    </w:p>
    <w:p w:rsidR="00F41FE0" w:rsidRPr="001579FC" w:rsidRDefault="00F41FE0">
      <w:pPr>
        <w:pStyle w:val="ConsPlusNormal"/>
        <w:jc w:val="right"/>
      </w:pPr>
      <w:r w:rsidRPr="001579FC">
        <w:t>Утвержден</w:t>
      </w:r>
    </w:p>
    <w:p w:rsidR="00F41FE0" w:rsidRPr="001579FC" w:rsidRDefault="00F41FE0">
      <w:pPr>
        <w:pStyle w:val="ConsPlusNormal"/>
        <w:jc w:val="right"/>
      </w:pPr>
      <w:r w:rsidRPr="001579FC">
        <w:t>Приказом</w:t>
      </w:r>
    </w:p>
    <w:p w:rsidR="00F41FE0" w:rsidRPr="001579FC" w:rsidRDefault="00F41FE0">
      <w:pPr>
        <w:pStyle w:val="ConsPlusNormal"/>
        <w:jc w:val="right"/>
      </w:pPr>
      <w:r w:rsidRPr="001579FC">
        <w:t>Федерального казначейства</w:t>
      </w:r>
    </w:p>
    <w:p w:rsidR="00F41FE0" w:rsidRPr="001579FC" w:rsidRDefault="00F41FE0">
      <w:pPr>
        <w:pStyle w:val="ConsPlusNormal"/>
        <w:jc w:val="right"/>
      </w:pPr>
      <w:r w:rsidRPr="001579FC">
        <w:t>от 26 сентября 2007 г. N 5н</w:t>
      </w:r>
    </w:p>
    <w:p w:rsidR="00F41FE0" w:rsidRPr="001579FC" w:rsidRDefault="00F41FE0">
      <w:pPr>
        <w:pStyle w:val="ConsPlusNormal"/>
        <w:ind w:firstLine="540"/>
        <w:jc w:val="both"/>
      </w:pPr>
    </w:p>
    <w:p w:rsidR="00F41FE0" w:rsidRPr="001579FC" w:rsidRDefault="00F41FE0">
      <w:pPr>
        <w:pStyle w:val="ConsPlusTitle"/>
        <w:jc w:val="center"/>
      </w:pPr>
      <w:bookmarkStart w:id="1" w:name="P43"/>
      <w:bookmarkEnd w:id="1"/>
      <w:r w:rsidRPr="001579FC">
        <w:t>ПОРЯДОК</w:t>
      </w:r>
    </w:p>
    <w:p w:rsidR="00F41FE0" w:rsidRPr="001579FC" w:rsidRDefault="00F41FE0">
      <w:pPr>
        <w:pStyle w:val="ConsPlusTitle"/>
        <w:jc w:val="center"/>
      </w:pPr>
      <w:r w:rsidRPr="001579FC">
        <w:t>ВЕДЕНИЯ УЧЕТА И ОСУЩЕСТВЛЕНИЯ ХРАНЕНИЯ ДОКУМЕНТОВ ОРГАНАМИ</w:t>
      </w:r>
    </w:p>
    <w:p w:rsidR="00F41FE0" w:rsidRPr="001579FC" w:rsidRDefault="00F41FE0">
      <w:pPr>
        <w:pStyle w:val="ConsPlusTitle"/>
        <w:jc w:val="center"/>
      </w:pPr>
      <w:r w:rsidRPr="001579FC">
        <w:t>ФЕДЕРАЛЬНОГО КАЗНАЧЕЙСТВА ПО ИСПОЛНЕНИЮ СУДЕБНЫХ АКТОВ,</w:t>
      </w:r>
    </w:p>
    <w:p w:rsidR="00F41FE0" w:rsidRPr="001579FC" w:rsidRDefault="00F41FE0">
      <w:pPr>
        <w:pStyle w:val="ConsPlusTitle"/>
        <w:jc w:val="center"/>
      </w:pPr>
      <w:proofErr w:type="gramStart"/>
      <w:r w:rsidRPr="001579FC">
        <w:t>ПРЕДУСМАТРИВАЮЩИХ</w:t>
      </w:r>
      <w:proofErr w:type="gramEnd"/>
      <w:r w:rsidRPr="001579FC">
        <w:t xml:space="preserve"> ОБРАЩЕНИЕ ВЗЫСКАНИЯ НА СРЕДСТВА</w:t>
      </w:r>
    </w:p>
    <w:p w:rsidR="00F41FE0" w:rsidRPr="001579FC" w:rsidRDefault="00F41FE0">
      <w:pPr>
        <w:pStyle w:val="ConsPlusTitle"/>
        <w:jc w:val="center"/>
      </w:pPr>
      <w:r w:rsidRPr="001579FC">
        <w:t>ФЕДЕРАЛЬНОГО БЮДЖЕТА ПО ДЕНЕЖНЫМ ОБЯЗАТЕЛЬСТВАМ</w:t>
      </w:r>
    </w:p>
    <w:p w:rsidR="00F41FE0" w:rsidRPr="001579FC" w:rsidRDefault="00F41FE0">
      <w:pPr>
        <w:pStyle w:val="ConsPlusTitle"/>
        <w:jc w:val="center"/>
      </w:pPr>
      <w:r w:rsidRPr="001579FC">
        <w:t>ФЕДЕРАЛЬНЫХ КАЗЕННЫХ УЧРЕЖДЕНИЙ</w:t>
      </w:r>
    </w:p>
    <w:p w:rsidR="00F41FE0" w:rsidRPr="001579FC" w:rsidRDefault="00F41FE0">
      <w:pPr>
        <w:pStyle w:val="ConsPlusNormal"/>
        <w:jc w:val="center"/>
      </w:pPr>
      <w:r w:rsidRPr="001579FC">
        <w:t>Список изменяющих документов</w:t>
      </w:r>
    </w:p>
    <w:p w:rsidR="00F41FE0" w:rsidRPr="001579FC" w:rsidRDefault="00F41FE0">
      <w:pPr>
        <w:pStyle w:val="ConsPlusNormal"/>
        <w:jc w:val="center"/>
      </w:pPr>
      <w:r w:rsidRPr="001579FC">
        <w:t xml:space="preserve">(в ред. </w:t>
      </w:r>
      <w:hyperlink r:id="rId10" w:history="1">
        <w:r w:rsidRPr="001579FC">
          <w:t>Приказа</w:t>
        </w:r>
      </w:hyperlink>
      <w:r w:rsidRPr="001579FC">
        <w:t xml:space="preserve"> Казначейства РФ от 29.10.2010 N 14н)</w:t>
      </w:r>
    </w:p>
    <w:p w:rsidR="00F41FE0" w:rsidRPr="001579FC" w:rsidRDefault="00F41FE0">
      <w:pPr>
        <w:pStyle w:val="ConsPlusNormal"/>
        <w:jc w:val="center"/>
      </w:pPr>
    </w:p>
    <w:p w:rsidR="00F41FE0" w:rsidRPr="001579FC" w:rsidRDefault="00F41FE0">
      <w:pPr>
        <w:pStyle w:val="ConsPlusNormal"/>
        <w:ind w:firstLine="540"/>
        <w:jc w:val="both"/>
      </w:pPr>
      <w:r w:rsidRPr="001579FC">
        <w:t>Настоящий Порядок определяет действия органов Федерального казначейства по ведению учета и осуществлению хранения документов, связанных с исполнением исполнительных листов и судебных приказов (далее - исполнительный документ), предусматривающих обращение взыскания на средства федерального бюджета по денежным обязательствам федеральных казенных учреждений (далее - должник).</w:t>
      </w:r>
    </w:p>
    <w:p w:rsidR="00F41FE0" w:rsidRPr="001579FC" w:rsidRDefault="00F41FE0">
      <w:pPr>
        <w:pStyle w:val="ConsPlusNormal"/>
        <w:jc w:val="both"/>
      </w:pPr>
      <w:r w:rsidRPr="001579FC">
        <w:t xml:space="preserve">(в ред. </w:t>
      </w:r>
      <w:hyperlink r:id="rId11" w:history="1">
        <w:r w:rsidRPr="001579FC">
          <w:t>Приказа</w:t>
        </w:r>
      </w:hyperlink>
      <w:r w:rsidRPr="001579FC">
        <w:t xml:space="preserve"> Казначейства РФ от 29.10.2010 N 14н)</w:t>
      </w:r>
    </w:p>
    <w:p w:rsidR="00F41FE0" w:rsidRPr="001579FC" w:rsidRDefault="00F41FE0">
      <w:pPr>
        <w:pStyle w:val="ConsPlusNormal"/>
        <w:ind w:firstLine="540"/>
        <w:jc w:val="both"/>
      </w:pPr>
    </w:p>
    <w:p w:rsidR="00F41FE0" w:rsidRPr="001579FC" w:rsidRDefault="00F41FE0">
      <w:pPr>
        <w:pStyle w:val="ConsPlusNormal"/>
        <w:jc w:val="center"/>
      </w:pPr>
      <w:bookmarkStart w:id="2" w:name="P55"/>
      <w:bookmarkEnd w:id="2"/>
      <w:r w:rsidRPr="001579FC">
        <w:t>I. Общие положения</w:t>
      </w:r>
    </w:p>
    <w:p w:rsidR="00F41FE0" w:rsidRPr="001579FC" w:rsidRDefault="00F41FE0">
      <w:pPr>
        <w:pStyle w:val="ConsPlusNormal"/>
        <w:ind w:firstLine="540"/>
        <w:jc w:val="both"/>
      </w:pPr>
    </w:p>
    <w:p w:rsidR="00F41FE0" w:rsidRPr="001579FC" w:rsidRDefault="00F41FE0">
      <w:pPr>
        <w:pStyle w:val="ConsPlusNormal"/>
        <w:ind w:firstLine="540"/>
        <w:jc w:val="both"/>
      </w:pPr>
      <w:bookmarkStart w:id="3" w:name="P57"/>
      <w:bookmarkEnd w:id="3"/>
      <w:r w:rsidRPr="001579FC">
        <w:t>1. Для ведения учета и осуществления хранения документов, связанных с исполнением поступивших в соответствии со статьей 242.1 Бюджетного кодекса Российской Федерации (далее - Кодекс) в орган Федерального казначейства, исполнительных документов по денежным обязательствам должников в органе Федерального казначейства ведется в электронном виде Журнал учета и регистрации исполнительных документов (приложение N 1).</w:t>
      </w:r>
    </w:p>
    <w:p w:rsidR="00F41FE0" w:rsidRPr="001579FC" w:rsidRDefault="00F41FE0">
      <w:pPr>
        <w:pStyle w:val="ConsPlusNormal"/>
        <w:ind w:firstLine="540"/>
        <w:jc w:val="both"/>
      </w:pPr>
      <w:r w:rsidRPr="001579FC">
        <w:t>Поступивший на исполнение в орган Федерального казначейства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орган Федерального казначейства. При этом дата, зафиксированная при регистрации исполнительного документа в качестве входящей корреспонденции, указывается в Журнале учета и регистрации исполнительных документов датой его предъявления в орган Федерального казначейства.</w:t>
      </w:r>
    </w:p>
    <w:p w:rsidR="00F41FE0" w:rsidRPr="001579FC" w:rsidRDefault="00F41FE0">
      <w:pPr>
        <w:pStyle w:val="ConsPlusNormal"/>
        <w:ind w:firstLine="540"/>
        <w:jc w:val="both"/>
      </w:pPr>
      <w:r w:rsidRPr="001579FC">
        <w:t xml:space="preserve">По каждому поступившему исполнительному документу формируется отдельный том в пределах дела по номенклатуре дел (далее - дело) согласно регистрационному номеру, указанному в Журнале учета и регистрации исполнительных документов. Регистрационный номер, указанный в Журнале учета и регистрации исполнительных документов, проставляется органом Федерального казначейства на заявлении взыскателя (представителя взыскателя по доверенности или нотариально удостоверенной копии доверенности или иному документу, удостоверяющему полномочия представителя взыскателя), приложенному к исполнительному документу. Регистрационный номер не является для органа Федерального казначейства номером, </w:t>
      </w:r>
      <w:r w:rsidRPr="001579FC">
        <w:lastRenderedPageBreak/>
        <w:t>определяющим очередность по исполнению исполнительных документов, расходы по которым отнесены к одному коду бюджетной классификации Российской Федерации.</w:t>
      </w:r>
    </w:p>
    <w:p w:rsidR="00F41FE0" w:rsidRPr="001579FC" w:rsidRDefault="00F41FE0">
      <w:pPr>
        <w:pStyle w:val="ConsPlusNormal"/>
        <w:ind w:firstLine="540"/>
        <w:jc w:val="both"/>
      </w:pPr>
      <w:r w:rsidRPr="001579FC">
        <w:t>Копия исполнительного документа с приложениями, установленными пунктами 1 и 2 статьи 242.1 Кодекса, подшиваются органом Федерального казначейства в дело. Оригинал исполнительного документа на период исполнения хранится в деле.</w:t>
      </w:r>
    </w:p>
    <w:p w:rsidR="00F41FE0" w:rsidRPr="001579FC" w:rsidRDefault="00F41FE0">
      <w:pPr>
        <w:pStyle w:val="ConsPlusNormal"/>
        <w:ind w:firstLine="540"/>
        <w:jc w:val="both"/>
      </w:pPr>
      <w:r w:rsidRPr="001579FC">
        <w:t>1.1. Если в орган Федерального казначейства одновременно поступают два и более исполнительных документа от одного и того же взыскателя в отношении одного и того же должника, то по решению органа Федерального казначейства возможно объединение указанных исполнительных документов в одно дело.</w:t>
      </w:r>
    </w:p>
    <w:p w:rsidR="00F41FE0" w:rsidRPr="001579FC" w:rsidRDefault="00F41FE0">
      <w:pPr>
        <w:pStyle w:val="ConsPlusNormal"/>
        <w:ind w:firstLine="540"/>
        <w:jc w:val="both"/>
      </w:pPr>
      <w:r w:rsidRPr="001579FC">
        <w:t>Учет исполнительных документов, объединенных в одно дело, ведется в соответствии с пунктом 1 настоящего Порядка в Журнале учета и регистрации исполнительных документов отдельно по каждому исполнительному документу.</w:t>
      </w:r>
    </w:p>
    <w:p w:rsidR="00F41FE0" w:rsidRPr="001579FC" w:rsidRDefault="00F41FE0">
      <w:pPr>
        <w:pStyle w:val="ConsPlusNormal"/>
        <w:ind w:firstLine="540"/>
        <w:jc w:val="both"/>
      </w:pPr>
      <w:proofErr w:type="gramStart"/>
      <w:r w:rsidRPr="001579FC">
        <w:t>При уведомлении должника (взыскателя, судебного органа) в случаях, предусмотренных настоящим Порядком, орган Федерального казначейства направляет одно общее уведомление (</w:t>
      </w:r>
      <w:hyperlink w:anchor="P402" w:history="1">
        <w:r w:rsidRPr="001579FC">
          <w:t>приложения N 2</w:t>
        </w:r>
      </w:hyperlink>
      <w:r w:rsidRPr="001579FC">
        <w:t xml:space="preserve">, </w:t>
      </w:r>
      <w:hyperlink w:anchor="P453" w:history="1">
        <w:r w:rsidRPr="001579FC">
          <w:t>N 2.1</w:t>
        </w:r>
      </w:hyperlink>
      <w:r w:rsidRPr="001579FC">
        <w:t xml:space="preserve">, </w:t>
      </w:r>
      <w:hyperlink w:anchor="P560" w:history="1">
        <w:r w:rsidRPr="001579FC">
          <w:t>N 3</w:t>
        </w:r>
      </w:hyperlink>
      <w:r w:rsidRPr="001579FC">
        <w:t xml:space="preserve">, </w:t>
      </w:r>
      <w:hyperlink w:anchor="P669" w:history="1">
        <w:r w:rsidRPr="001579FC">
          <w:t>N 4</w:t>
        </w:r>
      </w:hyperlink>
      <w:r w:rsidRPr="001579FC">
        <w:t xml:space="preserve">, </w:t>
      </w:r>
      <w:hyperlink w:anchor="P727" w:history="1">
        <w:r w:rsidRPr="001579FC">
          <w:t>N 5</w:t>
        </w:r>
      </w:hyperlink>
      <w:r w:rsidRPr="001579FC">
        <w:t xml:space="preserve"> и </w:t>
      </w:r>
      <w:hyperlink w:anchor="P1215" w:history="1">
        <w:r w:rsidRPr="001579FC">
          <w:t>N 8</w:t>
        </w:r>
      </w:hyperlink>
      <w:r w:rsidRPr="001579FC">
        <w:t>) с приложением к нему копий судебных актов, на основании которых выданы исполнительные документы, и общего заявления взыскателя (представителя взыскателя по доверенности или нотариально удостоверенной копии доверенности или иному</w:t>
      </w:r>
      <w:proofErr w:type="gramEnd"/>
      <w:r w:rsidRPr="001579FC">
        <w:t xml:space="preserve"> документу, удостоверяющему полномочия взыскателя).</w:t>
      </w:r>
    </w:p>
    <w:p w:rsidR="00F41FE0" w:rsidRPr="001579FC" w:rsidRDefault="00F41FE0">
      <w:pPr>
        <w:pStyle w:val="ConsPlusNormal"/>
        <w:ind w:firstLine="540"/>
        <w:jc w:val="both"/>
      </w:pPr>
      <w:r w:rsidRPr="001579FC">
        <w:t>Требования по каждому исполнительному документу, объединенному в одно дело, исполняются в соответствии со статьей 242.3 Кодекса на основании отдельных платежных документов по каждому исполнительному документу, предъявляемых должником в орган Федерального казначейства.</w:t>
      </w:r>
    </w:p>
    <w:p w:rsidR="00F41FE0" w:rsidRPr="001579FC" w:rsidRDefault="00F41FE0">
      <w:pPr>
        <w:pStyle w:val="ConsPlusNormal"/>
        <w:ind w:firstLine="540"/>
        <w:jc w:val="both"/>
      </w:pPr>
      <w:proofErr w:type="gramStart"/>
      <w:r w:rsidRPr="001579FC">
        <w:t xml:space="preserve">При поступлении в орган Федерального казначейства исполнительного документа о взыскании средств федерального бюджета по денежным обязательствам должника, не имеющего лицевого счета для учета операций по исполнению расходов федерального бюджета, открытого ему как получателю средств федерального бюджета в органе Федерального казначейства, данный исполнительный документ не подлежит регистрации в </w:t>
      </w:r>
      <w:hyperlink w:anchor="P166" w:history="1">
        <w:r w:rsidRPr="001579FC">
          <w:t>Журнале</w:t>
        </w:r>
      </w:hyperlink>
      <w:r w:rsidRPr="001579FC">
        <w:t xml:space="preserve"> учета и регистрации исполнительных документов и в течение пяти рабочих дней направляется</w:t>
      </w:r>
      <w:proofErr w:type="gramEnd"/>
      <w:r w:rsidRPr="001579FC">
        <w:t xml:space="preserve"> </w:t>
      </w:r>
      <w:proofErr w:type="gramStart"/>
      <w:r w:rsidRPr="001579FC">
        <w:t>взыскателю заказным письмом (или выдается лично под роспись, проставляемую в копии сопроводительного письма органа Федерального казначейства, с указанием даты получения) со всеми поступившими от него (представителя взыскателя по доверенности или нотариально удостоверенной копии доверенности или иному документу, удостоверяющему полномочия представителя взыскателя) либо суда документами и с сопроводительным письмом, в котором указывается на отсутствие лицевого счета должника как получателя средств федерального</w:t>
      </w:r>
      <w:proofErr w:type="gramEnd"/>
      <w:r w:rsidRPr="001579FC">
        <w:t xml:space="preserve"> бюджета в данном органе Федерального казначейства.</w:t>
      </w:r>
    </w:p>
    <w:p w:rsidR="00F41FE0" w:rsidRPr="001579FC" w:rsidRDefault="00F41FE0">
      <w:pPr>
        <w:pStyle w:val="ConsPlusNormal"/>
        <w:jc w:val="both"/>
      </w:pPr>
      <w:r w:rsidRPr="001579FC">
        <w:t xml:space="preserve">(в ред. </w:t>
      </w:r>
      <w:hyperlink r:id="rId12" w:history="1">
        <w:r w:rsidRPr="001579FC">
          <w:t>Приказа</w:t>
        </w:r>
      </w:hyperlink>
      <w:r w:rsidRPr="001579FC">
        <w:t xml:space="preserve"> Казначейства РФ от 29.10.2010 N 14н)</w:t>
      </w:r>
    </w:p>
    <w:p w:rsidR="00F41FE0" w:rsidRPr="001579FC" w:rsidRDefault="00F41FE0">
      <w:pPr>
        <w:pStyle w:val="ConsPlusNormal"/>
        <w:ind w:firstLine="540"/>
        <w:jc w:val="both"/>
      </w:pPr>
      <w:bookmarkStart w:id="4" w:name="P67"/>
      <w:bookmarkEnd w:id="4"/>
      <w:r w:rsidRPr="001579FC">
        <w:t xml:space="preserve">2. </w:t>
      </w:r>
      <w:proofErr w:type="gramStart"/>
      <w:r w:rsidRPr="001579FC">
        <w:t xml:space="preserve">При возвращении исполнительного документа взыскателю по основаниям, указанным в </w:t>
      </w:r>
      <w:hyperlink r:id="rId13" w:history="1">
        <w:r w:rsidRPr="001579FC">
          <w:t>пункте 3 статьи 242.1</w:t>
        </w:r>
      </w:hyperlink>
      <w:r w:rsidRPr="001579FC">
        <w:t xml:space="preserve"> Кодекса, орган Федерального казначейства направляет взыскателю заказным письмом (или выдается лично под роспись, проставляемую в копии Уведомления о возвращении исполнительного документа, с указанием даты получения) Уведомление о возвращении исполнительного документа (</w:t>
      </w:r>
      <w:hyperlink w:anchor="P402" w:history="1">
        <w:r w:rsidRPr="001579FC">
          <w:t>приложение N 2</w:t>
        </w:r>
      </w:hyperlink>
      <w:r w:rsidRPr="001579FC">
        <w:t>), к которому прилагаются исполнительный документ со всеми поступившими от взыскателя (представителя взыскателя по доверенности</w:t>
      </w:r>
      <w:proofErr w:type="gramEnd"/>
      <w:r w:rsidRPr="001579FC">
        <w:t xml:space="preserve"> или нотариально удостоверенной копии доверенности или иному документу, удостоверяющему полномочия представителя взыскателя) либо суда документами.</w:t>
      </w:r>
    </w:p>
    <w:p w:rsidR="00F41FE0" w:rsidRPr="001579FC" w:rsidRDefault="00F41FE0">
      <w:pPr>
        <w:pStyle w:val="ConsPlusNormal"/>
        <w:ind w:firstLine="540"/>
        <w:jc w:val="both"/>
      </w:pPr>
      <w:proofErr w:type="gramStart"/>
      <w:r w:rsidRPr="001579FC">
        <w:t xml:space="preserve">В случае невозможности возвращения исполнительного документа взыскателю по основаниям, указанным в </w:t>
      </w:r>
      <w:hyperlink r:id="rId14" w:history="1">
        <w:r w:rsidRPr="001579FC">
          <w:t>пункте 3 статьи 242.1</w:t>
        </w:r>
      </w:hyperlink>
      <w:r w:rsidRPr="001579FC">
        <w:t xml:space="preserve"> Кодекса, орган Федерального казначейства в соответствии с </w:t>
      </w:r>
      <w:hyperlink r:id="rId15" w:history="1">
        <w:r w:rsidRPr="001579FC">
          <w:t>абзацем четвертым пункта 3.1 статьи 242.1</w:t>
        </w:r>
      </w:hyperlink>
      <w:r w:rsidRPr="001579FC">
        <w:t xml:space="preserve"> Кодекса направляет исполнительный документ со всеми поступившими от взыскателя (представителя взыскателя по доверенности или нотариально удостоверенной копии доверенности или иному документу, удостоверяющему полномочия представителя взыскателя) либо суда документами в суд, выдавший данный</w:t>
      </w:r>
      <w:proofErr w:type="gramEnd"/>
      <w:r w:rsidRPr="001579FC">
        <w:t xml:space="preserve"> исполнительный документ, с Уведомлением о возвращении исполнительного документа и указанием причины возврата исполнительного документа.</w:t>
      </w:r>
    </w:p>
    <w:p w:rsidR="00F41FE0" w:rsidRPr="001579FC" w:rsidRDefault="00F41FE0">
      <w:pPr>
        <w:pStyle w:val="ConsPlusNormal"/>
        <w:ind w:firstLine="540"/>
        <w:jc w:val="both"/>
      </w:pPr>
      <w:r w:rsidRPr="001579FC">
        <w:t xml:space="preserve">Копии Уведомлений о возвращении исполнительного документа органа Федерального казначейства, а также копии документов, поступивших от взыскателя (представителя взыскателя </w:t>
      </w:r>
      <w:r w:rsidRPr="001579FC">
        <w:lastRenderedPageBreak/>
        <w:t xml:space="preserve">по доверенности или нотариально удостоверенной копии доверенности или иному документу, удостоверяющему полномочия представителя взыскателя) либо суда вместе с копией исполнительного документа подшиваются в дело. При этом одновременно ставятся соответствующие отметки в </w:t>
      </w:r>
      <w:hyperlink w:anchor="P166" w:history="1">
        <w:r w:rsidRPr="001579FC">
          <w:t>Журнале</w:t>
        </w:r>
      </w:hyperlink>
      <w:r w:rsidRPr="001579FC">
        <w:t xml:space="preserve"> учета и регистрации исполнительных документов с указанием причины возврата исполнительного документа.</w:t>
      </w:r>
    </w:p>
    <w:p w:rsidR="00F41FE0" w:rsidRPr="001579FC" w:rsidRDefault="00F41FE0">
      <w:pPr>
        <w:pStyle w:val="ConsPlusNormal"/>
        <w:ind w:firstLine="540"/>
        <w:jc w:val="both"/>
      </w:pPr>
      <w:bookmarkStart w:id="5" w:name="P70"/>
      <w:bookmarkEnd w:id="5"/>
      <w:r w:rsidRPr="001579FC">
        <w:t xml:space="preserve">2.1. При возвращении исполнительного документа по основаниям, указанным в </w:t>
      </w:r>
      <w:hyperlink r:id="rId16" w:history="1">
        <w:r w:rsidRPr="001579FC">
          <w:t>пункте 3.1 статьи 242.1</w:t>
        </w:r>
      </w:hyperlink>
      <w:r w:rsidRPr="001579FC">
        <w:t xml:space="preserve"> Кодекса (за исключением абзаца четвертого пункта 3.1 статьи 242.1 Кодекса), орган Федерального казначейства направляет в суд, выдавший этот исполнительный документ, Уведомление о возвращении исполнительного документа заказным письмом, к которому прилагается исполнительный документ. </w:t>
      </w:r>
      <w:proofErr w:type="gramStart"/>
      <w:r w:rsidRPr="001579FC">
        <w:t>При этом все поступившие документы от взыскателя (представителя взыскателя по доверенности или нотариально удостоверенной копии доверенности или иному документу, удостоверяющему полномочия представителя взыскателя) либо суда при предъявлении этого исполнительного документа в орган Федерального казначейства (за исключением исполнительного документа, который направляется в суд) направляются взыскателю с Уведомлением о возвращении документов, приложенных к исполнительному документу (</w:t>
      </w:r>
      <w:hyperlink w:anchor="P453" w:history="1">
        <w:r w:rsidRPr="001579FC">
          <w:t>приложение N 2.1</w:t>
        </w:r>
      </w:hyperlink>
      <w:r w:rsidRPr="001579FC">
        <w:t>).</w:t>
      </w:r>
      <w:proofErr w:type="gramEnd"/>
    </w:p>
    <w:p w:rsidR="00F41FE0" w:rsidRPr="001579FC" w:rsidRDefault="00F41FE0">
      <w:pPr>
        <w:pStyle w:val="ConsPlusNormal"/>
        <w:ind w:firstLine="540"/>
        <w:jc w:val="both"/>
      </w:pPr>
      <w:r w:rsidRPr="001579FC">
        <w:t>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соответственно в суд и взыскателю, копии документов, приложенных к исполнительному документу при его предъявлении в орган Федерального казначейства, а также копия исполнительного документа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F41FE0" w:rsidRPr="001579FC" w:rsidRDefault="00F41FE0">
      <w:pPr>
        <w:pStyle w:val="ConsPlusNormal"/>
        <w:ind w:firstLine="540"/>
        <w:jc w:val="both"/>
      </w:pPr>
      <w:bookmarkStart w:id="6" w:name="P72"/>
      <w:bookmarkEnd w:id="6"/>
      <w:r w:rsidRPr="001579FC">
        <w:t xml:space="preserve">3. </w:t>
      </w:r>
      <w:proofErr w:type="gramStart"/>
      <w:r w:rsidRPr="001579FC">
        <w:t>Орган Федерального казначейства не позднее пяти рабочих дней после получения исполнительного документа любым способом, удостоверяющим его получение, передает должнику Уведомление о поступлении исполнительного документа (</w:t>
      </w:r>
      <w:hyperlink w:anchor="P560" w:history="1">
        <w:r w:rsidRPr="001579FC">
          <w:t>приложение N 3</w:t>
        </w:r>
      </w:hyperlink>
      <w:r w:rsidRPr="001579FC">
        <w:t xml:space="preserve">) с приложением копии судебного акта и заявления взыскателя, с указанием в </w:t>
      </w:r>
      <w:hyperlink w:anchor="P166" w:history="1">
        <w:r w:rsidRPr="001579FC">
          <w:t>Журнале</w:t>
        </w:r>
      </w:hyperlink>
      <w:r w:rsidRPr="001579FC">
        <w:t xml:space="preserve"> учета и регистрации исполнительных документов номера и даты Уведомления и даты вручения его должнику.</w:t>
      </w:r>
      <w:proofErr w:type="gramEnd"/>
    </w:p>
    <w:p w:rsidR="00F41FE0" w:rsidRPr="001579FC" w:rsidRDefault="00F41FE0">
      <w:pPr>
        <w:pStyle w:val="ConsPlusNormal"/>
        <w:ind w:firstLine="540"/>
        <w:jc w:val="both"/>
      </w:pPr>
      <w:r w:rsidRPr="001579FC">
        <w:t>Орган Федерального казначейства подшивает в дело:</w:t>
      </w:r>
    </w:p>
    <w:p w:rsidR="00F41FE0" w:rsidRPr="001579FC" w:rsidRDefault="00F41FE0">
      <w:pPr>
        <w:pStyle w:val="ConsPlusNormal"/>
        <w:ind w:firstLine="540"/>
        <w:jc w:val="both"/>
      </w:pPr>
      <w:r w:rsidRPr="001579FC">
        <w:t>- копию Уведомления о поступлении исполнительного документа с отметкой должника о его получении либо документ, удостоверяющий получение должником данного Уведомления;</w:t>
      </w:r>
    </w:p>
    <w:p w:rsidR="00F41FE0" w:rsidRPr="001579FC" w:rsidRDefault="00F41FE0">
      <w:pPr>
        <w:pStyle w:val="ConsPlusNormal"/>
        <w:ind w:firstLine="540"/>
        <w:jc w:val="both"/>
      </w:pPr>
      <w:r w:rsidRPr="001579FC">
        <w:t>- представленную должником информацию в письменной форме об источнике образования задолженности и кодах бюджетной классификации Российской Федерации, по которым должны быть произведены расходы по исполнению исполнительного документа применительно к бюджетной классификации Российской Федерации текущего финансового года (далее - информация должника).</w:t>
      </w:r>
    </w:p>
    <w:p w:rsidR="00F41FE0" w:rsidRPr="001579FC" w:rsidRDefault="00F41FE0">
      <w:pPr>
        <w:pStyle w:val="ConsPlusNormal"/>
        <w:jc w:val="both"/>
      </w:pPr>
      <w:r w:rsidRPr="001579FC">
        <w:t>(в ред. Приказа Казначейства РФ от 29.10.2010 N 14н)</w:t>
      </w:r>
    </w:p>
    <w:p w:rsidR="00F41FE0" w:rsidRPr="001579FC" w:rsidRDefault="00F41FE0">
      <w:pPr>
        <w:pStyle w:val="ConsPlusNormal"/>
        <w:ind w:firstLine="540"/>
        <w:jc w:val="both"/>
      </w:pPr>
      <w:r w:rsidRPr="001579FC">
        <w:t>При представлении информации должника об изменении кодов бюджетной классификации Российской Федерации, внесенных им в ранее представленную информацию, подписанную руководителем (его заместителем) должника и заверенную печатью должника, орган Федерального казначейства учитывает ее в Журнале учета и регистрации исполнительных документов, проставляя соответствующие отметки, и подшивает в дело.</w:t>
      </w:r>
    </w:p>
    <w:p w:rsidR="00F41FE0" w:rsidRPr="001579FC" w:rsidRDefault="00F41FE0">
      <w:pPr>
        <w:pStyle w:val="ConsPlusNormal"/>
        <w:jc w:val="both"/>
      </w:pPr>
      <w:r w:rsidRPr="001579FC">
        <w:t>(в ред. Приказа Казначейства РФ от 29.10.2010 N 14н)</w:t>
      </w:r>
    </w:p>
    <w:p w:rsidR="00F41FE0" w:rsidRPr="001579FC" w:rsidRDefault="00F41FE0">
      <w:pPr>
        <w:pStyle w:val="ConsPlusNormal"/>
        <w:ind w:firstLine="540"/>
        <w:jc w:val="both"/>
      </w:pPr>
      <w:r w:rsidRPr="001579FC">
        <w:t>4. При перечислении сре</w:t>
      </w:r>
      <w:proofErr w:type="gramStart"/>
      <w:r w:rsidRPr="001579FC">
        <w:t>дств в п</w:t>
      </w:r>
      <w:proofErr w:type="gramEnd"/>
      <w:r w:rsidRPr="001579FC">
        <w:t xml:space="preserve">ользу взыскателя на банковский счет, указанный в его заявлении, для исполнения требований исполнительного документа за счет средств федерального </w:t>
      </w:r>
      <w:proofErr w:type="gramStart"/>
      <w:r w:rsidRPr="001579FC">
        <w:t xml:space="preserve">бюджета, орган Федерального казначейства указывает в </w:t>
      </w:r>
      <w:hyperlink w:anchor="P166" w:history="1">
        <w:r w:rsidRPr="001579FC">
          <w:t>Журнале</w:t>
        </w:r>
      </w:hyperlink>
      <w:r w:rsidRPr="001579FC">
        <w:t xml:space="preserve"> учета и регистрации исполнительных документов номер, дату и сумму платежного документа на перечисление в установленном порядке средств в пределах остатка лимитов бюджетных обязательств (бюджетных ассигнований) и (или) объемов финансирования расходов, отраженных на лицевом счете должника, по кодам бюджетной классификации Российской Федерации, указанным в информации должника.</w:t>
      </w:r>
      <w:proofErr w:type="gramEnd"/>
    </w:p>
    <w:p w:rsidR="00F41FE0" w:rsidRPr="001579FC" w:rsidRDefault="00F41FE0">
      <w:pPr>
        <w:pStyle w:val="ConsPlusNormal"/>
        <w:jc w:val="both"/>
      </w:pPr>
      <w:r w:rsidRPr="001579FC">
        <w:t>(в ред. Приказа Казначейства РФ от 29.10.2010 N 14н)</w:t>
      </w:r>
    </w:p>
    <w:p w:rsidR="00F41FE0" w:rsidRPr="001579FC" w:rsidRDefault="00F41FE0">
      <w:pPr>
        <w:pStyle w:val="ConsPlusNormal"/>
        <w:ind w:firstLine="540"/>
        <w:jc w:val="both"/>
      </w:pPr>
      <w:r w:rsidRPr="001579FC">
        <w:t xml:space="preserve">абзацы второй - третий утратили силу с 1 января 2012 года. - Приказ Казначейства РФ от </w:t>
      </w:r>
      <w:r w:rsidRPr="001579FC">
        <w:lastRenderedPageBreak/>
        <w:t>29.10.2010 N 14н.</w:t>
      </w:r>
    </w:p>
    <w:p w:rsidR="00F41FE0" w:rsidRPr="001579FC" w:rsidRDefault="00F41FE0">
      <w:pPr>
        <w:pStyle w:val="ConsPlusNormal"/>
        <w:ind w:firstLine="540"/>
        <w:jc w:val="both"/>
      </w:pPr>
      <w:r w:rsidRPr="001579FC">
        <w:t>Информация о перечисленной взыскателю сумме по исполнению требований исполнительного документа указывается в исполнительном документе и заверяется подписями руководителя и главного бухгалтера (их заместителей) и печатью органа Федерального казначейства. Копия платежного документа подшивается в дело.</w:t>
      </w:r>
    </w:p>
    <w:p w:rsidR="00F41FE0" w:rsidRPr="001579FC" w:rsidRDefault="00F41FE0">
      <w:pPr>
        <w:pStyle w:val="ConsPlusNormal"/>
        <w:ind w:firstLine="540"/>
        <w:jc w:val="both"/>
      </w:pPr>
      <w:r w:rsidRPr="001579FC">
        <w:t>5. Утратил силу с 1 января 2012 года. - Приказ Казначейства РФ от 29.10.2010 N 14н.</w:t>
      </w:r>
    </w:p>
    <w:p w:rsidR="00F41FE0" w:rsidRPr="001579FC" w:rsidRDefault="00F41FE0">
      <w:pPr>
        <w:pStyle w:val="ConsPlusNormal"/>
        <w:ind w:firstLine="540"/>
        <w:jc w:val="both"/>
      </w:pPr>
      <w:r w:rsidRPr="001579FC">
        <w:t>6. В случае частичного исполнения требований исполнительного документа орган Федерального казначейства отмечает при каждом перечислении в Журнале учета и регистрации исполнительных документов перечисленную взыскателю сумму, дату и номер платежного документа на ее перечисление.</w:t>
      </w:r>
    </w:p>
    <w:p w:rsidR="00F41FE0" w:rsidRPr="001579FC" w:rsidRDefault="00F41FE0">
      <w:pPr>
        <w:pStyle w:val="ConsPlusNormal"/>
        <w:ind w:firstLine="540"/>
        <w:jc w:val="both"/>
      </w:pPr>
      <w:r w:rsidRPr="001579FC">
        <w:t>При перечислении суммы, необходимой для исполнения содержащихся в исполнительном документе требований в полном объеме, орган Федерального казначейства указывает на исполнительном документе перечисленную взыскателю сумму, заверяя подписями руководителя и главного бухгалтера (их заместителей) и печатью органа Федерального казначейства.</w:t>
      </w:r>
    </w:p>
    <w:p w:rsidR="00F41FE0" w:rsidRPr="001579FC" w:rsidRDefault="00F41FE0">
      <w:pPr>
        <w:pStyle w:val="ConsPlusNormal"/>
        <w:ind w:firstLine="540"/>
        <w:jc w:val="both"/>
      </w:pPr>
      <w:r w:rsidRPr="001579FC">
        <w:t>Копии платежных документов о частичном (полном) исполнении исполнительного документа подшиваются в дело.</w:t>
      </w:r>
    </w:p>
    <w:p w:rsidR="00F41FE0" w:rsidRPr="001579FC" w:rsidRDefault="00F41FE0">
      <w:pPr>
        <w:pStyle w:val="ConsPlusNormal"/>
        <w:ind w:firstLine="540"/>
        <w:jc w:val="both"/>
      </w:pPr>
      <w:r w:rsidRPr="001579FC">
        <w:t>7. При исполнении содержащихся в исполнительном документе требований в полном объеме орган Федерального казначейства производит в Журнале учета и регистрации исполнительных документов соответствующую запись о полном исполнении требований исполнительного документа.</w:t>
      </w:r>
    </w:p>
    <w:p w:rsidR="00F41FE0" w:rsidRPr="001579FC" w:rsidRDefault="00F41FE0">
      <w:pPr>
        <w:pStyle w:val="ConsPlusNormal"/>
        <w:ind w:firstLine="540"/>
        <w:jc w:val="both"/>
      </w:pPr>
      <w:r w:rsidRPr="001579FC">
        <w:t>Исполнительный документ с отметкой об исполнении направляется в выдавший его суд с Уведомлением о направлении полностью исполненного исполнительного документа (приложение N 2.2) и копией судебного акта, на основании которого он выдан. Заявление взыскателя вместе с копией Уведомления о направлении полностью исполненного исполнительного документа подшивается в дело.</w:t>
      </w:r>
    </w:p>
    <w:p w:rsidR="00F41FE0" w:rsidRPr="001579FC" w:rsidRDefault="00F41FE0">
      <w:pPr>
        <w:pStyle w:val="ConsPlusNormal"/>
        <w:jc w:val="both"/>
      </w:pPr>
      <w:r w:rsidRPr="001579FC">
        <w:t>(п. 7 в ред. Приказа Казначейства РФ от 29.10.2010 N 14н)</w:t>
      </w:r>
    </w:p>
    <w:p w:rsidR="00F41FE0" w:rsidRPr="001579FC" w:rsidRDefault="00F41FE0">
      <w:pPr>
        <w:pStyle w:val="ConsPlusNormal"/>
        <w:ind w:firstLine="540"/>
        <w:jc w:val="both"/>
      </w:pPr>
      <w:bookmarkStart w:id="7" w:name="P90"/>
      <w:bookmarkEnd w:id="7"/>
      <w:r w:rsidRPr="001579FC">
        <w:t xml:space="preserve">8. </w:t>
      </w:r>
      <w:proofErr w:type="gramStart"/>
      <w:r w:rsidRPr="001579FC">
        <w:t xml:space="preserve">При поступлении в орган Федерального казначейства от должника заверенных копий документов, подтверждающих исполнение (частичное исполнение) требований исполнительного документа, минуя счет органа Федерального казначейства, орган Федерального казначейства указывает в </w:t>
      </w:r>
      <w:hyperlink w:anchor="P166" w:history="1">
        <w:r w:rsidRPr="001579FC">
          <w:t>Журнале</w:t>
        </w:r>
      </w:hyperlink>
      <w:r w:rsidRPr="001579FC">
        <w:t xml:space="preserve"> учета и регистрации исполнительных документов реквизиты счета, номер, дату и сумму расчетного (или кассового) банковского документа, подтверждающего исполнение исполнительного документа либо определение суда об утверждении мирового соглашения согласно действующему законодательству Российской</w:t>
      </w:r>
      <w:proofErr w:type="gramEnd"/>
      <w:r w:rsidRPr="001579FC">
        <w:t xml:space="preserve"> Федерации. Копии сопроводительного письма должника и документов, подтверждающих исполнение требований исполнительного документа, минуя счет органа Федерального казначейства, подшиваются в дело.</w:t>
      </w:r>
    </w:p>
    <w:p w:rsidR="00F41FE0" w:rsidRPr="001579FC" w:rsidRDefault="00F41FE0">
      <w:pPr>
        <w:pStyle w:val="ConsPlusNormal"/>
        <w:ind w:firstLine="540"/>
        <w:jc w:val="both"/>
      </w:pPr>
      <w:proofErr w:type="gramStart"/>
      <w:r w:rsidRPr="001579FC">
        <w:t xml:space="preserve">При исполнении требований исполнительного документа в полном объеме, минуя счет органа Федерального казначейства, орган Федерального казначейства указывает в Журнале учета и регистрации исполнительных документов, кроме перечисленных в </w:t>
      </w:r>
      <w:hyperlink w:anchor="P90" w:history="1">
        <w:r w:rsidRPr="001579FC">
          <w:t>абзаце первом</w:t>
        </w:r>
      </w:hyperlink>
      <w:r w:rsidRPr="001579FC">
        <w:t xml:space="preserve"> настоящего пункта сведений, номер и дату вышеназванного сопроводительного письма должника и без проставления отметки на исполнительном документе о его исполнении возвращает исполнительный документ в суд, вынесший решение, с сопроводительным письмом и</w:t>
      </w:r>
      <w:proofErr w:type="gramEnd"/>
      <w:r w:rsidRPr="001579FC">
        <w:t xml:space="preserve"> приложением представленных документов, подтверждающих исполнение решения суда.</w:t>
      </w:r>
    </w:p>
    <w:p w:rsidR="00F41FE0" w:rsidRPr="001579FC" w:rsidRDefault="00F41FE0">
      <w:pPr>
        <w:pStyle w:val="ConsPlusNormal"/>
        <w:ind w:firstLine="540"/>
        <w:jc w:val="both"/>
      </w:pPr>
      <w:r w:rsidRPr="001579FC">
        <w:t>Копия сопроводительного письма органа Федерального казначейства, направляемого в суд, также подшивается в дело.</w:t>
      </w:r>
    </w:p>
    <w:p w:rsidR="00F41FE0" w:rsidRPr="001579FC" w:rsidRDefault="00F41FE0">
      <w:pPr>
        <w:pStyle w:val="ConsPlusNormal"/>
        <w:ind w:firstLine="540"/>
        <w:jc w:val="both"/>
      </w:pPr>
      <w:bookmarkStart w:id="8" w:name="P93"/>
      <w:bookmarkEnd w:id="8"/>
      <w:r w:rsidRPr="001579FC">
        <w:t xml:space="preserve">9. </w:t>
      </w:r>
      <w:proofErr w:type="gramStart"/>
      <w:r w:rsidRPr="001579FC">
        <w:t xml:space="preserve">При поступлении в орган Федерального казначейства надлежащим образом заверенной судом копии судебного акта об отсрочке, рассрочке или приостановлении исполнения исполнительного документа орган Федерального казначейства руководствуется предписаниями, содержащимися в указанной копии судебного акта, при исполнении исполнительного документа должником и проставляет соответствующую отметку в </w:t>
      </w:r>
      <w:hyperlink w:anchor="P166" w:history="1">
        <w:r w:rsidRPr="001579FC">
          <w:t>Журнале</w:t>
        </w:r>
      </w:hyperlink>
      <w:r w:rsidRPr="001579FC">
        <w:t xml:space="preserve"> учета и регистрации исполнительных документов, указывая наименование и дату представленного судебного акта.</w:t>
      </w:r>
      <w:proofErr w:type="gramEnd"/>
    </w:p>
    <w:p w:rsidR="00F41FE0" w:rsidRPr="001579FC" w:rsidRDefault="00F41FE0">
      <w:pPr>
        <w:pStyle w:val="ConsPlusNormal"/>
        <w:ind w:firstLine="540"/>
        <w:jc w:val="both"/>
      </w:pPr>
      <w:r w:rsidRPr="001579FC">
        <w:t>Вышеуказанная копия судебного акта об отсрочке, рассрочке или приостановлении исполнения исполнительного документа подшивается в дело.</w:t>
      </w:r>
    </w:p>
    <w:p w:rsidR="00F41FE0" w:rsidRPr="001579FC" w:rsidRDefault="00F41FE0">
      <w:pPr>
        <w:pStyle w:val="ConsPlusNormal"/>
        <w:ind w:firstLine="540"/>
        <w:jc w:val="both"/>
      </w:pPr>
      <w:proofErr w:type="gramStart"/>
      <w:r w:rsidRPr="001579FC">
        <w:t xml:space="preserve">В случае поступления в орган Федерального казначейства надлежащим образом заверенной судом копии судебного акта о возобновлении исполнения исполнительного документа орган </w:t>
      </w:r>
      <w:r w:rsidRPr="001579FC">
        <w:lastRenderedPageBreak/>
        <w:t>Федерального казначейства делает соответствующую запись в Журнале учета и регистрации исполнительных документов, и не позднее следующего рабочего дня со дня поступления указанного судебного акта от взыскателя, суда или должника в орган Федерального казначейства направляет (вручает) должнику Уведомление о поступлении судебного</w:t>
      </w:r>
      <w:proofErr w:type="gramEnd"/>
      <w:r w:rsidRPr="001579FC">
        <w:t xml:space="preserve"> акта, предусматривающего возобновление исполнения исполнительного документа (</w:t>
      </w:r>
      <w:hyperlink w:anchor="P1215" w:history="1">
        <w:r w:rsidRPr="001579FC">
          <w:t>приложение N 8</w:t>
        </w:r>
      </w:hyperlink>
      <w:r w:rsidRPr="001579FC">
        <w:t>), любым способом, удостоверяющим его получение, с приложением копии указанного судебного акта.</w:t>
      </w:r>
    </w:p>
    <w:p w:rsidR="00F41FE0" w:rsidRPr="001579FC" w:rsidRDefault="00F41FE0">
      <w:pPr>
        <w:pStyle w:val="ConsPlusNormal"/>
        <w:ind w:firstLine="540"/>
        <w:jc w:val="both"/>
      </w:pPr>
      <w:r w:rsidRPr="001579FC">
        <w:t>Копия указанного Уведомления, а также надлежащим образом заверенная судом копия судебного акта подшиваются в дело.</w:t>
      </w:r>
    </w:p>
    <w:p w:rsidR="00F41FE0" w:rsidRPr="001579FC" w:rsidRDefault="00F41FE0">
      <w:pPr>
        <w:pStyle w:val="ConsPlusNormal"/>
        <w:ind w:firstLine="540"/>
        <w:jc w:val="both"/>
      </w:pPr>
      <w:proofErr w:type="gramStart"/>
      <w:r w:rsidRPr="001579FC">
        <w:t>В случае поступления в орган Федерального казначейства документа об отмене ранее принятого судебного акта, на основании которого был выдан исполнительный документ, орган Федерального казначейства направляет в суд, выдавший этот исполнительный документ, Уведомление о возвращении исполнительного документа заказным письмом, к которому прилагается исполнительный документ, при этом все поступившие документы от взыскателя (представителя взыскателя по доверенности или нотариально удостоверенной копии доверенности или</w:t>
      </w:r>
      <w:proofErr w:type="gramEnd"/>
      <w:r w:rsidRPr="001579FC">
        <w:t xml:space="preserve"> иному документу, удостоверяющему полномочия представителя взыскателя) либо суда, при предъявлении этого исполнительного документа в орган Федерального казначейства направляются взыскателю с Уведомлением о возвращении документов, приложенных к исполнительному документу.</w:t>
      </w:r>
    </w:p>
    <w:p w:rsidR="00F41FE0" w:rsidRPr="001579FC" w:rsidRDefault="00F41FE0">
      <w:pPr>
        <w:pStyle w:val="ConsPlusNormal"/>
        <w:ind w:firstLine="540"/>
        <w:jc w:val="both"/>
      </w:pPr>
      <w:r w:rsidRPr="001579FC">
        <w:t>Копии Уведомлений о возвращении исполнительного документа, направленные в суд и взыскателю, а также копия документа об отмене ранее принятого судебного акта, на основании которого был выдан предъявленный в орган Федерального казначейства исполнительный документ,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F41FE0" w:rsidRPr="001579FC" w:rsidRDefault="00F41FE0">
      <w:pPr>
        <w:pStyle w:val="ConsPlusNormal"/>
        <w:ind w:firstLine="540"/>
        <w:jc w:val="both"/>
      </w:pPr>
      <w:r w:rsidRPr="001579FC">
        <w:t xml:space="preserve">10. </w:t>
      </w:r>
      <w:proofErr w:type="gramStart"/>
      <w:r w:rsidRPr="001579FC">
        <w:t>При поступлении в орган Федерального казначейства от должника заверенной копии запроса-требования (с отметкой "Копия верна", подписью и расшифровкой подписи должностного лица, заверившего копию, датой заверения и оттиском печати должника) о выделении ему дополнительных лимитов бюджетных обязательств (бюджетных ассигнований) и (или) объемов финансирования расходов, направляемого органу государственной власти (государственному органу), осуществляющему бюджетные полномочия главного распорядителя (распорядителя) средств федерального бюджета, в ведении</w:t>
      </w:r>
      <w:proofErr w:type="gramEnd"/>
      <w:r w:rsidRPr="001579FC">
        <w:t xml:space="preserve"> </w:t>
      </w:r>
      <w:proofErr w:type="gramStart"/>
      <w:r w:rsidRPr="001579FC">
        <w:t xml:space="preserve">которого находится должник (далее - главный распорядитель (распорядитель) средств) в связи с отсутствием или недостаточностью остатка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орган Федерального казначейства указывает в </w:t>
      </w:r>
      <w:hyperlink w:anchor="P166" w:history="1">
        <w:r w:rsidRPr="001579FC">
          <w:t>Журнале</w:t>
        </w:r>
      </w:hyperlink>
      <w:r w:rsidRPr="001579FC">
        <w:t xml:space="preserve"> учета и регистрации исполнительных документов номер и дату заверенной копии запроса-требования и подшивает ее в дело.</w:t>
      </w:r>
      <w:proofErr w:type="gramEnd"/>
    </w:p>
    <w:p w:rsidR="00F41FE0" w:rsidRPr="001579FC" w:rsidRDefault="00F41FE0">
      <w:pPr>
        <w:pStyle w:val="ConsPlusNormal"/>
        <w:jc w:val="both"/>
      </w:pPr>
      <w:r w:rsidRPr="001579FC">
        <w:t xml:space="preserve">(в ред. </w:t>
      </w:r>
      <w:hyperlink r:id="rId17" w:history="1">
        <w:r w:rsidRPr="001579FC">
          <w:t>Приказа</w:t>
        </w:r>
      </w:hyperlink>
      <w:r w:rsidRPr="001579FC">
        <w:t xml:space="preserve"> Казначейства РФ от 29.10.2010 N 14н)</w:t>
      </w:r>
    </w:p>
    <w:p w:rsidR="00F41FE0" w:rsidRPr="001579FC" w:rsidRDefault="00F41FE0">
      <w:pPr>
        <w:pStyle w:val="ConsPlusNormal"/>
        <w:ind w:firstLine="540"/>
        <w:jc w:val="both"/>
      </w:pPr>
      <w:r w:rsidRPr="001579FC">
        <w:t xml:space="preserve">11. </w:t>
      </w:r>
      <w:proofErr w:type="gramStart"/>
      <w:r w:rsidRPr="001579FC">
        <w:t xml:space="preserve">При осуществлении органом Федерального казначейства в случаях, определенных </w:t>
      </w:r>
      <w:hyperlink r:id="rId18" w:history="1">
        <w:r w:rsidRPr="001579FC">
          <w:t>главой 24.1</w:t>
        </w:r>
      </w:hyperlink>
      <w:r w:rsidRPr="001579FC">
        <w:t xml:space="preserve"> Кодекса, приостановления операций по расходованию средств на всех лицевых счетах должника, включая лицевые счета его структурных подразделений, открытые в данном органе Федерального казначейства, до момента устранения нарушения (за исключением операций по исполнению исполнительных документов), орган Федерального казначейства указывает в Журнале учета и регистрации исполнительных документов номер и дату Уведомления о</w:t>
      </w:r>
      <w:proofErr w:type="gramEnd"/>
      <w:r w:rsidRPr="001579FC">
        <w:t xml:space="preserve"> </w:t>
      </w:r>
      <w:proofErr w:type="gramStart"/>
      <w:r w:rsidRPr="001579FC">
        <w:t>приостановлении</w:t>
      </w:r>
      <w:proofErr w:type="gramEnd"/>
      <w:r w:rsidRPr="001579FC">
        <w:t xml:space="preserve"> операций по расходованию средств в связи с неисполнением требований исполнительного документа (приложение N 4).</w:t>
      </w:r>
    </w:p>
    <w:p w:rsidR="00F41FE0" w:rsidRPr="001579FC" w:rsidRDefault="00F41FE0">
      <w:pPr>
        <w:pStyle w:val="ConsPlusNormal"/>
        <w:ind w:firstLine="540"/>
        <w:jc w:val="both"/>
      </w:pPr>
      <w:proofErr w:type="gramStart"/>
      <w:r w:rsidRPr="001579FC">
        <w:t>Копия Уведомления о приостановлении операций по расходованию средств в связи с неисполнением требований исполнительного документа, направленного органом Федерального казначейства должнику, главному распорядителю (распорядителю) средств, структурным подразделениям должника, не позднее дня, следующего за днем приостановления операций по расходованию средств на всех лицевых счетах должника, включая лицевые счета его структурных подразделений, открытые в данном органе Федерального казначейства, подшивается в дело.</w:t>
      </w:r>
      <w:proofErr w:type="gramEnd"/>
    </w:p>
    <w:p w:rsidR="00F41FE0" w:rsidRPr="001579FC" w:rsidRDefault="00F41FE0">
      <w:pPr>
        <w:pStyle w:val="ConsPlusNormal"/>
        <w:ind w:firstLine="540"/>
        <w:jc w:val="both"/>
      </w:pPr>
      <w:proofErr w:type="gramStart"/>
      <w:r w:rsidRPr="001579FC">
        <w:t xml:space="preserve">При поступлении в орган Федерального казначейства копии судебного акта, указанного в </w:t>
      </w:r>
      <w:hyperlink w:anchor="P93" w:history="1">
        <w:r w:rsidRPr="001579FC">
          <w:t>абзаце первом пункта 9</w:t>
        </w:r>
      </w:hyperlink>
      <w:r w:rsidRPr="001579FC">
        <w:t xml:space="preserve"> настоящего Порядка в период приостановления операций на лицевых </w:t>
      </w:r>
      <w:r w:rsidRPr="001579FC">
        <w:lastRenderedPageBreak/>
        <w:t>счетах должника, включая его структурные подразделения, орган Федерального казначейства не позднее рабочего дня, следующего за днем его поступления, любым способом, удостоверяющим его получение (заказным письмом или выдает лично под роспись, проставляемую в копии Уведомления о возобновлении операций</w:t>
      </w:r>
      <w:proofErr w:type="gramEnd"/>
      <w:r w:rsidRPr="001579FC">
        <w:t xml:space="preserve"> по расходованию средств, с указанием даты получения), передает должнику Уведомление о возобновлении операций на его лицевых счетах (приложение N 9) и одновременно проставляет соответствующие записи в Журнале учета и регистрации исполнительных документов.</w:t>
      </w:r>
    </w:p>
    <w:p w:rsidR="00F41FE0" w:rsidRPr="001579FC" w:rsidRDefault="00F41FE0">
      <w:pPr>
        <w:pStyle w:val="ConsPlusNormal"/>
        <w:ind w:firstLine="540"/>
        <w:jc w:val="both"/>
      </w:pPr>
      <w:r w:rsidRPr="001579FC">
        <w:t xml:space="preserve">12. </w:t>
      </w:r>
      <w:proofErr w:type="gramStart"/>
      <w:r w:rsidRPr="001579FC">
        <w:t xml:space="preserve">В случае, когда должник в соответствии с </w:t>
      </w:r>
      <w:hyperlink r:id="rId19" w:history="1">
        <w:r w:rsidRPr="001579FC">
          <w:t>абзацем третьим пункта 8 статьи 242.3</w:t>
        </w:r>
      </w:hyperlink>
      <w:r w:rsidRPr="001579FC">
        <w:t xml:space="preserve"> Кодекса не исполнил требования, содержащиеся в исполнительном документе, орган Федерального казначейства направляет взыскателю в течение 10 дней с даты истечения трехмесячного срока со дня поступления в орган Федерального казначейства исполнительного документа, Уведомление о неисполнении должником требований исполнительного документа (</w:t>
      </w:r>
      <w:hyperlink w:anchor="P727" w:history="1">
        <w:r w:rsidRPr="001579FC">
          <w:t>приложение N 5</w:t>
        </w:r>
      </w:hyperlink>
      <w:r w:rsidRPr="001579FC">
        <w:t>).</w:t>
      </w:r>
      <w:proofErr w:type="gramEnd"/>
      <w:r w:rsidRPr="001579FC">
        <w:t xml:space="preserve"> Орган Федерального казначейства указывает в Журнале учета и регистрации исполнительных документов номер и дату направленного им взыскателю Уведомления о неисполнении должником требований исполнительного документа, копия которого подшивается в дело.</w:t>
      </w:r>
    </w:p>
    <w:p w:rsidR="00F41FE0" w:rsidRPr="001579FC" w:rsidRDefault="00F41FE0">
      <w:pPr>
        <w:pStyle w:val="ConsPlusNormal"/>
        <w:ind w:firstLine="540"/>
        <w:jc w:val="both"/>
      </w:pPr>
      <w:bookmarkStart w:id="9" w:name="P105"/>
      <w:bookmarkEnd w:id="9"/>
      <w:r w:rsidRPr="001579FC">
        <w:t xml:space="preserve">13. </w:t>
      </w:r>
      <w:proofErr w:type="gramStart"/>
      <w:r w:rsidRPr="001579FC">
        <w:t>При возвращении взыскателю (либо суду) исполнительного документа в связи с поступлением в орган Федерального казначейства заявления (либо судебного акта) взыскателя (либо суда) об отзыве исполнительного документа орган Федерального казначейства указывает в Журнале учета и регистрации исполнительных документов номер и дату Уведомления о возвращении исполнительного документа и возвращает взыскателю (либо суду) заказным письмом (или выдает лично под роспись, проставляемую в копии</w:t>
      </w:r>
      <w:proofErr w:type="gramEnd"/>
      <w:r w:rsidRPr="001579FC">
        <w:t xml:space="preserve"> </w:t>
      </w:r>
      <w:proofErr w:type="gramStart"/>
      <w:r w:rsidRPr="001579FC">
        <w:t>Уведомления о возвращении исполнительного документа, с указанием даты получения) полностью или частично неисполненный исполнительный документ с отметкой органа Федерального казначейства в исполнительном документе, заверяя ее подписью руководителя и главного бухгалтера (их заместителей) и печатью органа Федерального казначейства с указанием частичная оплата.</w:t>
      </w:r>
      <w:proofErr w:type="gramEnd"/>
    </w:p>
    <w:p w:rsidR="00F41FE0" w:rsidRPr="001579FC" w:rsidRDefault="00F41FE0">
      <w:pPr>
        <w:pStyle w:val="ConsPlusNormal"/>
        <w:ind w:firstLine="540"/>
        <w:jc w:val="both"/>
      </w:pPr>
      <w:r w:rsidRPr="001579FC">
        <w:t>Заявление (либо судебный акт) взыскателя (либо суда) об отзыве исполнительного документа, а также копия Уведомления о возвращении исполнительного документа органа Федерального казначейства подшиваются в дело.</w:t>
      </w:r>
    </w:p>
    <w:p w:rsidR="00F41FE0" w:rsidRPr="001579FC" w:rsidRDefault="00F41FE0">
      <w:pPr>
        <w:pStyle w:val="ConsPlusNormal"/>
        <w:ind w:firstLine="540"/>
        <w:jc w:val="both"/>
      </w:pPr>
      <w:r w:rsidRPr="001579FC">
        <w:t xml:space="preserve">14. </w:t>
      </w:r>
      <w:proofErr w:type="gramStart"/>
      <w:r w:rsidRPr="001579FC">
        <w:t>В случае удовлетворения судом заявления взыскателя о взыскании средств в порядке субсидиарной ответственности с главного распорядителя (распорядителя) средств учет и регистрация документов, связанных с исполнением исполнительных документов, представленных в орган Федерального казначейства по месту открытия главному распорядителю (распорядителю) средств лицевого счета как получателю средств федерального бюджета, осуществляются в соответствии с настоящим Порядком.</w:t>
      </w:r>
      <w:proofErr w:type="gramEnd"/>
    </w:p>
    <w:p w:rsidR="00F41FE0" w:rsidRPr="001579FC" w:rsidRDefault="00F41FE0">
      <w:pPr>
        <w:pStyle w:val="ConsPlusNormal"/>
        <w:ind w:firstLine="540"/>
        <w:jc w:val="both"/>
      </w:pPr>
      <w:bookmarkStart w:id="10" w:name="P108"/>
      <w:bookmarkEnd w:id="10"/>
      <w:r w:rsidRPr="001579FC">
        <w:t>15. Хранение находящихся в деле документов, связанных с исполнением исполнительных документов, осуществляется в органах Федерального казначейства в соответствии с требованиями государственного архивного дела не менее пяти лет.</w:t>
      </w:r>
    </w:p>
    <w:p w:rsidR="00F41FE0" w:rsidRPr="001579FC" w:rsidRDefault="00F41FE0">
      <w:pPr>
        <w:pStyle w:val="ConsPlusNormal"/>
        <w:ind w:firstLine="540"/>
        <w:jc w:val="both"/>
      </w:pPr>
    </w:p>
    <w:p w:rsidR="00F41FE0" w:rsidRPr="001579FC" w:rsidRDefault="00F41FE0">
      <w:pPr>
        <w:pStyle w:val="ConsPlusNormal"/>
        <w:jc w:val="center"/>
      </w:pPr>
      <w:r w:rsidRPr="001579FC">
        <w:t>II. Особенности ведения учета и хранения документов</w:t>
      </w:r>
    </w:p>
    <w:p w:rsidR="00F41FE0" w:rsidRPr="001579FC" w:rsidRDefault="00F41FE0">
      <w:pPr>
        <w:pStyle w:val="ConsPlusNormal"/>
        <w:jc w:val="center"/>
      </w:pPr>
      <w:r w:rsidRPr="001579FC">
        <w:t>по исполнению исполнительных документов, выплаты</w:t>
      </w:r>
    </w:p>
    <w:p w:rsidR="00F41FE0" w:rsidRPr="001579FC" w:rsidRDefault="00F41FE0">
      <w:pPr>
        <w:pStyle w:val="ConsPlusNormal"/>
        <w:jc w:val="center"/>
      </w:pPr>
      <w:r w:rsidRPr="001579FC">
        <w:t xml:space="preserve">по </w:t>
      </w:r>
      <w:proofErr w:type="gramStart"/>
      <w:r w:rsidRPr="001579FC">
        <w:t>которым</w:t>
      </w:r>
      <w:proofErr w:type="gramEnd"/>
      <w:r w:rsidRPr="001579FC">
        <w:t xml:space="preserve"> имеют периодический характер</w:t>
      </w:r>
    </w:p>
    <w:p w:rsidR="00F41FE0" w:rsidRPr="001579FC" w:rsidRDefault="00F41FE0">
      <w:pPr>
        <w:pStyle w:val="ConsPlusNormal"/>
        <w:jc w:val="center"/>
      </w:pPr>
    </w:p>
    <w:p w:rsidR="00F41FE0" w:rsidRPr="001579FC" w:rsidRDefault="00F41FE0">
      <w:pPr>
        <w:pStyle w:val="ConsPlusNormal"/>
        <w:ind w:firstLine="540"/>
        <w:jc w:val="both"/>
      </w:pPr>
      <w:r w:rsidRPr="001579FC">
        <w:t>16. Учет и регистрация документов, связанных с исполнением исполнительных документов, выплаты по которым имеют периодический характер (далее - исполнительный документ по периодическим выплатам), осуществляется органом Федерального казначейства в Журнале учета и регистрации исполнительных документов по периодическим выплатам (</w:t>
      </w:r>
      <w:hyperlink w:anchor="P776" w:history="1">
        <w:r w:rsidRPr="001579FC">
          <w:t>приложение N 6</w:t>
        </w:r>
      </w:hyperlink>
      <w:r w:rsidRPr="001579FC">
        <w:t>) в электронном виде.</w:t>
      </w:r>
    </w:p>
    <w:p w:rsidR="00F41FE0" w:rsidRPr="001579FC" w:rsidRDefault="00F41FE0">
      <w:pPr>
        <w:pStyle w:val="ConsPlusNormal"/>
        <w:ind w:firstLine="540"/>
        <w:jc w:val="both"/>
      </w:pPr>
      <w:r w:rsidRPr="001579FC">
        <w:t>Положения главы I настоящего Порядка применяются при исполнении исполнительных документов по периодическим выплатам (в течение каждого периода &lt;*&gt;), если настоящей главой не установлено иное.</w:t>
      </w:r>
    </w:p>
    <w:p w:rsidR="00F41FE0" w:rsidRPr="001579FC" w:rsidRDefault="00F41FE0">
      <w:pPr>
        <w:pStyle w:val="ConsPlusNormal"/>
        <w:ind w:firstLine="540"/>
        <w:jc w:val="both"/>
      </w:pPr>
      <w:r w:rsidRPr="001579FC">
        <w:t>--------------------------------</w:t>
      </w:r>
    </w:p>
    <w:p w:rsidR="00F41FE0" w:rsidRPr="001579FC" w:rsidRDefault="00F41FE0">
      <w:pPr>
        <w:pStyle w:val="ConsPlusNormal"/>
        <w:ind w:firstLine="540"/>
        <w:jc w:val="both"/>
      </w:pPr>
      <w:r w:rsidRPr="001579FC">
        <w:t>&lt;*&gt; Период - срок, указанный в исполнительном документе, в течение которого должна быть произведена каждая выплата (месяц, квартал и т.д.).</w:t>
      </w:r>
    </w:p>
    <w:p w:rsidR="00F41FE0" w:rsidRPr="001579FC" w:rsidRDefault="00F41FE0">
      <w:pPr>
        <w:pStyle w:val="ConsPlusNormal"/>
        <w:ind w:firstLine="540"/>
        <w:jc w:val="both"/>
      </w:pPr>
    </w:p>
    <w:p w:rsidR="00F41FE0" w:rsidRPr="001579FC" w:rsidRDefault="00F41FE0">
      <w:pPr>
        <w:pStyle w:val="ConsPlusNormal"/>
        <w:ind w:firstLine="540"/>
        <w:jc w:val="both"/>
      </w:pPr>
      <w:r w:rsidRPr="001579FC">
        <w:lastRenderedPageBreak/>
        <w:t xml:space="preserve">17. </w:t>
      </w:r>
      <w:proofErr w:type="gramStart"/>
      <w:r w:rsidRPr="001579FC">
        <w:t xml:space="preserve">При представлении должником в орган Федерального казначейства одновременно с указанными в </w:t>
      </w:r>
      <w:hyperlink w:anchor="P72" w:history="1">
        <w:r w:rsidRPr="001579FC">
          <w:t>пункте 3</w:t>
        </w:r>
      </w:hyperlink>
      <w:r w:rsidRPr="001579FC">
        <w:t xml:space="preserve"> настоящего Порядка документами информации о дате ежемесячной выплаты по исполнительному документу по периодическим выплатам (далее - график ежемесячных выплат) орган Федерального казначейства производит соответствующую запись в Журнале учета и регистрации исполнительных документов по периодическим выплатам и подшивает график ежемесячных выплат в дело.</w:t>
      </w:r>
      <w:proofErr w:type="gramEnd"/>
    </w:p>
    <w:p w:rsidR="00F41FE0" w:rsidRPr="001579FC" w:rsidRDefault="00F41FE0">
      <w:pPr>
        <w:pStyle w:val="ConsPlusNormal"/>
        <w:ind w:firstLine="540"/>
        <w:jc w:val="both"/>
      </w:pPr>
      <w:bookmarkStart w:id="11" w:name="P120"/>
      <w:bookmarkEnd w:id="11"/>
      <w:r w:rsidRPr="001579FC">
        <w:t xml:space="preserve">18. </w:t>
      </w:r>
      <w:proofErr w:type="gramStart"/>
      <w:r w:rsidRPr="001579FC">
        <w:t>При поступлении от должника - главного распорядителя (распорядителя) средств в орган Федерального казначейства уведомления о поручении исполнения исполнительного документа по периодическим выплатам подведомственному ему федеральному казенному учреждению (далее - подведомственное учреждение), орган Федерального казначейства по месту открытия должнику - главному распорядителю (распорядителю) средств лицевых счетов производит соответствующую запись в Журнале учета и регистрации исполнительных документов по периодическим выплатам и не позднее следующего рабочего</w:t>
      </w:r>
      <w:proofErr w:type="gramEnd"/>
      <w:r w:rsidRPr="001579FC">
        <w:t xml:space="preserve"> </w:t>
      </w:r>
      <w:proofErr w:type="gramStart"/>
      <w:r w:rsidRPr="001579FC">
        <w:t>дня направляет в соответствующий орган Федерального казначейства, в котором подведомственному учреждению открыт лицевой счет копии исполнительного документа, судебного акта, на основании которого он выдан, и заявления взыскателя (представителя взыскателя по доверенности или нотариально удостоверенной копии доверенности или иному документу, удостоверяющему полномочия представителя взыскателя), а также в электронном виде по установленным каналам связи:</w:t>
      </w:r>
      <w:proofErr w:type="gramEnd"/>
    </w:p>
    <w:p w:rsidR="00F41FE0" w:rsidRPr="001579FC" w:rsidRDefault="00F41FE0">
      <w:pPr>
        <w:pStyle w:val="ConsPlusNormal"/>
        <w:jc w:val="both"/>
      </w:pPr>
      <w:r w:rsidRPr="001579FC">
        <w:t>(в ред. Приказа Казначейства РФ от 29.10.2010 N 14н)</w:t>
      </w:r>
    </w:p>
    <w:p w:rsidR="00F41FE0" w:rsidRPr="001579FC" w:rsidRDefault="00F41FE0">
      <w:pPr>
        <w:pStyle w:val="ConsPlusNormal"/>
        <w:ind w:firstLine="540"/>
        <w:jc w:val="both"/>
      </w:pPr>
      <w:r w:rsidRPr="001579FC">
        <w:t>копию графика ежемесячных выплат по исполнительному документу, должником по которому является главный распорядитель (распорядитель) средств, и копию информации должника, указанной в пункте 3 настоящего Порядка;</w:t>
      </w:r>
    </w:p>
    <w:p w:rsidR="00F41FE0" w:rsidRPr="001579FC" w:rsidRDefault="00F41FE0">
      <w:pPr>
        <w:pStyle w:val="ConsPlusNormal"/>
        <w:ind w:firstLine="540"/>
        <w:jc w:val="both"/>
      </w:pPr>
      <w:r w:rsidRPr="001579FC">
        <w:t>письмо органа Федерального казначейства по месту открытия должнику - главному распорядителю (распорядителю) средств лицевых счетов о необходимости предоставления ему в электронном виде копии платежного документа, подтверждающего исполнение исполнительного документа либо информации о непредставлении в сроки, установленные для ежемесячных выплат, подведомственным учреждением платежного документа по исполнению данного исполнительного документа.</w:t>
      </w:r>
    </w:p>
    <w:p w:rsidR="00F41FE0" w:rsidRPr="001579FC" w:rsidRDefault="00F41FE0">
      <w:pPr>
        <w:pStyle w:val="ConsPlusNormal"/>
        <w:ind w:firstLine="540"/>
        <w:jc w:val="both"/>
      </w:pPr>
      <w:r w:rsidRPr="001579FC">
        <w:t>19. Орган Федерального казначейства, в котором подведомственному учреждению открыт соответствующий лицевой счет, ведет учет выплат в Журнале учета выплат по исполнительным документам по периодическим выплатам (</w:t>
      </w:r>
      <w:hyperlink w:anchor="P1012" w:history="1">
        <w:r w:rsidRPr="001579FC">
          <w:t>приложение N 7</w:t>
        </w:r>
      </w:hyperlink>
      <w:r w:rsidRPr="001579FC">
        <w:t>) в электронном виде, в котором производит соответствующие записи об исполнении исполнительного документа.</w:t>
      </w:r>
    </w:p>
    <w:p w:rsidR="00F41FE0" w:rsidRPr="001579FC" w:rsidRDefault="00F41FE0">
      <w:pPr>
        <w:pStyle w:val="ConsPlusNormal"/>
        <w:ind w:firstLine="540"/>
        <w:jc w:val="both"/>
      </w:pPr>
      <w:r w:rsidRPr="001579FC">
        <w:t>20. Орган Федерального казначейства по месту открытия должнику - главному распорядителю (распорядителю) средств лицевых счетов должника формирует дело по исполнению исполнительного документа по периодическим выплатам, в которое, кроме установленных главой I настоящего Порядка документов, подшивает:</w:t>
      </w:r>
    </w:p>
    <w:p w:rsidR="00F41FE0" w:rsidRPr="001579FC" w:rsidRDefault="00F41FE0">
      <w:pPr>
        <w:pStyle w:val="ConsPlusNormal"/>
        <w:ind w:firstLine="540"/>
        <w:jc w:val="both"/>
      </w:pPr>
      <w:r w:rsidRPr="001579FC">
        <w:t>уведомление главного распорядителя (распорядителя) средств о поручении исполнения исполнительного документа по периодическим выплатам подведомственному учреждению;</w:t>
      </w:r>
    </w:p>
    <w:p w:rsidR="00F41FE0" w:rsidRPr="001579FC" w:rsidRDefault="00F41FE0">
      <w:pPr>
        <w:pStyle w:val="ConsPlusNormal"/>
        <w:ind w:firstLine="540"/>
        <w:jc w:val="both"/>
      </w:pPr>
      <w:r w:rsidRPr="001579FC">
        <w:t>копию письма, направленного им в орган Федерального казначейства, в котором подведомственному учреждению открыт соответствующий лицевой счет;</w:t>
      </w:r>
    </w:p>
    <w:p w:rsidR="00F41FE0" w:rsidRPr="001579FC" w:rsidRDefault="00F41FE0">
      <w:pPr>
        <w:pStyle w:val="ConsPlusNormal"/>
        <w:ind w:firstLine="540"/>
        <w:jc w:val="both"/>
      </w:pPr>
      <w:r w:rsidRPr="001579FC">
        <w:t>информацию, поступившую из органа Федерального казначейства, в котором подведомственному учреждению открыт лицевой счет, о полном исполнении требований исполнительного документа;</w:t>
      </w:r>
    </w:p>
    <w:p w:rsidR="00F41FE0" w:rsidRPr="001579FC" w:rsidRDefault="00F41FE0">
      <w:pPr>
        <w:pStyle w:val="ConsPlusNormal"/>
        <w:ind w:firstLine="540"/>
        <w:jc w:val="both"/>
      </w:pPr>
      <w:r w:rsidRPr="001579FC">
        <w:t>заявление взыскателя об отзыве исполнительного документа в соответствии с пунктом 13 настоящего Порядка.</w:t>
      </w:r>
    </w:p>
    <w:p w:rsidR="00F41FE0" w:rsidRPr="001579FC" w:rsidRDefault="00F41FE0">
      <w:pPr>
        <w:pStyle w:val="ConsPlusNormal"/>
        <w:ind w:firstLine="540"/>
        <w:jc w:val="both"/>
      </w:pPr>
      <w:r w:rsidRPr="001579FC">
        <w:t>21. Орган Федерального казначейства по месту открытия должнику - главному распорядителю (распорядителю) средств лицевых счетов в течение исполнения требований исполнительного документа по периодическим выплатам делает запись о каждой выплате в Журнале учета и регистрации исполнительных документов по периодическим выплатам.</w:t>
      </w:r>
    </w:p>
    <w:p w:rsidR="00F41FE0" w:rsidRPr="001579FC" w:rsidRDefault="00F41FE0">
      <w:pPr>
        <w:pStyle w:val="ConsPlusNormal"/>
        <w:ind w:firstLine="540"/>
        <w:jc w:val="both"/>
      </w:pPr>
      <w:r w:rsidRPr="001579FC">
        <w:t>Орган Федерального казначейства, в котором подведомственному учреждению открыт соответствующий лицевой счет, при исполнении требований исполнительного документа по периодическим выплатам делает запись о каждой выплате в Журнале учета выплат по исполнительным документам по периодическим выплатам.</w:t>
      </w:r>
    </w:p>
    <w:p w:rsidR="00F41FE0" w:rsidRPr="001579FC" w:rsidRDefault="00F41FE0">
      <w:pPr>
        <w:pStyle w:val="ConsPlusNormal"/>
        <w:ind w:firstLine="540"/>
        <w:jc w:val="both"/>
      </w:pPr>
      <w:proofErr w:type="gramStart"/>
      <w:r w:rsidRPr="001579FC">
        <w:t xml:space="preserve">В случае полного или частичного исполнения требований исполнительного документа по </w:t>
      </w:r>
      <w:r w:rsidRPr="001579FC">
        <w:lastRenderedPageBreak/>
        <w:t>периодическим выплатам или при его отзыве взыскателем орган Федерального казначейства, в котором на исполнении находится подлинник исполнительного документа, отмечает в подлиннике исполнительного документа по периодическим выплатам соответственно о полном или частичном исполнении с указанием суммированной выплаты взыскателю, произведенной за каждый год, и заверяет подписями руководителя и главного бухгалтера (их заместителей</w:t>
      </w:r>
      <w:proofErr w:type="gramEnd"/>
      <w:r w:rsidRPr="001579FC">
        <w:t>) и печатью органа Федерального казначейства, если иное не предусмотрено пунктом 8 настоящего Порядка. Копия (копии) платежного документа подшиваются в дело.</w:t>
      </w:r>
    </w:p>
    <w:p w:rsidR="00F41FE0" w:rsidRPr="001579FC" w:rsidRDefault="00F41FE0">
      <w:pPr>
        <w:pStyle w:val="ConsPlusNormal"/>
        <w:ind w:firstLine="540"/>
        <w:jc w:val="both"/>
      </w:pPr>
      <w:r w:rsidRPr="001579FC">
        <w:t xml:space="preserve">22. </w:t>
      </w:r>
      <w:proofErr w:type="gramStart"/>
      <w:r w:rsidRPr="001579FC">
        <w:t xml:space="preserve">При осуществлении органом Федерального казначейства в случаях, определенных </w:t>
      </w:r>
      <w:hyperlink r:id="rId20" w:history="1">
        <w:r w:rsidRPr="001579FC">
          <w:t>главой 24.1</w:t>
        </w:r>
      </w:hyperlink>
      <w:r w:rsidRPr="001579FC">
        <w:t xml:space="preserve"> Кодекса, приостановления операций по расходованию средств на лицевых счетах подведомственного учреждения, включая операции по расходованию средств на лицевых счетах его структурных подразделений, открытых в данном органе Федерального казначейства, до момента устранения нарушения (за исключением операций по исполнению исполнительных документов), в связи с нарушением сроков, определенных графиком ежемесячных выплат по исполнению</w:t>
      </w:r>
      <w:proofErr w:type="gramEnd"/>
      <w:r w:rsidRPr="001579FC">
        <w:t xml:space="preserve"> исполнительного документа, орган Федерального казначейства указывает в Журнале учета выплат по исполнительным документам по периодическим выплатам номер и дату Уведомления о приостановлении операций по расходованию сре</w:t>
      </w:r>
      <w:proofErr w:type="gramStart"/>
      <w:r w:rsidRPr="001579FC">
        <w:t>дств в св</w:t>
      </w:r>
      <w:proofErr w:type="gramEnd"/>
      <w:r w:rsidRPr="001579FC">
        <w:t>язи с неисполнением требований исполнительного документа (приложение N 4).</w:t>
      </w:r>
    </w:p>
    <w:p w:rsidR="00F41FE0" w:rsidRDefault="00F41FE0">
      <w:pPr>
        <w:pStyle w:val="ConsPlusNormal"/>
        <w:ind w:firstLine="540"/>
        <w:jc w:val="both"/>
      </w:pPr>
      <w:proofErr w:type="gramStart"/>
      <w:r>
        <w:t>Копия Уведомления о приостановлении операций по расходованию средств в связи с неисполнением требований исполнительного документа, направленного органом Федерального казначейства подведомственному учреждению, и должнику - главному распорядителю (распорядителю) средств, не позднее дня, следующего за днем приостановления операций по расходованию средств на всех лицевых счетах подведомственного учреждения, включая лицевые счета его структурных подразделений, открытые в данном органе Федерального казначейства, подшивается в дело.</w:t>
      </w:r>
      <w:proofErr w:type="gramEnd"/>
    </w:p>
    <w:p w:rsidR="00F41FE0" w:rsidRDefault="00F41FE0">
      <w:pPr>
        <w:pStyle w:val="ConsPlusNormal"/>
        <w:ind w:firstLine="540"/>
        <w:jc w:val="both"/>
      </w:pPr>
      <w:r>
        <w:t>При возобновлении операций на лицевых счетах подведомственного учреждения орган Федерального казначейства указывает в Журнале учета выплат по исполнительным документам по периодическим выплатам дату и основание, послужившее отмене примененной санкции.</w:t>
      </w:r>
    </w:p>
    <w:p w:rsidR="00F41FE0" w:rsidRDefault="00F41FE0">
      <w:pPr>
        <w:pStyle w:val="ConsPlusNormal"/>
        <w:ind w:firstLine="540"/>
        <w:jc w:val="both"/>
      </w:pPr>
    </w:p>
    <w:p w:rsidR="00F41FE0" w:rsidRDefault="00F41FE0">
      <w:pPr>
        <w:pStyle w:val="ConsPlusNormal"/>
        <w:jc w:val="center"/>
      </w:pPr>
      <w:r>
        <w:t>III. Порядок учета (переучета)</w:t>
      </w:r>
    </w:p>
    <w:p w:rsidR="00F41FE0" w:rsidRDefault="00F41FE0">
      <w:pPr>
        <w:pStyle w:val="ConsPlusNormal"/>
        <w:jc w:val="center"/>
      </w:pPr>
      <w:r>
        <w:t>и регистрации (перерегистрации) исполнительных документов</w:t>
      </w:r>
    </w:p>
    <w:p w:rsidR="00F41FE0" w:rsidRDefault="00F41FE0">
      <w:pPr>
        <w:pStyle w:val="ConsPlusNormal"/>
        <w:jc w:val="center"/>
      </w:pPr>
      <w:r>
        <w:t>при реорганизации органов Федерального казначейства</w:t>
      </w:r>
    </w:p>
    <w:p w:rsidR="00F41FE0" w:rsidRDefault="00F41FE0">
      <w:pPr>
        <w:pStyle w:val="ConsPlusNormal"/>
        <w:ind w:firstLine="540"/>
        <w:jc w:val="both"/>
      </w:pPr>
    </w:p>
    <w:p w:rsidR="00F41FE0" w:rsidRPr="00324552" w:rsidRDefault="00F41FE0">
      <w:pPr>
        <w:pStyle w:val="ConsPlusNormal"/>
        <w:ind w:firstLine="540"/>
        <w:jc w:val="both"/>
      </w:pPr>
      <w:bookmarkStart w:id="12" w:name="P141"/>
      <w:bookmarkEnd w:id="12"/>
      <w:r>
        <w:t xml:space="preserve">23. </w:t>
      </w:r>
      <w:proofErr w:type="gramStart"/>
      <w:r>
        <w:t xml:space="preserve">При реорганизации органов Федерального казначейства, на основании Журнала учета и регистрации исполнительных документов, </w:t>
      </w:r>
      <w:r w:rsidRPr="00324552">
        <w:t xml:space="preserve">согласно </w:t>
      </w:r>
      <w:hyperlink w:anchor="P166" w:history="1">
        <w:r w:rsidRPr="00324552">
          <w:t>Приложениям N 1</w:t>
        </w:r>
      </w:hyperlink>
      <w:r w:rsidRPr="00324552">
        <w:t xml:space="preserve">, </w:t>
      </w:r>
      <w:hyperlink w:anchor="P776" w:history="1">
        <w:r w:rsidRPr="00324552">
          <w:t>N 6</w:t>
        </w:r>
      </w:hyperlink>
      <w:r w:rsidRPr="00324552">
        <w:t xml:space="preserve">, </w:t>
      </w:r>
      <w:hyperlink w:anchor="P1012" w:history="1">
        <w:r w:rsidRPr="00324552">
          <w:t>N 7</w:t>
        </w:r>
      </w:hyperlink>
      <w:r w:rsidRPr="00324552">
        <w:t xml:space="preserve"> к настоящему Порядку, реорганизуемым органом Федерального казначейства, создается Выписка из Журнала учета и регистрации исполнительных документов, согласно </w:t>
      </w:r>
      <w:hyperlink w:anchor="P284" w:history="1">
        <w:r w:rsidRPr="00324552">
          <w:t>приложениям N 1.1</w:t>
        </w:r>
      </w:hyperlink>
      <w:r w:rsidRPr="00324552">
        <w:t xml:space="preserve">, </w:t>
      </w:r>
      <w:hyperlink w:anchor="P907" w:history="1">
        <w:r w:rsidRPr="00324552">
          <w:t>N 6.1</w:t>
        </w:r>
      </w:hyperlink>
      <w:r w:rsidRPr="00324552">
        <w:t xml:space="preserve">, </w:t>
      </w:r>
      <w:hyperlink w:anchor="P1116" w:history="1">
        <w:r w:rsidRPr="00324552">
          <w:t>N 7.1</w:t>
        </w:r>
      </w:hyperlink>
      <w:r w:rsidRPr="00324552">
        <w:t xml:space="preserve"> к настоящему Порядку (в электронном виде), в которую включается информация только по неисполненным на момент</w:t>
      </w:r>
      <w:proofErr w:type="gramEnd"/>
      <w:r w:rsidRPr="00324552">
        <w:t xml:space="preserve"> реорганизации органа Федерального казначейства исполнительным документам. Выписка из Журнала учета и регистрации исполнительных документов, а также неисполненные исполнительные документы по акту передачи передаются в орган Федерального казначейства, который будет осуществлять дальнейший </w:t>
      </w:r>
      <w:proofErr w:type="gramStart"/>
      <w:r w:rsidRPr="00324552">
        <w:t>контроль за</w:t>
      </w:r>
      <w:proofErr w:type="gramEnd"/>
      <w:r w:rsidRPr="00324552">
        <w:t xml:space="preserve"> их исполнением. После завершения реорганизационных процедур орган Федерального казначейства информирует взыскателя о своем новом адресе местонахождения.</w:t>
      </w:r>
    </w:p>
    <w:p w:rsidR="00F41FE0" w:rsidRPr="00324552" w:rsidRDefault="00F41FE0">
      <w:pPr>
        <w:pStyle w:val="ConsPlusNormal"/>
        <w:ind w:firstLine="540"/>
        <w:jc w:val="both"/>
      </w:pPr>
      <w:r w:rsidRPr="00324552">
        <w:t>24. При реорганизации путем слияния (преобразования) двух и более органов Федерального казначейства на основании Выписки из Журнала учета и регистрации исполнительных документов, указанной в пункте 23 настоящего Порядка, вновь созданным органом Федерального казначейства формируется новый Журнал учета и регистрации исполнительных документов (приложения N 1, N 6, N 7) в электронном виде.</w:t>
      </w:r>
    </w:p>
    <w:p w:rsidR="00F41FE0" w:rsidRPr="00324552" w:rsidRDefault="00F41FE0">
      <w:pPr>
        <w:pStyle w:val="ConsPlusNormal"/>
        <w:ind w:firstLine="540"/>
        <w:jc w:val="both"/>
      </w:pPr>
      <w:r w:rsidRPr="00324552">
        <w:t>При этом данные по каждому исполнительному документу в новом Журнале учета и регистрации исполнительных документов (приложения N 1, N 6, N 7) подлежат перерегистрации с приведением нумерации дела в соответствие с новым порядковым номером.</w:t>
      </w:r>
    </w:p>
    <w:p w:rsidR="00F41FE0" w:rsidRDefault="00F41FE0">
      <w:pPr>
        <w:pStyle w:val="ConsPlusNormal"/>
        <w:ind w:firstLine="540"/>
        <w:jc w:val="both"/>
      </w:pPr>
      <w:r w:rsidRPr="00324552">
        <w:t xml:space="preserve">25. </w:t>
      </w:r>
      <w:proofErr w:type="gramStart"/>
      <w:r w:rsidRPr="00324552">
        <w:t xml:space="preserve">В случае реорганизации органов Федерального казначейства путем присоединения информация, содержащаяся в Выписке из Журнала учета и регистрации исполнительных документов, указанной в </w:t>
      </w:r>
      <w:hyperlink w:anchor="P141" w:history="1">
        <w:r w:rsidRPr="00324552">
          <w:t>пункте 23</w:t>
        </w:r>
      </w:hyperlink>
      <w:r w:rsidRPr="00324552">
        <w:t xml:space="preserve"> настоящего Порядка, по каждому неисполненному</w:t>
      </w:r>
      <w:r>
        <w:t xml:space="preserve"> </w:t>
      </w:r>
      <w:r>
        <w:lastRenderedPageBreak/>
        <w:t xml:space="preserve">исполнительному документу, присоединяемых органов Федерального казначейства, дополняется в Журнал учета и регистрации исполнительных документов </w:t>
      </w:r>
      <w:r w:rsidRPr="00324552">
        <w:t>(</w:t>
      </w:r>
      <w:hyperlink w:anchor="P166" w:history="1">
        <w:r w:rsidRPr="00324552">
          <w:t>приложения N 1</w:t>
        </w:r>
      </w:hyperlink>
      <w:r w:rsidRPr="00324552">
        <w:t xml:space="preserve">, </w:t>
      </w:r>
      <w:hyperlink w:anchor="P776" w:history="1">
        <w:r w:rsidRPr="00324552">
          <w:t>N 6</w:t>
        </w:r>
      </w:hyperlink>
      <w:r w:rsidRPr="00324552">
        <w:t xml:space="preserve">, </w:t>
      </w:r>
      <w:hyperlink w:anchor="P1012" w:history="1">
        <w:r w:rsidRPr="00324552">
          <w:t>N 7</w:t>
        </w:r>
      </w:hyperlink>
      <w:r w:rsidRPr="00324552">
        <w:t>) органа</w:t>
      </w:r>
      <w:r>
        <w:t xml:space="preserve"> Федерального казначейства, к которому присоединяются другие органы Федерального казначейства.</w:t>
      </w:r>
      <w:proofErr w:type="gramEnd"/>
    </w:p>
    <w:p w:rsidR="00F41FE0" w:rsidRPr="0042230A" w:rsidRDefault="00F41FE0">
      <w:pPr>
        <w:pStyle w:val="ConsPlusNormal"/>
        <w:ind w:firstLine="540"/>
        <w:jc w:val="both"/>
      </w:pPr>
      <w:r>
        <w:t xml:space="preserve">При этом данные по каждому исполнительному документу подлежат перерегистрации в Журнале учета и регистрации исполнительных документов </w:t>
      </w:r>
      <w:r w:rsidRPr="0042230A">
        <w:t>(приложения N 1, N 6, N 7) с приведением нумерации дела в соответствие с новым порядковым номером.</w:t>
      </w:r>
    </w:p>
    <w:p w:rsidR="00F41FE0" w:rsidRDefault="00F41FE0">
      <w:pPr>
        <w:pStyle w:val="ConsPlusNormal"/>
        <w:ind w:firstLine="540"/>
        <w:jc w:val="both"/>
      </w:pPr>
      <w:r>
        <w:t xml:space="preserve">26. Вся информация по учету и регистрации исполненных исполнительных документов, а также сформированные дела по ним подлежат хранению в соответствии с </w:t>
      </w:r>
      <w:r w:rsidRPr="0042230A">
        <w:t>пунктом 15 настоящего</w:t>
      </w:r>
      <w:r>
        <w:t xml:space="preserve"> Порядка.</w:t>
      </w:r>
    </w:p>
    <w:p w:rsidR="00F41FE0" w:rsidRDefault="00F41FE0">
      <w:pPr>
        <w:sectPr w:rsidR="00F41FE0" w:rsidSect="00B04629">
          <w:pgSz w:w="11906" w:h="16838"/>
          <w:pgMar w:top="1134" w:right="850" w:bottom="1134" w:left="1701" w:header="708" w:footer="708" w:gutter="0"/>
          <w:cols w:space="708"/>
          <w:docGrid w:linePitch="360"/>
        </w:sectPr>
      </w:pPr>
    </w:p>
    <w:p w:rsidR="00F41FE0" w:rsidRDefault="00F41FE0">
      <w:pPr>
        <w:pStyle w:val="ConsPlusNormal"/>
        <w:ind w:firstLine="540"/>
        <w:jc w:val="both"/>
      </w:pPr>
    </w:p>
    <w:p w:rsidR="00F41FE0" w:rsidRDefault="00F41FE0">
      <w:pPr>
        <w:pStyle w:val="ConsPlusNormal"/>
        <w:ind w:firstLine="540"/>
        <w:jc w:val="both"/>
      </w:pPr>
    </w:p>
    <w:p w:rsidR="00F41FE0" w:rsidRDefault="00F41FE0">
      <w:pPr>
        <w:pStyle w:val="ConsPlusNormal"/>
        <w:ind w:firstLine="540"/>
        <w:jc w:val="both"/>
      </w:pPr>
    </w:p>
    <w:p w:rsidR="00F41FE0" w:rsidRDefault="00F41FE0">
      <w:pPr>
        <w:pStyle w:val="ConsPlusNormal"/>
        <w:ind w:firstLine="540"/>
        <w:jc w:val="both"/>
      </w:pPr>
    </w:p>
    <w:p w:rsidR="00F41FE0" w:rsidRDefault="00F41FE0">
      <w:pPr>
        <w:pStyle w:val="ConsPlusNormal"/>
        <w:ind w:firstLine="540"/>
        <w:jc w:val="both"/>
      </w:pPr>
    </w:p>
    <w:p w:rsidR="00F41FE0" w:rsidRDefault="00F41FE0">
      <w:pPr>
        <w:pStyle w:val="ConsPlusNormal"/>
        <w:jc w:val="right"/>
      </w:pPr>
      <w:r>
        <w:t>Приложение N 1</w:t>
      </w:r>
    </w:p>
    <w:p w:rsidR="00F41FE0" w:rsidRDefault="00F41FE0">
      <w:pPr>
        <w:pStyle w:val="ConsPlusNormal"/>
        <w:jc w:val="right"/>
      </w:pPr>
      <w:r>
        <w:t>к Порядку ведения учета</w:t>
      </w:r>
    </w:p>
    <w:p w:rsidR="00F41FE0" w:rsidRDefault="00F41FE0">
      <w:pPr>
        <w:pStyle w:val="ConsPlusNormal"/>
        <w:jc w:val="right"/>
      </w:pPr>
      <w:r>
        <w:t>и осуществления хранения</w:t>
      </w:r>
    </w:p>
    <w:p w:rsidR="00F41FE0" w:rsidRDefault="00F41FE0">
      <w:pPr>
        <w:pStyle w:val="ConsPlusNormal"/>
        <w:jc w:val="right"/>
      </w:pPr>
      <w:r>
        <w:t>документов по исполнению</w:t>
      </w:r>
    </w:p>
    <w:p w:rsidR="00F41FE0" w:rsidRDefault="00F41FE0">
      <w:pPr>
        <w:pStyle w:val="ConsPlusNormal"/>
        <w:jc w:val="right"/>
      </w:pPr>
      <w:r>
        <w:t>судебных актов, предусматривающих</w:t>
      </w:r>
    </w:p>
    <w:p w:rsidR="00F41FE0" w:rsidRDefault="00F41FE0">
      <w:pPr>
        <w:pStyle w:val="ConsPlusNormal"/>
        <w:jc w:val="right"/>
      </w:pPr>
      <w:r>
        <w:t>обращение взыскания на средства</w:t>
      </w:r>
    </w:p>
    <w:p w:rsidR="00F41FE0" w:rsidRDefault="00F41FE0">
      <w:pPr>
        <w:pStyle w:val="ConsPlusNormal"/>
        <w:jc w:val="right"/>
      </w:pPr>
      <w:r>
        <w:t>федерального бюджета</w:t>
      </w:r>
    </w:p>
    <w:p w:rsidR="00F41FE0" w:rsidRDefault="00F41FE0">
      <w:pPr>
        <w:pStyle w:val="ConsPlusNormal"/>
        <w:jc w:val="right"/>
      </w:pPr>
      <w:r>
        <w:t>по денежным обязательствам</w:t>
      </w:r>
    </w:p>
    <w:p w:rsidR="00F41FE0" w:rsidRDefault="00F41FE0">
      <w:pPr>
        <w:pStyle w:val="ConsPlusNormal"/>
        <w:jc w:val="right"/>
      </w:pPr>
      <w:r>
        <w:t>федеральных бюджетных учреждений,</w:t>
      </w:r>
    </w:p>
    <w:p w:rsidR="00F41FE0" w:rsidRDefault="00F41FE0">
      <w:pPr>
        <w:pStyle w:val="ConsPlusNormal"/>
        <w:jc w:val="right"/>
      </w:pPr>
      <w:proofErr w:type="gramStart"/>
      <w:r>
        <w:t>утвержденному</w:t>
      </w:r>
      <w:proofErr w:type="gramEnd"/>
      <w:r>
        <w:t xml:space="preserve"> приказом</w:t>
      </w:r>
    </w:p>
    <w:p w:rsidR="00F41FE0" w:rsidRDefault="00F41FE0">
      <w:pPr>
        <w:pStyle w:val="ConsPlusNormal"/>
        <w:jc w:val="right"/>
      </w:pPr>
      <w:r>
        <w:t>Федерального казначейства</w:t>
      </w:r>
    </w:p>
    <w:p w:rsidR="00F41FE0" w:rsidRDefault="00F41FE0">
      <w:pPr>
        <w:pStyle w:val="ConsPlusNormal"/>
        <w:jc w:val="center"/>
      </w:pPr>
      <w:r>
        <w:t>Список изменяющих документов</w:t>
      </w:r>
    </w:p>
    <w:p w:rsidR="00F41FE0" w:rsidRDefault="00F41FE0">
      <w:pPr>
        <w:pStyle w:val="ConsPlusNormal"/>
        <w:jc w:val="center"/>
      </w:pPr>
      <w:r>
        <w:t xml:space="preserve">(в ред. </w:t>
      </w:r>
      <w:r w:rsidRPr="00AB0CF4">
        <w:t xml:space="preserve">Приказа </w:t>
      </w:r>
      <w:r>
        <w:t>Казначейства РФ от 29.10.2010 N 14н)</w:t>
      </w:r>
    </w:p>
    <w:p w:rsidR="00F41FE0" w:rsidRDefault="00F41FE0">
      <w:pPr>
        <w:pStyle w:val="ConsPlusNormal"/>
        <w:jc w:val="both"/>
      </w:pPr>
    </w:p>
    <w:p w:rsidR="00F41FE0" w:rsidRDefault="00F41FE0">
      <w:pPr>
        <w:pStyle w:val="ConsPlusNormal"/>
        <w:jc w:val="center"/>
      </w:pPr>
      <w:bookmarkStart w:id="13" w:name="P166"/>
      <w:bookmarkEnd w:id="13"/>
      <w:r>
        <w:t>Журнал учета</w:t>
      </w:r>
    </w:p>
    <w:p w:rsidR="00F41FE0" w:rsidRDefault="00F41FE0">
      <w:pPr>
        <w:pStyle w:val="ConsPlusNormal"/>
        <w:jc w:val="center"/>
      </w:pPr>
      <w:r>
        <w:t>и регистрации исполнительных документов</w:t>
      </w:r>
    </w:p>
    <w:p w:rsidR="00F41FE0" w:rsidRDefault="00F41FE0">
      <w:pPr>
        <w:pStyle w:val="ConsPlusNormal"/>
        <w:jc w:val="center"/>
      </w:pPr>
      <w:r>
        <w:t>____________________________________________</w:t>
      </w:r>
    </w:p>
    <w:p w:rsidR="00F41FE0" w:rsidRDefault="00F41FE0">
      <w:pPr>
        <w:pStyle w:val="ConsPlusNormal"/>
        <w:ind w:firstLine="540"/>
        <w:jc w:val="both"/>
      </w:pPr>
    </w:p>
    <w:p w:rsidR="00F41FE0" w:rsidRDefault="00F41FE0">
      <w:pPr>
        <w:pStyle w:val="ConsPlusNormal"/>
        <w:jc w:val="both"/>
      </w:pPr>
      <w:r>
        <w:t>Наименование органа Федерального казначейства ____________________</w:t>
      </w:r>
    </w:p>
    <w:p w:rsidR="00F41FE0" w:rsidRDefault="00F41FE0">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480"/>
        <w:gridCol w:w="1632"/>
        <w:gridCol w:w="1632"/>
        <w:gridCol w:w="672"/>
        <w:gridCol w:w="864"/>
        <w:gridCol w:w="1440"/>
        <w:gridCol w:w="1248"/>
        <w:gridCol w:w="1536"/>
        <w:gridCol w:w="1632"/>
        <w:gridCol w:w="1824"/>
      </w:tblGrid>
      <w:tr w:rsidR="00F41FE0">
        <w:trPr>
          <w:trHeight w:val="189"/>
        </w:trPr>
        <w:tc>
          <w:tcPr>
            <w:tcW w:w="480" w:type="dxa"/>
            <w:vMerge w:val="restart"/>
          </w:tcPr>
          <w:p w:rsidR="00F41FE0" w:rsidRDefault="00F41FE0">
            <w:pPr>
              <w:pStyle w:val="ConsPlusNonformat"/>
              <w:jc w:val="both"/>
            </w:pPr>
            <w:r>
              <w:rPr>
                <w:sz w:val="16"/>
              </w:rPr>
              <w:t xml:space="preserve"> N </w:t>
            </w:r>
          </w:p>
          <w:p w:rsidR="00F41FE0" w:rsidRDefault="00F41FE0">
            <w:pPr>
              <w:pStyle w:val="ConsPlusNonformat"/>
              <w:jc w:val="both"/>
            </w:pPr>
            <w:r>
              <w:rPr>
                <w:sz w:val="16"/>
              </w:rPr>
              <w:t>п/п</w:t>
            </w:r>
          </w:p>
        </w:tc>
        <w:tc>
          <w:tcPr>
            <w:tcW w:w="1632" w:type="dxa"/>
            <w:vMerge w:val="restart"/>
          </w:tcPr>
          <w:p w:rsidR="00F41FE0" w:rsidRDefault="00F41FE0">
            <w:pPr>
              <w:pStyle w:val="ConsPlusNonformat"/>
              <w:jc w:val="both"/>
            </w:pPr>
            <w:r>
              <w:rPr>
                <w:sz w:val="16"/>
              </w:rPr>
              <w:t xml:space="preserve">     Номер     </w:t>
            </w:r>
          </w:p>
          <w:p w:rsidR="00F41FE0" w:rsidRDefault="00F41FE0">
            <w:pPr>
              <w:pStyle w:val="ConsPlusNonformat"/>
              <w:jc w:val="both"/>
            </w:pPr>
            <w:r>
              <w:rPr>
                <w:sz w:val="16"/>
              </w:rPr>
              <w:t>исполнительного</w:t>
            </w:r>
          </w:p>
          <w:p w:rsidR="00F41FE0" w:rsidRDefault="00F41FE0">
            <w:pPr>
              <w:pStyle w:val="ConsPlusNonformat"/>
              <w:jc w:val="both"/>
            </w:pPr>
            <w:r>
              <w:rPr>
                <w:sz w:val="16"/>
              </w:rPr>
              <w:t xml:space="preserve">  документа,   </w:t>
            </w:r>
          </w:p>
          <w:p w:rsidR="00F41FE0" w:rsidRDefault="00F41FE0">
            <w:pPr>
              <w:pStyle w:val="ConsPlusNonformat"/>
              <w:jc w:val="both"/>
            </w:pPr>
            <w:r>
              <w:rPr>
                <w:sz w:val="16"/>
              </w:rPr>
              <w:t xml:space="preserve">  присвоенный  </w:t>
            </w:r>
          </w:p>
          <w:p w:rsidR="00F41FE0" w:rsidRDefault="00F41FE0">
            <w:pPr>
              <w:pStyle w:val="ConsPlusNonformat"/>
              <w:jc w:val="both"/>
            </w:pPr>
            <w:r>
              <w:rPr>
                <w:sz w:val="16"/>
              </w:rPr>
              <w:t>при регистрации</w:t>
            </w:r>
          </w:p>
          <w:p w:rsidR="00F41FE0" w:rsidRDefault="00F41FE0">
            <w:pPr>
              <w:pStyle w:val="ConsPlusNonformat"/>
              <w:jc w:val="both"/>
            </w:pPr>
            <w:r>
              <w:rPr>
                <w:sz w:val="16"/>
              </w:rPr>
              <w:t xml:space="preserve">   входящей    </w:t>
            </w:r>
          </w:p>
          <w:p w:rsidR="00F41FE0" w:rsidRDefault="00F41FE0">
            <w:pPr>
              <w:pStyle w:val="ConsPlusNonformat"/>
              <w:jc w:val="both"/>
            </w:pPr>
            <w:r>
              <w:rPr>
                <w:sz w:val="16"/>
              </w:rPr>
              <w:t>корреспонденции</w:t>
            </w:r>
          </w:p>
        </w:tc>
        <w:tc>
          <w:tcPr>
            <w:tcW w:w="1632" w:type="dxa"/>
            <w:vMerge w:val="restart"/>
          </w:tcPr>
          <w:p w:rsidR="00F41FE0" w:rsidRDefault="00F41FE0">
            <w:pPr>
              <w:pStyle w:val="ConsPlusNonformat"/>
              <w:jc w:val="both"/>
            </w:pPr>
            <w:r>
              <w:rPr>
                <w:sz w:val="16"/>
              </w:rPr>
              <w:t xml:space="preserve">     Дата      </w:t>
            </w:r>
          </w:p>
          <w:p w:rsidR="00F41FE0" w:rsidRDefault="00F41FE0">
            <w:pPr>
              <w:pStyle w:val="ConsPlusNonformat"/>
              <w:jc w:val="both"/>
            </w:pPr>
            <w:r>
              <w:rPr>
                <w:sz w:val="16"/>
              </w:rPr>
              <w:t xml:space="preserve"> предъявления  </w:t>
            </w:r>
          </w:p>
          <w:p w:rsidR="00F41FE0" w:rsidRDefault="00F41FE0">
            <w:pPr>
              <w:pStyle w:val="ConsPlusNonformat"/>
              <w:jc w:val="both"/>
            </w:pPr>
            <w:r>
              <w:rPr>
                <w:sz w:val="16"/>
              </w:rPr>
              <w:t>исполнительного</w:t>
            </w:r>
          </w:p>
          <w:p w:rsidR="00F41FE0" w:rsidRDefault="00F41FE0">
            <w:pPr>
              <w:pStyle w:val="ConsPlusNonformat"/>
              <w:jc w:val="both"/>
            </w:pPr>
            <w:r>
              <w:rPr>
                <w:sz w:val="16"/>
              </w:rPr>
              <w:t xml:space="preserve">   документа   </w:t>
            </w:r>
          </w:p>
        </w:tc>
        <w:tc>
          <w:tcPr>
            <w:tcW w:w="2976" w:type="dxa"/>
            <w:gridSpan w:val="3"/>
          </w:tcPr>
          <w:p w:rsidR="00F41FE0" w:rsidRDefault="00F41FE0">
            <w:pPr>
              <w:pStyle w:val="ConsPlusNonformat"/>
              <w:jc w:val="both"/>
            </w:pPr>
            <w:r>
              <w:rPr>
                <w:sz w:val="16"/>
              </w:rPr>
              <w:t xml:space="preserve">      Исполнительный       </w:t>
            </w:r>
          </w:p>
          <w:p w:rsidR="00F41FE0" w:rsidRDefault="00F41FE0">
            <w:pPr>
              <w:pStyle w:val="ConsPlusNonformat"/>
              <w:jc w:val="both"/>
            </w:pPr>
            <w:r>
              <w:rPr>
                <w:sz w:val="16"/>
              </w:rPr>
              <w:t xml:space="preserve">         документ          </w:t>
            </w:r>
          </w:p>
        </w:tc>
        <w:tc>
          <w:tcPr>
            <w:tcW w:w="1248" w:type="dxa"/>
            <w:vMerge w:val="restart"/>
          </w:tcPr>
          <w:p w:rsidR="00F41FE0" w:rsidRDefault="00F41FE0">
            <w:pPr>
              <w:pStyle w:val="ConsPlusNonformat"/>
              <w:jc w:val="both"/>
            </w:pPr>
            <w:r>
              <w:rPr>
                <w:sz w:val="16"/>
              </w:rPr>
              <w:t xml:space="preserve">Количество </w:t>
            </w:r>
          </w:p>
          <w:p w:rsidR="00F41FE0" w:rsidRDefault="00F41FE0">
            <w:pPr>
              <w:pStyle w:val="ConsPlusNonformat"/>
              <w:jc w:val="both"/>
            </w:pPr>
            <w:r>
              <w:rPr>
                <w:sz w:val="16"/>
              </w:rPr>
              <w:t xml:space="preserve">  листов   </w:t>
            </w:r>
          </w:p>
          <w:p w:rsidR="00F41FE0" w:rsidRDefault="00F41FE0">
            <w:pPr>
              <w:pStyle w:val="ConsPlusNonformat"/>
              <w:jc w:val="both"/>
            </w:pPr>
            <w:r>
              <w:rPr>
                <w:sz w:val="16"/>
              </w:rPr>
              <w:t xml:space="preserve">приложения </w:t>
            </w:r>
          </w:p>
        </w:tc>
        <w:tc>
          <w:tcPr>
            <w:tcW w:w="1536" w:type="dxa"/>
            <w:vMerge w:val="restart"/>
          </w:tcPr>
          <w:p w:rsidR="00F41FE0" w:rsidRDefault="00F41FE0">
            <w:pPr>
              <w:pStyle w:val="ConsPlusNonformat"/>
              <w:jc w:val="both"/>
            </w:pPr>
            <w:r>
              <w:rPr>
                <w:sz w:val="16"/>
              </w:rPr>
              <w:t xml:space="preserve"> Наименование </w:t>
            </w:r>
          </w:p>
          <w:p w:rsidR="00F41FE0" w:rsidRDefault="00F41FE0">
            <w:pPr>
              <w:pStyle w:val="ConsPlusNonformat"/>
              <w:jc w:val="both"/>
            </w:pPr>
            <w:r>
              <w:rPr>
                <w:sz w:val="16"/>
              </w:rPr>
              <w:t xml:space="preserve">  должника </w:t>
            </w:r>
            <w:proofErr w:type="gramStart"/>
            <w:r>
              <w:rPr>
                <w:sz w:val="16"/>
              </w:rPr>
              <w:t>в</w:t>
            </w:r>
            <w:proofErr w:type="gramEnd"/>
            <w:r>
              <w:rPr>
                <w:sz w:val="16"/>
              </w:rPr>
              <w:t xml:space="preserve">  </w:t>
            </w:r>
          </w:p>
          <w:p w:rsidR="00F41FE0" w:rsidRDefault="00F41FE0">
            <w:pPr>
              <w:pStyle w:val="ConsPlusNonformat"/>
              <w:jc w:val="both"/>
            </w:pPr>
            <w:r>
              <w:rPr>
                <w:sz w:val="16"/>
              </w:rPr>
              <w:t xml:space="preserve">соответствии </w:t>
            </w:r>
            <w:proofErr w:type="gramStart"/>
            <w:r>
              <w:rPr>
                <w:sz w:val="16"/>
              </w:rPr>
              <w:t>с</w:t>
            </w:r>
            <w:proofErr w:type="gramEnd"/>
          </w:p>
          <w:p w:rsidR="00F41FE0" w:rsidRDefault="00F41FE0">
            <w:pPr>
              <w:pStyle w:val="ConsPlusNonformat"/>
              <w:jc w:val="both"/>
            </w:pPr>
            <w:r>
              <w:rPr>
                <w:sz w:val="16"/>
              </w:rPr>
              <w:t>исполнительным</w:t>
            </w:r>
          </w:p>
          <w:p w:rsidR="00F41FE0" w:rsidRDefault="00F41FE0">
            <w:pPr>
              <w:pStyle w:val="ConsPlusNonformat"/>
              <w:jc w:val="both"/>
            </w:pPr>
            <w:r>
              <w:rPr>
                <w:sz w:val="16"/>
              </w:rPr>
              <w:t xml:space="preserve">  документом  </w:t>
            </w:r>
          </w:p>
        </w:tc>
        <w:tc>
          <w:tcPr>
            <w:tcW w:w="1632" w:type="dxa"/>
            <w:vMerge w:val="restart"/>
          </w:tcPr>
          <w:p w:rsidR="00F41FE0" w:rsidRDefault="00F41FE0">
            <w:pPr>
              <w:pStyle w:val="ConsPlusNonformat"/>
              <w:jc w:val="both"/>
            </w:pPr>
            <w:r>
              <w:rPr>
                <w:sz w:val="16"/>
              </w:rPr>
              <w:t xml:space="preserve"> Наименование  </w:t>
            </w:r>
          </w:p>
          <w:p w:rsidR="00F41FE0" w:rsidRDefault="00F41FE0">
            <w:pPr>
              <w:pStyle w:val="ConsPlusNonformat"/>
              <w:jc w:val="both"/>
            </w:pPr>
            <w:r>
              <w:rPr>
                <w:sz w:val="16"/>
              </w:rPr>
              <w:t xml:space="preserve"> организации/  </w:t>
            </w:r>
          </w:p>
          <w:p w:rsidR="00F41FE0" w:rsidRDefault="00F41FE0">
            <w:pPr>
              <w:pStyle w:val="ConsPlusNonformat"/>
              <w:jc w:val="both"/>
            </w:pPr>
            <w:r>
              <w:rPr>
                <w:sz w:val="16"/>
              </w:rPr>
              <w:t xml:space="preserve">   (Ф.И.О.)    </w:t>
            </w:r>
          </w:p>
          <w:p w:rsidR="00F41FE0" w:rsidRDefault="00F41FE0">
            <w:pPr>
              <w:pStyle w:val="ConsPlusNonformat"/>
              <w:jc w:val="both"/>
            </w:pPr>
            <w:r>
              <w:rPr>
                <w:sz w:val="16"/>
              </w:rPr>
              <w:t xml:space="preserve">взыскателя по  </w:t>
            </w:r>
          </w:p>
          <w:p w:rsidR="00F41FE0" w:rsidRDefault="00F41FE0">
            <w:pPr>
              <w:pStyle w:val="ConsPlusNonformat"/>
              <w:jc w:val="both"/>
            </w:pPr>
            <w:r>
              <w:rPr>
                <w:sz w:val="16"/>
              </w:rPr>
              <w:t>исполнительному</w:t>
            </w:r>
          </w:p>
          <w:p w:rsidR="00F41FE0" w:rsidRDefault="00F41FE0">
            <w:pPr>
              <w:pStyle w:val="ConsPlusNonformat"/>
              <w:jc w:val="both"/>
            </w:pPr>
            <w:r>
              <w:rPr>
                <w:sz w:val="16"/>
              </w:rPr>
              <w:t xml:space="preserve">   документу   </w:t>
            </w:r>
          </w:p>
        </w:tc>
        <w:tc>
          <w:tcPr>
            <w:tcW w:w="1824" w:type="dxa"/>
            <w:vMerge w:val="restart"/>
          </w:tcPr>
          <w:p w:rsidR="00F41FE0" w:rsidRDefault="00F41FE0">
            <w:pPr>
              <w:pStyle w:val="ConsPlusNonformat"/>
              <w:jc w:val="both"/>
            </w:pPr>
            <w:r>
              <w:rPr>
                <w:sz w:val="16"/>
              </w:rPr>
              <w:t xml:space="preserve">  Наименование   </w:t>
            </w:r>
          </w:p>
          <w:p w:rsidR="00F41FE0" w:rsidRDefault="00F41FE0">
            <w:pPr>
              <w:pStyle w:val="ConsPlusNonformat"/>
              <w:jc w:val="both"/>
            </w:pPr>
            <w:r>
              <w:rPr>
                <w:sz w:val="16"/>
              </w:rPr>
              <w:t xml:space="preserve">  организации/   </w:t>
            </w:r>
          </w:p>
          <w:p w:rsidR="00F41FE0" w:rsidRDefault="00F41FE0">
            <w:pPr>
              <w:pStyle w:val="ConsPlusNonformat"/>
              <w:jc w:val="both"/>
            </w:pPr>
            <w:r>
              <w:rPr>
                <w:sz w:val="16"/>
              </w:rPr>
              <w:t xml:space="preserve">    (Ф.И.О.)     </w:t>
            </w:r>
          </w:p>
          <w:p w:rsidR="00F41FE0" w:rsidRDefault="00F41FE0">
            <w:pPr>
              <w:pStyle w:val="ConsPlusNonformat"/>
              <w:jc w:val="both"/>
            </w:pPr>
            <w:r>
              <w:rPr>
                <w:sz w:val="16"/>
              </w:rPr>
              <w:t xml:space="preserve">  взыскателя по  </w:t>
            </w:r>
          </w:p>
          <w:p w:rsidR="00F41FE0" w:rsidRDefault="00F41FE0">
            <w:pPr>
              <w:pStyle w:val="ConsPlusNonformat"/>
              <w:jc w:val="both"/>
            </w:pPr>
            <w:r>
              <w:rPr>
                <w:sz w:val="16"/>
              </w:rPr>
              <w:t xml:space="preserve"> исполнительному </w:t>
            </w:r>
          </w:p>
          <w:p w:rsidR="00F41FE0" w:rsidRDefault="00F41FE0">
            <w:pPr>
              <w:pStyle w:val="ConsPlusNonformat"/>
              <w:jc w:val="both"/>
            </w:pPr>
            <w:r>
              <w:rPr>
                <w:sz w:val="16"/>
              </w:rPr>
              <w:t xml:space="preserve">    документу    </w:t>
            </w:r>
          </w:p>
          <w:p w:rsidR="00F41FE0" w:rsidRDefault="00F41FE0">
            <w:pPr>
              <w:pStyle w:val="ConsPlusNonformat"/>
              <w:jc w:val="both"/>
            </w:pPr>
            <w:r>
              <w:rPr>
                <w:sz w:val="16"/>
              </w:rPr>
              <w:t xml:space="preserve"> </w:t>
            </w:r>
            <w:proofErr w:type="gramStart"/>
            <w:r>
              <w:rPr>
                <w:sz w:val="16"/>
              </w:rPr>
              <w:t xml:space="preserve">(представителя  </w:t>
            </w:r>
            <w:proofErr w:type="gramEnd"/>
          </w:p>
          <w:p w:rsidR="00F41FE0" w:rsidRDefault="00F41FE0">
            <w:pPr>
              <w:pStyle w:val="ConsPlusNonformat"/>
              <w:jc w:val="both"/>
            </w:pPr>
            <w:r>
              <w:rPr>
                <w:sz w:val="16"/>
              </w:rPr>
              <w:t xml:space="preserve">  взыскателя)/   </w:t>
            </w:r>
          </w:p>
          <w:p w:rsidR="00F41FE0" w:rsidRDefault="00F41FE0">
            <w:pPr>
              <w:pStyle w:val="ConsPlusNonformat"/>
              <w:jc w:val="both"/>
            </w:pPr>
            <w:r>
              <w:rPr>
                <w:sz w:val="16"/>
              </w:rPr>
              <w:t>судебного органа,</w:t>
            </w:r>
          </w:p>
          <w:p w:rsidR="00F41FE0" w:rsidRDefault="00F41FE0">
            <w:pPr>
              <w:pStyle w:val="ConsPlusNonformat"/>
              <w:jc w:val="both"/>
            </w:pPr>
            <w:r>
              <w:rPr>
                <w:sz w:val="16"/>
              </w:rPr>
              <w:t xml:space="preserve">  предъявившего  </w:t>
            </w:r>
          </w:p>
          <w:p w:rsidR="00F41FE0" w:rsidRDefault="00F41FE0">
            <w:pPr>
              <w:pStyle w:val="ConsPlusNonformat"/>
              <w:jc w:val="both"/>
            </w:pPr>
            <w:r>
              <w:rPr>
                <w:sz w:val="16"/>
              </w:rPr>
              <w:t xml:space="preserve"> исполнительный  </w:t>
            </w:r>
          </w:p>
          <w:p w:rsidR="00F41FE0" w:rsidRDefault="00F41FE0">
            <w:pPr>
              <w:pStyle w:val="ConsPlusNonformat"/>
              <w:jc w:val="both"/>
            </w:pPr>
            <w:r>
              <w:rPr>
                <w:sz w:val="16"/>
              </w:rPr>
              <w:t xml:space="preserve">    документ/    </w:t>
            </w:r>
          </w:p>
          <w:p w:rsidR="00F41FE0" w:rsidRDefault="00F41FE0">
            <w:pPr>
              <w:pStyle w:val="ConsPlusNonformat"/>
              <w:jc w:val="both"/>
            </w:pPr>
            <w:r>
              <w:rPr>
                <w:sz w:val="16"/>
              </w:rPr>
              <w:t xml:space="preserve">  номер и дата   </w:t>
            </w:r>
          </w:p>
          <w:p w:rsidR="00F41FE0" w:rsidRDefault="00F41FE0">
            <w:pPr>
              <w:pStyle w:val="ConsPlusNonformat"/>
              <w:jc w:val="both"/>
            </w:pPr>
            <w:r>
              <w:rPr>
                <w:sz w:val="16"/>
              </w:rPr>
              <w:lastRenderedPageBreak/>
              <w:t xml:space="preserve">    почтового    </w:t>
            </w:r>
          </w:p>
          <w:p w:rsidR="00F41FE0" w:rsidRDefault="00F41FE0">
            <w:pPr>
              <w:pStyle w:val="ConsPlusNonformat"/>
              <w:jc w:val="both"/>
            </w:pPr>
            <w:r>
              <w:rPr>
                <w:sz w:val="16"/>
              </w:rPr>
              <w:t xml:space="preserve">   уведомления   </w:t>
            </w:r>
          </w:p>
        </w:tc>
      </w:tr>
      <w:tr w:rsidR="00F41FE0">
        <w:tc>
          <w:tcPr>
            <w:tcW w:w="384" w:type="dxa"/>
            <w:vMerge/>
            <w:tcBorders>
              <w:top w:val="nil"/>
            </w:tcBorders>
          </w:tcPr>
          <w:p w:rsidR="00F41FE0" w:rsidRDefault="00F41FE0"/>
        </w:tc>
        <w:tc>
          <w:tcPr>
            <w:tcW w:w="1536" w:type="dxa"/>
            <w:vMerge/>
            <w:tcBorders>
              <w:top w:val="nil"/>
            </w:tcBorders>
          </w:tcPr>
          <w:p w:rsidR="00F41FE0" w:rsidRDefault="00F41FE0"/>
        </w:tc>
        <w:tc>
          <w:tcPr>
            <w:tcW w:w="1536" w:type="dxa"/>
            <w:vMerge/>
            <w:tcBorders>
              <w:top w:val="nil"/>
            </w:tcBorders>
          </w:tcPr>
          <w:p w:rsidR="00F41FE0" w:rsidRDefault="00F41FE0"/>
        </w:tc>
        <w:tc>
          <w:tcPr>
            <w:tcW w:w="672" w:type="dxa"/>
            <w:tcBorders>
              <w:top w:val="nil"/>
            </w:tcBorders>
          </w:tcPr>
          <w:p w:rsidR="00F41FE0" w:rsidRDefault="00F41FE0">
            <w:pPr>
              <w:pStyle w:val="ConsPlusNonformat"/>
              <w:jc w:val="both"/>
            </w:pPr>
            <w:r>
              <w:rPr>
                <w:sz w:val="16"/>
              </w:rPr>
              <w:t>номер</w:t>
            </w:r>
          </w:p>
        </w:tc>
        <w:tc>
          <w:tcPr>
            <w:tcW w:w="864" w:type="dxa"/>
            <w:tcBorders>
              <w:top w:val="nil"/>
            </w:tcBorders>
          </w:tcPr>
          <w:p w:rsidR="00F41FE0" w:rsidRDefault="00F41FE0">
            <w:pPr>
              <w:pStyle w:val="ConsPlusNonformat"/>
              <w:jc w:val="both"/>
            </w:pPr>
            <w:r>
              <w:rPr>
                <w:sz w:val="16"/>
              </w:rPr>
              <w:t xml:space="preserve"> дата  </w:t>
            </w:r>
          </w:p>
          <w:p w:rsidR="00F41FE0" w:rsidRDefault="00F41FE0">
            <w:pPr>
              <w:pStyle w:val="ConsPlusNonformat"/>
              <w:jc w:val="both"/>
            </w:pPr>
            <w:r>
              <w:rPr>
                <w:sz w:val="16"/>
              </w:rPr>
              <w:t xml:space="preserve">выдачи </w:t>
            </w:r>
          </w:p>
        </w:tc>
        <w:tc>
          <w:tcPr>
            <w:tcW w:w="1440" w:type="dxa"/>
            <w:tcBorders>
              <w:top w:val="nil"/>
            </w:tcBorders>
          </w:tcPr>
          <w:p w:rsidR="00F41FE0" w:rsidRDefault="00F41FE0">
            <w:pPr>
              <w:pStyle w:val="ConsPlusNonformat"/>
              <w:jc w:val="both"/>
            </w:pPr>
            <w:r>
              <w:rPr>
                <w:sz w:val="16"/>
              </w:rPr>
              <w:t xml:space="preserve">наименование </w:t>
            </w:r>
          </w:p>
          <w:p w:rsidR="00F41FE0" w:rsidRDefault="00F41FE0">
            <w:pPr>
              <w:pStyle w:val="ConsPlusNonformat"/>
              <w:jc w:val="both"/>
            </w:pPr>
            <w:r>
              <w:rPr>
                <w:sz w:val="16"/>
              </w:rPr>
              <w:t xml:space="preserve">  судебного  </w:t>
            </w:r>
          </w:p>
          <w:p w:rsidR="00F41FE0" w:rsidRDefault="00F41FE0">
            <w:pPr>
              <w:pStyle w:val="ConsPlusNonformat"/>
              <w:jc w:val="both"/>
            </w:pPr>
            <w:r>
              <w:rPr>
                <w:sz w:val="16"/>
              </w:rPr>
              <w:t xml:space="preserve">   органа    </w:t>
            </w:r>
          </w:p>
        </w:tc>
        <w:tc>
          <w:tcPr>
            <w:tcW w:w="1152" w:type="dxa"/>
            <w:vMerge/>
            <w:tcBorders>
              <w:top w:val="nil"/>
            </w:tcBorders>
          </w:tcPr>
          <w:p w:rsidR="00F41FE0" w:rsidRDefault="00F41FE0"/>
        </w:tc>
        <w:tc>
          <w:tcPr>
            <w:tcW w:w="1440" w:type="dxa"/>
            <w:vMerge/>
            <w:tcBorders>
              <w:top w:val="nil"/>
            </w:tcBorders>
          </w:tcPr>
          <w:p w:rsidR="00F41FE0" w:rsidRDefault="00F41FE0"/>
        </w:tc>
        <w:tc>
          <w:tcPr>
            <w:tcW w:w="1536" w:type="dxa"/>
            <w:vMerge/>
            <w:tcBorders>
              <w:top w:val="nil"/>
            </w:tcBorders>
          </w:tcPr>
          <w:p w:rsidR="00F41FE0" w:rsidRDefault="00F41FE0"/>
        </w:tc>
        <w:tc>
          <w:tcPr>
            <w:tcW w:w="1728" w:type="dxa"/>
            <w:vMerge/>
            <w:tcBorders>
              <w:top w:val="nil"/>
            </w:tcBorders>
          </w:tcPr>
          <w:p w:rsidR="00F41FE0" w:rsidRDefault="00F41FE0"/>
        </w:tc>
      </w:tr>
      <w:tr w:rsidR="00F41FE0">
        <w:trPr>
          <w:trHeight w:val="189"/>
        </w:trPr>
        <w:tc>
          <w:tcPr>
            <w:tcW w:w="480" w:type="dxa"/>
            <w:tcBorders>
              <w:top w:val="nil"/>
            </w:tcBorders>
          </w:tcPr>
          <w:p w:rsidR="00F41FE0" w:rsidRDefault="00F41FE0">
            <w:pPr>
              <w:pStyle w:val="ConsPlusNonformat"/>
              <w:jc w:val="both"/>
            </w:pPr>
            <w:r>
              <w:rPr>
                <w:sz w:val="16"/>
              </w:rPr>
              <w:lastRenderedPageBreak/>
              <w:t xml:space="preserve"> 1 </w:t>
            </w:r>
          </w:p>
        </w:tc>
        <w:tc>
          <w:tcPr>
            <w:tcW w:w="1632" w:type="dxa"/>
            <w:tcBorders>
              <w:top w:val="nil"/>
            </w:tcBorders>
          </w:tcPr>
          <w:p w:rsidR="00F41FE0" w:rsidRDefault="00F41FE0">
            <w:pPr>
              <w:pStyle w:val="ConsPlusNonformat"/>
              <w:jc w:val="both"/>
            </w:pPr>
            <w:r>
              <w:rPr>
                <w:sz w:val="16"/>
              </w:rPr>
              <w:t xml:space="preserve">       2       </w:t>
            </w:r>
          </w:p>
        </w:tc>
        <w:tc>
          <w:tcPr>
            <w:tcW w:w="1632" w:type="dxa"/>
            <w:tcBorders>
              <w:top w:val="nil"/>
            </w:tcBorders>
          </w:tcPr>
          <w:p w:rsidR="00F41FE0" w:rsidRDefault="00F41FE0">
            <w:pPr>
              <w:pStyle w:val="ConsPlusNonformat"/>
              <w:jc w:val="both"/>
            </w:pPr>
            <w:r>
              <w:rPr>
                <w:sz w:val="16"/>
              </w:rPr>
              <w:t xml:space="preserve">       3       </w:t>
            </w:r>
          </w:p>
        </w:tc>
        <w:tc>
          <w:tcPr>
            <w:tcW w:w="672" w:type="dxa"/>
            <w:tcBorders>
              <w:top w:val="nil"/>
            </w:tcBorders>
          </w:tcPr>
          <w:p w:rsidR="00F41FE0" w:rsidRDefault="00F41FE0">
            <w:pPr>
              <w:pStyle w:val="ConsPlusNonformat"/>
              <w:jc w:val="both"/>
            </w:pPr>
            <w:r>
              <w:rPr>
                <w:sz w:val="16"/>
              </w:rPr>
              <w:t xml:space="preserve">  4  </w:t>
            </w:r>
          </w:p>
        </w:tc>
        <w:tc>
          <w:tcPr>
            <w:tcW w:w="864" w:type="dxa"/>
            <w:tcBorders>
              <w:top w:val="nil"/>
            </w:tcBorders>
          </w:tcPr>
          <w:p w:rsidR="00F41FE0" w:rsidRDefault="00F41FE0">
            <w:pPr>
              <w:pStyle w:val="ConsPlusNonformat"/>
              <w:jc w:val="both"/>
            </w:pPr>
            <w:r>
              <w:rPr>
                <w:sz w:val="16"/>
              </w:rPr>
              <w:t xml:space="preserve">   5   </w:t>
            </w:r>
          </w:p>
        </w:tc>
        <w:tc>
          <w:tcPr>
            <w:tcW w:w="1440" w:type="dxa"/>
            <w:tcBorders>
              <w:top w:val="nil"/>
            </w:tcBorders>
          </w:tcPr>
          <w:p w:rsidR="00F41FE0" w:rsidRDefault="00F41FE0">
            <w:pPr>
              <w:pStyle w:val="ConsPlusNonformat"/>
              <w:jc w:val="both"/>
            </w:pPr>
            <w:r>
              <w:rPr>
                <w:sz w:val="16"/>
              </w:rPr>
              <w:t xml:space="preserve">      6      </w:t>
            </w:r>
          </w:p>
        </w:tc>
        <w:tc>
          <w:tcPr>
            <w:tcW w:w="1248" w:type="dxa"/>
            <w:tcBorders>
              <w:top w:val="nil"/>
            </w:tcBorders>
          </w:tcPr>
          <w:p w:rsidR="00F41FE0" w:rsidRDefault="00F41FE0">
            <w:pPr>
              <w:pStyle w:val="ConsPlusNonformat"/>
              <w:jc w:val="both"/>
            </w:pPr>
            <w:r>
              <w:rPr>
                <w:sz w:val="16"/>
              </w:rPr>
              <w:t xml:space="preserve">     7     </w:t>
            </w:r>
          </w:p>
        </w:tc>
        <w:tc>
          <w:tcPr>
            <w:tcW w:w="1536" w:type="dxa"/>
            <w:tcBorders>
              <w:top w:val="nil"/>
            </w:tcBorders>
          </w:tcPr>
          <w:p w:rsidR="00F41FE0" w:rsidRDefault="00F41FE0">
            <w:pPr>
              <w:pStyle w:val="ConsPlusNonformat"/>
              <w:jc w:val="both"/>
            </w:pPr>
            <w:r>
              <w:rPr>
                <w:sz w:val="16"/>
              </w:rPr>
              <w:t xml:space="preserve">      8       </w:t>
            </w:r>
          </w:p>
        </w:tc>
        <w:tc>
          <w:tcPr>
            <w:tcW w:w="1632" w:type="dxa"/>
            <w:tcBorders>
              <w:top w:val="nil"/>
            </w:tcBorders>
          </w:tcPr>
          <w:p w:rsidR="00F41FE0" w:rsidRDefault="00F41FE0">
            <w:pPr>
              <w:pStyle w:val="ConsPlusNonformat"/>
              <w:jc w:val="both"/>
            </w:pPr>
            <w:r>
              <w:rPr>
                <w:sz w:val="16"/>
              </w:rPr>
              <w:t xml:space="preserve">      9        </w:t>
            </w:r>
          </w:p>
        </w:tc>
        <w:tc>
          <w:tcPr>
            <w:tcW w:w="1824" w:type="dxa"/>
            <w:tcBorders>
              <w:top w:val="nil"/>
            </w:tcBorders>
          </w:tcPr>
          <w:p w:rsidR="00F41FE0" w:rsidRDefault="00F41FE0">
            <w:pPr>
              <w:pStyle w:val="ConsPlusNonformat"/>
              <w:jc w:val="both"/>
            </w:pPr>
            <w:r>
              <w:rPr>
                <w:sz w:val="16"/>
              </w:rPr>
              <w:t xml:space="preserve">       10        </w:t>
            </w:r>
          </w:p>
        </w:tc>
      </w:tr>
      <w:tr w:rsidR="00F41FE0">
        <w:trPr>
          <w:trHeight w:val="189"/>
        </w:trPr>
        <w:tc>
          <w:tcPr>
            <w:tcW w:w="480" w:type="dxa"/>
            <w:tcBorders>
              <w:top w:val="nil"/>
            </w:tcBorders>
          </w:tcPr>
          <w:p w:rsidR="00F41FE0" w:rsidRDefault="00F41FE0">
            <w:pPr>
              <w:pStyle w:val="ConsPlusNonformat"/>
              <w:jc w:val="both"/>
            </w:pPr>
          </w:p>
        </w:tc>
        <w:tc>
          <w:tcPr>
            <w:tcW w:w="1632" w:type="dxa"/>
            <w:tcBorders>
              <w:top w:val="nil"/>
            </w:tcBorders>
          </w:tcPr>
          <w:p w:rsidR="00F41FE0" w:rsidRDefault="00F41FE0">
            <w:pPr>
              <w:pStyle w:val="ConsPlusNonformat"/>
              <w:jc w:val="both"/>
            </w:pPr>
          </w:p>
        </w:tc>
        <w:tc>
          <w:tcPr>
            <w:tcW w:w="1632" w:type="dxa"/>
            <w:tcBorders>
              <w:top w:val="nil"/>
            </w:tcBorders>
          </w:tcPr>
          <w:p w:rsidR="00F41FE0" w:rsidRDefault="00F41FE0">
            <w:pPr>
              <w:pStyle w:val="ConsPlusNonformat"/>
              <w:jc w:val="both"/>
            </w:pPr>
          </w:p>
        </w:tc>
        <w:tc>
          <w:tcPr>
            <w:tcW w:w="672" w:type="dxa"/>
            <w:tcBorders>
              <w:top w:val="nil"/>
            </w:tcBorders>
          </w:tcPr>
          <w:p w:rsidR="00F41FE0" w:rsidRDefault="00F41FE0">
            <w:pPr>
              <w:pStyle w:val="ConsPlusNonformat"/>
              <w:jc w:val="both"/>
            </w:pPr>
          </w:p>
        </w:tc>
        <w:tc>
          <w:tcPr>
            <w:tcW w:w="864" w:type="dxa"/>
            <w:tcBorders>
              <w:top w:val="nil"/>
            </w:tcBorders>
          </w:tcPr>
          <w:p w:rsidR="00F41FE0" w:rsidRDefault="00F41FE0">
            <w:pPr>
              <w:pStyle w:val="ConsPlusNonformat"/>
              <w:jc w:val="both"/>
            </w:pPr>
          </w:p>
        </w:tc>
        <w:tc>
          <w:tcPr>
            <w:tcW w:w="1440" w:type="dxa"/>
            <w:tcBorders>
              <w:top w:val="nil"/>
            </w:tcBorders>
          </w:tcPr>
          <w:p w:rsidR="00F41FE0" w:rsidRDefault="00F41FE0">
            <w:pPr>
              <w:pStyle w:val="ConsPlusNonformat"/>
              <w:jc w:val="both"/>
            </w:pPr>
          </w:p>
        </w:tc>
        <w:tc>
          <w:tcPr>
            <w:tcW w:w="1248" w:type="dxa"/>
            <w:tcBorders>
              <w:top w:val="nil"/>
            </w:tcBorders>
          </w:tcPr>
          <w:p w:rsidR="00F41FE0" w:rsidRDefault="00F41FE0">
            <w:pPr>
              <w:pStyle w:val="ConsPlusNonformat"/>
              <w:jc w:val="both"/>
            </w:pPr>
          </w:p>
        </w:tc>
        <w:tc>
          <w:tcPr>
            <w:tcW w:w="1536" w:type="dxa"/>
            <w:tcBorders>
              <w:top w:val="nil"/>
            </w:tcBorders>
          </w:tcPr>
          <w:p w:rsidR="00F41FE0" w:rsidRDefault="00F41FE0">
            <w:pPr>
              <w:pStyle w:val="ConsPlusNonformat"/>
              <w:jc w:val="both"/>
            </w:pPr>
          </w:p>
        </w:tc>
        <w:tc>
          <w:tcPr>
            <w:tcW w:w="1632" w:type="dxa"/>
            <w:tcBorders>
              <w:top w:val="nil"/>
            </w:tcBorders>
          </w:tcPr>
          <w:p w:rsidR="00F41FE0" w:rsidRDefault="00F41FE0">
            <w:pPr>
              <w:pStyle w:val="ConsPlusNonformat"/>
              <w:jc w:val="both"/>
            </w:pPr>
          </w:p>
        </w:tc>
        <w:tc>
          <w:tcPr>
            <w:tcW w:w="1824" w:type="dxa"/>
            <w:tcBorders>
              <w:top w:val="nil"/>
            </w:tcBorders>
          </w:tcPr>
          <w:p w:rsidR="00F41FE0" w:rsidRDefault="00F41FE0">
            <w:pPr>
              <w:pStyle w:val="ConsPlusNonformat"/>
              <w:jc w:val="both"/>
            </w:pPr>
          </w:p>
        </w:tc>
      </w:tr>
    </w:tbl>
    <w:p w:rsidR="00F41FE0" w:rsidRDefault="00F41FE0">
      <w:pPr>
        <w:pStyle w:val="ConsPlusNormal"/>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1152"/>
        <w:gridCol w:w="1632"/>
        <w:gridCol w:w="768"/>
        <w:gridCol w:w="960"/>
        <w:gridCol w:w="1248"/>
        <w:gridCol w:w="672"/>
        <w:gridCol w:w="672"/>
        <w:gridCol w:w="1152"/>
        <w:gridCol w:w="1152"/>
        <w:gridCol w:w="672"/>
        <w:gridCol w:w="672"/>
        <w:gridCol w:w="960"/>
        <w:gridCol w:w="960"/>
        <w:gridCol w:w="960"/>
        <w:gridCol w:w="864"/>
      </w:tblGrid>
      <w:tr w:rsidR="00F41FE0">
        <w:trPr>
          <w:trHeight w:val="189"/>
        </w:trPr>
        <w:tc>
          <w:tcPr>
            <w:tcW w:w="1152" w:type="dxa"/>
            <w:vMerge w:val="restart"/>
          </w:tcPr>
          <w:p w:rsidR="00F41FE0" w:rsidRDefault="00F41FE0">
            <w:pPr>
              <w:pStyle w:val="ConsPlusNonformat"/>
              <w:jc w:val="both"/>
            </w:pPr>
            <w:r>
              <w:rPr>
                <w:sz w:val="16"/>
              </w:rPr>
              <w:t>Банковские</w:t>
            </w:r>
          </w:p>
          <w:p w:rsidR="00F41FE0" w:rsidRDefault="00F41FE0">
            <w:pPr>
              <w:pStyle w:val="ConsPlusNonformat"/>
              <w:jc w:val="both"/>
            </w:pPr>
            <w:r>
              <w:rPr>
                <w:sz w:val="16"/>
              </w:rPr>
              <w:t xml:space="preserve">реквизиты </w:t>
            </w:r>
          </w:p>
          <w:p w:rsidR="00F41FE0" w:rsidRDefault="00F41FE0">
            <w:pPr>
              <w:pStyle w:val="ConsPlusNonformat"/>
              <w:jc w:val="both"/>
            </w:pPr>
            <w:r>
              <w:rPr>
                <w:sz w:val="16"/>
              </w:rPr>
              <w:t xml:space="preserve"> (адрес)  </w:t>
            </w:r>
          </w:p>
          <w:p w:rsidR="00F41FE0" w:rsidRDefault="00F41FE0">
            <w:pPr>
              <w:pStyle w:val="ConsPlusNonformat"/>
              <w:jc w:val="both"/>
            </w:pPr>
            <w:r>
              <w:rPr>
                <w:sz w:val="16"/>
              </w:rPr>
              <w:t>взыскателя</w:t>
            </w:r>
          </w:p>
        </w:tc>
        <w:tc>
          <w:tcPr>
            <w:tcW w:w="1632" w:type="dxa"/>
            <w:vMerge w:val="restart"/>
          </w:tcPr>
          <w:p w:rsidR="00F41FE0" w:rsidRDefault="00F41FE0">
            <w:pPr>
              <w:pStyle w:val="ConsPlusNonformat"/>
              <w:jc w:val="both"/>
            </w:pPr>
            <w:r>
              <w:rPr>
                <w:sz w:val="16"/>
              </w:rPr>
              <w:t xml:space="preserve">    Сумма,     </w:t>
            </w:r>
          </w:p>
          <w:p w:rsidR="00F41FE0" w:rsidRDefault="00F41FE0">
            <w:pPr>
              <w:pStyle w:val="ConsPlusNonformat"/>
              <w:jc w:val="both"/>
            </w:pPr>
            <w:r>
              <w:rPr>
                <w:sz w:val="16"/>
              </w:rPr>
              <w:t>взыскиваемая по</w:t>
            </w:r>
          </w:p>
          <w:p w:rsidR="00F41FE0" w:rsidRDefault="00F41FE0">
            <w:pPr>
              <w:pStyle w:val="ConsPlusNonformat"/>
              <w:jc w:val="both"/>
            </w:pPr>
            <w:r>
              <w:rPr>
                <w:sz w:val="16"/>
              </w:rPr>
              <w:t>исполнительному</w:t>
            </w:r>
          </w:p>
          <w:p w:rsidR="00F41FE0" w:rsidRDefault="00F41FE0">
            <w:pPr>
              <w:pStyle w:val="ConsPlusNonformat"/>
              <w:jc w:val="both"/>
            </w:pPr>
            <w:r>
              <w:rPr>
                <w:sz w:val="16"/>
              </w:rPr>
              <w:t>документу, руб.</w:t>
            </w:r>
          </w:p>
        </w:tc>
        <w:tc>
          <w:tcPr>
            <w:tcW w:w="1728" w:type="dxa"/>
            <w:gridSpan w:val="2"/>
          </w:tcPr>
          <w:p w:rsidR="00F41FE0" w:rsidRDefault="00F41FE0">
            <w:pPr>
              <w:pStyle w:val="ConsPlusNonformat"/>
              <w:jc w:val="both"/>
            </w:pPr>
            <w:r>
              <w:rPr>
                <w:sz w:val="16"/>
              </w:rPr>
              <w:t xml:space="preserve"> Уведомление о </w:t>
            </w:r>
          </w:p>
          <w:p w:rsidR="00F41FE0" w:rsidRDefault="00F41FE0">
            <w:pPr>
              <w:pStyle w:val="ConsPlusNonformat"/>
              <w:jc w:val="both"/>
            </w:pPr>
            <w:r>
              <w:rPr>
                <w:sz w:val="16"/>
              </w:rPr>
              <w:t xml:space="preserve">  </w:t>
            </w:r>
            <w:proofErr w:type="gramStart"/>
            <w:r>
              <w:rPr>
                <w:sz w:val="16"/>
              </w:rPr>
              <w:t>поступлении</w:t>
            </w:r>
            <w:proofErr w:type="gramEnd"/>
            <w:r>
              <w:rPr>
                <w:sz w:val="16"/>
              </w:rPr>
              <w:t xml:space="preserve">  </w:t>
            </w:r>
          </w:p>
          <w:p w:rsidR="00F41FE0" w:rsidRDefault="00F41FE0">
            <w:pPr>
              <w:pStyle w:val="ConsPlusNonformat"/>
              <w:jc w:val="both"/>
            </w:pPr>
            <w:r>
              <w:rPr>
                <w:sz w:val="16"/>
              </w:rPr>
              <w:t>исполнительного</w:t>
            </w:r>
          </w:p>
          <w:p w:rsidR="00F41FE0" w:rsidRDefault="00F41FE0">
            <w:pPr>
              <w:pStyle w:val="ConsPlusNonformat"/>
              <w:jc w:val="both"/>
            </w:pPr>
            <w:r>
              <w:rPr>
                <w:sz w:val="16"/>
              </w:rPr>
              <w:t xml:space="preserve">  документа/о  </w:t>
            </w:r>
          </w:p>
          <w:p w:rsidR="00F41FE0" w:rsidRDefault="00F41FE0">
            <w:pPr>
              <w:pStyle w:val="ConsPlusNonformat"/>
              <w:jc w:val="both"/>
            </w:pPr>
            <w:r>
              <w:rPr>
                <w:sz w:val="16"/>
              </w:rPr>
              <w:t xml:space="preserve"> </w:t>
            </w:r>
            <w:proofErr w:type="gramStart"/>
            <w:r>
              <w:rPr>
                <w:sz w:val="16"/>
              </w:rPr>
              <w:t>возобновлении</w:t>
            </w:r>
            <w:proofErr w:type="gramEnd"/>
            <w:r>
              <w:rPr>
                <w:sz w:val="16"/>
              </w:rPr>
              <w:t xml:space="preserve"> </w:t>
            </w:r>
          </w:p>
          <w:p w:rsidR="00F41FE0" w:rsidRDefault="00F41FE0">
            <w:pPr>
              <w:pStyle w:val="ConsPlusNonformat"/>
              <w:jc w:val="both"/>
            </w:pPr>
            <w:r>
              <w:rPr>
                <w:sz w:val="16"/>
              </w:rPr>
              <w:t xml:space="preserve">  исполнения   </w:t>
            </w:r>
          </w:p>
          <w:p w:rsidR="00F41FE0" w:rsidRDefault="00F41FE0">
            <w:pPr>
              <w:pStyle w:val="ConsPlusNonformat"/>
              <w:jc w:val="both"/>
            </w:pPr>
            <w:r>
              <w:rPr>
                <w:sz w:val="16"/>
              </w:rPr>
              <w:t>исполнительного</w:t>
            </w:r>
          </w:p>
          <w:p w:rsidR="00F41FE0" w:rsidRDefault="00F41FE0">
            <w:pPr>
              <w:pStyle w:val="ConsPlusNonformat"/>
              <w:jc w:val="both"/>
            </w:pPr>
            <w:r>
              <w:rPr>
                <w:sz w:val="16"/>
              </w:rPr>
              <w:t xml:space="preserve">   документа   </w:t>
            </w:r>
          </w:p>
        </w:tc>
        <w:tc>
          <w:tcPr>
            <w:tcW w:w="1248" w:type="dxa"/>
            <w:vMerge w:val="restart"/>
          </w:tcPr>
          <w:p w:rsidR="00F41FE0" w:rsidRDefault="00F41FE0">
            <w:pPr>
              <w:pStyle w:val="ConsPlusNonformat"/>
              <w:jc w:val="both"/>
            </w:pPr>
            <w:r>
              <w:rPr>
                <w:sz w:val="16"/>
              </w:rPr>
              <w:t xml:space="preserve">   Дата    </w:t>
            </w:r>
          </w:p>
          <w:p w:rsidR="00F41FE0" w:rsidRDefault="00F41FE0">
            <w:pPr>
              <w:pStyle w:val="ConsPlusNonformat"/>
              <w:jc w:val="both"/>
            </w:pPr>
            <w:r>
              <w:rPr>
                <w:sz w:val="16"/>
              </w:rPr>
              <w:t xml:space="preserve"> вручения  </w:t>
            </w:r>
          </w:p>
          <w:p w:rsidR="00F41FE0" w:rsidRDefault="00F41FE0">
            <w:pPr>
              <w:pStyle w:val="ConsPlusNonformat"/>
              <w:jc w:val="both"/>
            </w:pPr>
            <w:r>
              <w:rPr>
                <w:sz w:val="16"/>
              </w:rPr>
              <w:t>уведомления</w:t>
            </w:r>
          </w:p>
          <w:p w:rsidR="00F41FE0" w:rsidRDefault="00F41FE0">
            <w:pPr>
              <w:pStyle w:val="ConsPlusNonformat"/>
              <w:jc w:val="both"/>
            </w:pPr>
            <w:r>
              <w:rPr>
                <w:sz w:val="16"/>
              </w:rPr>
              <w:t xml:space="preserve"> должнику  </w:t>
            </w:r>
          </w:p>
        </w:tc>
        <w:tc>
          <w:tcPr>
            <w:tcW w:w="3648" w:type="dxa"/>
            <w:gridSpan w:val="4"/>
          </w:tcPr>
          <w:p w:rsidR="00F41FE0" w:rsidRDefault="00F41FE0">
            <w:pPr>
              <w:pStyle w:val="ConsPlusNonformat"/>
              <w:jc w:val="both"/>
            </w:pPr>
            <w:r>
              <w:rPr>
                <w:sz w:val="16"/>
              </w:rPr>
              <w:t xml:space="preserve">     Информация об источнике     </w:t>
            </w:r>
          </w:p>
          <w:p w:rsidR="00F41FE0" w:rsidRDefault="00F41FE0">
            <w:pPr>
              <w:pStyle w:val="ConsPlusNonformat"/>
              <w:jc w:val="both"/>
            </w:pPr>
            <w:r>
              <w:rPr>
                <w:sz w:val="16"/>
              </w:rPr>
              <w:t xml:space="preserve">    образования задолженности    </w:t>
            </w:r>
          </w:p>
        </w:tc>
        <w:tc>
          <w:tcPr>
            <w:tcW w:w="1344" w:type="dxa"/>
            <w:gridSpan w:val="2"/>
            <w:vMerge w:val="restart"/>
          </w:tcPr>
          <w:p w:rsidR="00F41FE0" w:rsidRDefault="00F41FE0">
            <w:pPr>
              <w:pStyle w:val="ConsPlusNonformat"/>
              <w:jc w:val="both"/>
            </w:pPr>
            <w:r>
              <w:rPr>
                <w:sz w:val="16"/>
              </w:rPr>
              <w:t xml:space="preserve">  Запрос-  </w:t>
            </w:r>
          </w:p>
          <w:p w:rsidR="00F41FE0" w:rsidRDefault="00F41FE0">
            <w:pPr>
              <w:pStyle w:val="ConsPlusNonformat"/>
              <w:jc w:val="both"/>
            </w:pPr>
            <w:r>
              <w:rPr>
                <w:sz w:val="16"/>
              </w:rPr>
              <w:t xml:space="preserve">требование </w:t>
            </w:r>
          </w:p>
        </w:tc>
        <w:tc>
          <w:tcPr>
            <w:tcW w:w="1920" w:type="dxa"/>
            <w:gridSpan w:val="2"/>
            <w:vMerge w:val="restart"/>
          </w:tcPr>
          <w:p w:rsidR="00F41FE0" w:rsidRDefault="00F41FE0">
            <w:pPr>
              <w:pStyle w:val="ConsPlusNonformat"/>
              <w:jc w:val="both"/>
            </w:pPr>
            <w:r>
              <w:rPr>
                <w:sz w:val="16"/>
              </w:rPr>
              <w:t xml:space="preserve">   Уведомление   </w:t>
            </w:r>
          </w:p>
          <w:p w:rsidR="00F41FE0" w:rsidRDefault="00F41FE0">
            <w:pPr>
              <w:pStyle w:val="ConsPlusNonformat"/>
              <w:jc w:val="both"/>
            </w:pPr>
            <w:r>
              <w:rPr>
                <w:sz w:val="16"/>
              </w:rPr>
              <w:t>о приостановлении</w:t>
            </w:r>
          </w:p>
          <w:p w:rsidR="00F41FE0" w:rsidRDefault="00F41FE0">
            <w:pPr>
              <w:pStyle w:val="ConsPlusNonformat"/>
              <w:jc w:val="both"/>
            </w:pPr>
            <w:r>
              <w:rPr>
                <w:sz w:val="16"/>
              </w:rPr>
              <w:t xml:space="preserve">     операций    </w:t>
            </w:r>
          </w:p>
          <w:p w:rsidR="00F41FE0" w:rsidRDefault="00F41FE0">
            <w:pPr>
              <w:pStyle w:val="ConsPlusNonformat"/>
              <w:jc w:val="both"/>
            </w:pPr>
            <w:r>
              <w:rPr>
                <w:sz w:val="16"/>
              </w:rPr>
              <w:t xml:space="preserve"> по расходованию </w:t>
            </w:r>
          </w:p>
          <w:p w:rsidR="00F41FE0" w:rsidRDefault="00F41FE0">
            <w:pPr>
              <w:pStyle w:val="ConsPlusNonformat"/>
              <w:jc w:val="both"/>
            </w:pPr>
            <w:r>
              <w:rPr>
                <w:sz w:val="16"/>
              </w:rPr>
              <w:t xml:space="preserve">     средств     </w:t>
            </w:r>
          </w:p>
        </w:tc>
        <w:tc>
          <w:tcPr>
            <w:tcW w:w="1824" w:type="dxa"/>
            <w:gridSpan w:val="2"/>
            <w:vMerge w:val="restart"/>
          </w:tcPr>
          <w:p w:rsidR="00F41FE0" w:rsidRDefault="00F41FE0">
            <w:pPr>
              <w:pStyle w:val="ConsPlusNonformat"/>
              <w:jc w:val="both"/>
            </w:pPr>
            <w:r>
              <w:rPr>
                <w:sz w:val="16"/>
              </w:rPr>
              <w:t xml:space="preserve">  Уведомление   </w:t>
            </w:r>
          </w:p>
          <w:p w:rsidR="00F41FE0" w:rsidRDefault="00F41FE0">
            <w:pPr>
              <w:pStyle w:val="ConsPlusNonformat"/>
              <w:jc w:val="both"/>
            </w:pPr>
            <w:r>
              <w:rPr>
                <w:sz w:val="16"/>
              </w:rPr>
              <w:t xml:space="preserve">о возобновлении </w:t>
            </w:r>
          </w:p>
          <w:p w:rsidR="00F41FE0" w:rsidRDefault="00F41FE0">
            <w:pPr>
              <w:pStyle w:val="ConsPlusNonformat"/>
              <w:jc w:val="both"/>
            </w:pPr>
            <w:r>
              <w:rPr>
                <w:sz w:val="16"/>
              </w:rPr>
              <w:t xml:space="preserve">   операций по  </w:t>
            </w:r>
          </w:p>
          <w:p w:rsidR="00F41FE0" w:rsidRDefault="00F41FE0">
            <w:pPr>
              <w:pStyle w:val="ConsPlusNonformat"/>
              <w:jc w:val="both"/>
            </w:pPr>
            <w:r>
              <w:rPr>
                <w:sz w:val="16"/>
              </w:rPr>
              <w:t xml:space="preserve">  расходованию  </w:t>
            </w:r>
          </w:p>
          <w:p w:rsidR="00F41FE0" w:rsidRDefault="00F41FE0">
            <w:pPr>
              <w:pStyle w:val="ConsPlusNonformat"/>
              <w:jc w:val="both"/>
            </w:pPr>
            <w:r>
              <w:rPr>
                <w:sz w:val="16"/>
              </w:rPr>
              <w:t xml:space="preserve">     средств    </w:t>
            </w:r>
          </w:p>
        </w:tc>
      </w:tr>
      <w:tr w:rsidR="00F41FE0">
        <w:tc>
          <w:tcPr>
            <w:tcW w:w="1056" w:type="dxa"/>
            <w:vMerge/>
            <w:tcBorders>
              <w:top w:val="nil"/>
            </w:tcBorders>
          </w:tcPr>
          <w:p w:rsidR="00F41FE0" w:rsidRDefault="00F41FE0"/>
        </w:tc>
        <w:tc>
          <w:tcPr>
            <w:tcW w:w="1536" w:type="dxa"/>
            <w:vMerge/>
            <w:tcBorders>
              <w:top w:val="nil"/>
            </w:tcBorders>
          </w:tcPr>
          <w:p w:rsidR="00F41FE0" w:rsidRDefault="00F41FE0"/>
        </w:tc>
        <w:tc>
          <w:tcPr>
            <w:tcW w:w="768" w:type="dxa"/>
            <w:vMerge w:val="restart"/>
            <w:tcBorders>
              <w:top w:val="nil"/>
            </w:tcBorders>
          </w:tcPr>
          <w:p w:rsidR="00F41FE0" w:rsidRDefault="00F41FE0">
            <w:pPr>
              <w:pStyle w:val="ConsPlusNonformat"/>
              <w:jc w:val="both"/>
            </w:pPr>
            <w:r>
              <w:rPr>
                <w:sz w:val="16"/>
              </w:rPr>
              <w:t xml:space="preserve">номер </w:t>
            </w:r>
          </w:p>
        </w:tc>
        <w:tc>
          <w:tcPr>
            <w:tcW w:w="960" w:type="dxa"/>
            <w:vMerge w:val="restart"/>
            <w:tcBorders>
              <w:top w:val="nil"/>
            </w:tcBorders>
          </w:tcPr>
          <w:p w:rsidR="00F41FE0" w:rsidRDefault="00F41FE0">
            <w:pPr>
              <w:pStyle w:val="ConsPlusNonformat"/>
              <w:jc w:val="both"/>
            </w:pPr>
            <w:r>
              <w:rPr>
                <w:sz w:val="16"/>
              </w:rPr>
              <w:t xml:space="preserve">  дата  </w:t>
            </w:r>
          </w:p>
        </w:tc>
        <w:tc>
          <w:tcPr>
            <w:tcW w:w="1152" w:type="dxa"/>
            <w:vMerge/>
            <w:tcBorders>
              <w:top w:val="nil"/>
            </w:tcBorders>
          </w:tcPr>
          <w:p w:rsidR="00F41FE0" w:rsidRDefault="00F41FE0"/>
        </w:tc>
        <w:tc>
          <w:tcPr>
            <w:tcW w:w="1344" w:type="dxa"/>
            <w:gridSpan w:val="2"/>
            <w:tcBorders>
              <w:top w:val="nil"/>
            </w:tcBorders>
          </w:tcPr>
          <w:p w:rsidR="00F41FE0" w:rsidRDefault="00F41FE0">
            <w:pPr>
              <w:pStyle w:val="ConsPlusNonformat"/>
              <w:jc w:val="both"/>
            </w:pPr>
            <w:r>
              <w:rPr>
                <w:sz w:val="16"/>
              </w:rPr>
              <w:t xml:space="preserve">информация </w:t>
            </w:r>
          </w:p>
          <w:p w:rsidR="00F41FE0" w:rsidRDefault="00F41FE0">
            <w:pPr>
              <w:pStyle w:val="ConsPlusNonformat"/>
              <w:jc w:val="both"/>
            </w:pPr>
            <w:r>
              <w:rPr>
                <w:sz w:val="16"/>
              </w:rPr>
              <w:t xml:space="preserve"> должника  </w:t>
            </w:r>
          </w:p>
        </w:tc>
        <w:tc>
          <w:tcPr>
            <w:tcW w:w="2304" w:type="dxa"/>
            <w:gridSpan w:val="2"/>
            <w:tcBorders>
              <w:top w:val="nil"/>
            </w:tcBorders>
          </w:tcPr>
          <w:p w:rsidR="00F41FE0" w:rsidRDefault="00F41FE0">
            <w:pPr>
              <w:pStyle w:val="ConsPlusNonformat"/>
              <w:jc w:val="both"/>
            </w:pPr>
            <w:r>
              <w:rPr>
                <w:sz w:val="16"/>
              </w:rPr>
              <w:t>уточняющая информация</w:t>
            </w:r>
          </w:p>
          <w:p w:rsidR="00F41FE0" w:rsidRDefault="00F41FE0">
            <w:pPr>
              <w:pStyle w:val="ConsPlusNonformat"/>
              <w:jc w:val="both"/>
            </w:pPr>
            <w:r>
              <w:rPr>
                <w:sz w:val="16"/>
              </w:rPr>
              <w:t xml:space="preserve"> </w:t>
            </w:r>
            <w:proofErr w:type="gramStart"/>
            <w:r>
              <w:rPr>
                <w:sz w:val="16"/>
              </w:rPr>
              <w:t xml:space="preserve">должника (в случае  </w:t>
            </w:r>
            <w:proofErr w:type="gramEnd"/>
          </w:p>
          <w:p w:rsidR="00F41FE0" w:rsidRDefault="00F41FE0">
            <w:pPr>
              <w:pStyle w:val="ConsPlusNonformat"/>
              <w:jc w:val="both"/>
            </w:pPr>
            <w:r>
              <w:rPr>
                <w:sz w:val="16"/>
              </w:rPr>
              <w:t xml:space="preserve">    изменения кода   </w:t>
            </w:r>
          </w:p>
          <w:p w:rsidR="00F41FE0" w:rsidRDefault="00F41FE0">
            <w:pPr>
              <w:pStyle w:val="ConsPlusNonformat"/>
              <w:jc w:val="both"/>
            </w:pPr>
            <w:r>
              <w:rPr>
                <w:sz w:val="16"/>
              </w:rPr>
              <w:t xml:space="preserve">       бюджетной     </w:t>
            </w:r>
          </w:p>
          <w:p w:rsidR="00F41FE0" w:rsidRDefault="00F41FE0">
            <w:pPr>
              <w:pStyle w:val="ConsPlusNonformat"/>
              <w:jc w:val="both"/>
            </w:pPr>
            <w:r>
              <w:rPr>
                <w:sz w:val="16"/>
              </w:rPr>
              <w:t xml:space="preserve">    классификации)   </w:t>
            </w:r>
          </w:p>
        </w:tc>
        <w:tc>
          <w:tcPr>
            <w:tcW w:w="1152" w:type="dxa"/>
            <w:gridSpan w:val="2"/>
            <w:vMerge/>
            <w:tcBorders>
              <w:top w:val="nil"/>
            </w:tcBorders>
          </w:tcPr>
          <w:p w:rsidR="00F41FE0" w:rsidRDefault="00F41FE0"/>
        </w:tc>
        <w:tc>
          <w:tcPr>
            <w:tcW w:w="1728" w:type="dxa"/>
            <w:gridSpan w:val="2"/>
            <w:vMerge/>
            <w:tcBorders>
              <w:top w:val="nil"/>
            </w:tcBorders>
          </w:tcPr>
          <w:p w:rsidR="00F41FE0" w:rsidRDefault="00F41FE0"/>
        </w:tc>
        <w:tc>
          <w:tcPr>
            <w:tcW w:w="1632" w:type="dxa"/>
            <w:gridSpan w:val="2"/>
            <w:vMerge/>
            <w:tcBorders>
              <w:top w:val="nil"/>
            </w:tcBorders>
          </w:tcPr>
          <w:p w:rsidR="00F41FE0" w:rsidRDefault="00F41FE0"/>
        </w:tc>
      </w:tr>
      <w:tr w:rsidR="00F41FE0">
        <w:tc>
          <w:tcPr>
            <w:tcW w:w="1056" w:type="dxa"/>
            <w:vMerge/>
            <w:tcBorders>
              <w:top w:val="nil"/>
            </w:tcBorders>
          </w:tcPr>
          <w:p w:rsidR="00F41FE0" w:rsidRDefault="00F41FE0"/>
        </w:tc>
        <w:tc>
          <w:tcPr>
            <w:tcW w:w="1536" w:type="dxa"/>
            <w:vMerge/>
            <w:tcBorders>
              <w:top w:val="nil"/>
            </w:tcBorders>
          </w:tcPr>
          <w:p w:rsidR="00F41FE0" w:rsidRDefault="00F41FE0"/>
        </w:tc>
        <w:tc>
          <w:tcPr>
            <w:tcW w:w="672" w:type="dxa"/>
            <w:vMerge/>
            <w:tcBorders>
              <w:top w:val="nil"/>
            </w:tcBorders>
          </w:tcPr>
          <w:p w:rsidR="00F41FE0" w:rsidRDefault="00F41FE0"/>
        </w:tc>
        <w:tc>
          <w:tcPr>
            <w:tcW w:w="864" w:type="dxa"/>
            <w:vMerge/>
            <w:tcBorders>
              <w:top w:val="nil"/>
            </w:tcBorders>
          </w:tcPr>
          <w:p w:rsidR="00F41FE0" w:rsidRDefault="00F41FE0"/>
        </w:tc>
        <w:tc>
          <w:tcPr>
            <w:tcW w:w="1152" w:type="dxa"/>
            <w:vMerge/>
            <w:tcBorders>
              <w:top w:val="nil"/>
            </w:tcBorders>
          </w:tcPr>
          <w:p w:rsidR="00F41FE0" w:rsidRDefault="00F41FE0"/>
        </w:tc>
        <w:tc>
          <w:tcPr>
            <w:tcW w:w="672" w:type="dxa"/>
            <w:tcBorders>
              <w:top w:val="nil"/>
            </w:tcBorders>
          </w:tcPr>
          <w:p w:rsidR="00F41FE0" w:rsidRDefault="00F41FE0">
            <w:pPr>
              <w:pStyle w:val="ConsPlusNonformat"/>
              <w:jc w:val="both"/>
            </w:pPr>
            <w:r>
              <w:rPr>
                <w:sz w:val="16"/>
              </w:rPr>
              <w:t>номер</w:t>
            </w:r>
          </w:p>
        </w:tc>
        <w:tc>
          <w:tcPr>
            <w:tcW w:w="672" w:type="dxa"/>
            <w:tcBorders>
              <w:top w:val="nil"/>
            </w:tcBorders>
          </w:tcPr>
          <w:p w:rsidR="00F41FE0" w:rsidRDefault="00F41FE0">
            <w:pPr>
              <w:pStyle w:val="ConsPlusNonformat"/>
              <w:jc w:val="both"/>
            </w:pPr>
            <w:r>
              <w:rPr>
                <w:sz w:val="16"/>
              </w:rPr>
              <w:t xml:space="preserve">дата </w:t>
            </w:r>
          </w:p>
        </w:tc>
        <w:tc>
          <w:tcPr>
            <w:tcW w:w="1152" w:type="dxa"/>
            <w:tcBorders>
              <w:top w:val="nil"/>
            </w:tcBorders>
          </w:tcPr>
          <w:p w:rsidR="00F41FE0" w:rsidRDefault="00F41FE0">
            <w:pPr>
              <w:pStyle w:val="ConsPlusNonformat"/>
              <w:jc w:val="both"/>
            </w:pPr>
            <w:r>
              <w:rPr>
                <w:sz w:val="16"/>
              </w:rPr>
              <w:t xml:space="preserve">  номер   </w:t>
            </w:r>
          </w:p>
        </w:tc>
        <w:tc>
          <w:tcPr>
            <w:tcW w:w="1152" w:type="dxa"/>
            <w:tcBorders>
              <w:top w:val="nil"/>
            </w:tcBorders>
          </w:tcPr>
          <w:p w:rsidR="00F41FE0" w:rsidRDefault="00F41FE0">
            <w:pPr>
              <w:pStyle w:val="ConsPlusNonformat"/>
              <w:jc w:val="both"/>
            </w:pPr>
            <w:r>
              <w:rPr>
                <w:sz w:val="16"/>
              </w:rPr>
              <w:t xml:space="preserve">   дата   </w:t>
            </w:r>
          </w:p>
        </w:tc>
        <w:tc>
          <w:tcPr>
            <w:tcW w:w="672" w:type="dxa"/>
            <w:tcBorders>
              <w:top w:val="nil"/>
            </w:tcBorders>
          </w:tcPr>
          <w:p w:rsidR="00F41FE0" w:rsidRDefault="00F41FE0">
            <w:pPr>
              <w:pStyle w:val="ConsPlusNonformat"/>
              <w:jc w:val="both"/>
            </w:pPr>
            <w:r>
              <w:rPr>
                <w:sz w:val="16"/>
              </w:rPr>
              <w:t>номер</w:t>
            </w:r>
          </w:p>
        </w:tc>
        <w:tc>
          <w:tcPr>
            <w:tcW w:w="672" w:type="dxa"/>
            <w:tcBorders>
              <w:top w:val="nil"/>
            </w:tcBorders>
          </w:tcPr>
          <w:p w:rsidR="00F41FE0" w:rsidRDefault="00F41FE0">
            <w:pPr>
              <w:pStyle w:val="ConsPlusNonformat"/>
              <w:jc w:val="both"/>
            </w:pPr>
            <w:r>
              <w:rPr>
                <w:sz w:val="16"/>
              </w:rPr>
              <w:t xml:space="preserve">дата </w:t>
            </w:r>
          </w:p>
        </w:tc>
        <w:tc>
          <w:tcPr>
            <w:tcW w:w="960" w:type="dxa"/>
            <w:tcBorders>
              <w:top w:val="nil"/>
            </w:tcBorders>
          </w:tcPr>
          <w:p w:rsidR="00F41FE0" w:rsidRDefault="00F41FE0">
            <w:pPr>
              <w:pStyle w:val="ConsPlusNonformat"/>
              <w:jc w:val="both"/>
            </w:pPr>
            <w:r>
              <w:rPr>
                <w:sz w:val="16"/>
              </w:rPr>
              <w:t xml:space="preserve">  номер </w:t>
            </w:r>
          </w:p>
        </w:tc>
        <w:tc>
          <w:tcPr>
            <w:tcW w:w="960" w:type="dxa"/>
            <w:tcBorders>
              <w:top w:val="nil"/>
            </w:tcBorders>
          </w:tcPr>
          <w:p w:rsidR="00F41FE0" w:rsidRDefault="00F41FE0">
            <w:pPr>
              <w:pStyle w:val="ConsPlusNonformat"/>
              <w:jc w:val="both"/>
            </w:pPr>
            <w:r>
              <w:rPr>
                <w:sz w:val="16"/>
              </w:rPr>
              <w:t xml:space="preserve">  дата  </w:t>
            </w:r>
          </w:p>
        </w:tc>
        <w:tc>
          <w:tcPr>
            <w:tcW w:w="960" w:type="dxa"/>
            <w:tcBorders>
              <w:top w:val="nil"/>
            </w:tcBorders>
          </w:tcPr>
          <w:p w:rsidR="00F41FE0" w:rsidRDefault="00F41FE0">
            <w:pPr>
              <w:pStyle w:val="ConsPlusNonformat"/>
              <w:jc w:val="both"/>
            </w:pPr>
            <w:r>
              <w:rPr>
                <w:sz w:val="16"/>
              </w:rPr>
              <w:t xml:space="preserve"> номер  </w:t>
            </w:r>
          </w:p>
        </w:tc>
        <w:tc>
          <w:tcPr>
            <w:tcW w:w="864" w:type="dxa"/>
            <w:tcBorders>
              <w:top w:val="nil"/>
            </w:tcBorders>
          </w:tcPr>
          <w:p w:rsidR="00F41FE0" w:rsidRDefault="00F41FE0">
            <w:pPr>
              <w:pStyle w:val="ConsPlusNonformat"/>
              <w:jc w:val="both"/>
            </w:pPr>
            <w:r>
              <w:rPr>
                <w:sz w:val="16"/>
              </w:rPr>
              <w:t xml:space="preserve"> дата  </w:t>
            </w:r>
          </w:p>
        </w:tc>
      </w:tr>
      <w:tr w:rsidR="00F41FE0">
        <w:trPr>
          <w:trHeight w:val="189"/>
        </w:trPr>
        <w:tc>
          <w:tcPr>
            <w:tcW w:w="1152" w:type="dxa"/>
            <w:tcBorders>
              <w:top w:val="nil"/>
            </w:tcBorders>
          </w:tcPr>
          <w:p w:rsidR="00F41FE0" w:rsidRDefault="00F41FE0">
            <w:pPr>
              <w:pStyle w:val="ConsPlusNonformat"/>
              <w:jc w:val="both"/>
            </w:pPr>
            <w:r>
              <w:rPr>
                <w:sz w:val="16"/>
              </w:rPr>
              <w:t xml:space="preserve">    11    </w:t>
            </w:r>
          </w:p>
        </w:tc>
        <w:tc>
          <w:tcPr>
            <w:tcW w:w="1632" w:type="dxa"/>
            <w:tcBorders>
              <w:top w:val="nil"/>
            </w:tcBorders>
          </w:tcPr>
          <w:p w:rsidR="00F41FE0" w:rsidRDefault="00F41FE0">
            <w:pPr>
              <w:pStyle w:val="ConsPlusNonformat"/>
              <w:jc w:val="both"/>
            </w:pPr>
            <w:r>
              <w:rPr>
                <w:sz w:val="16"/>
              </w:rPr>
              <w:t xml:space="preserve">      12       </w:t>
            </w:r>
          </w:p>
        </w:tc>
        <w:tc>
          <w:tcPr>
            <w:tcW w:w="768" w:type="dxa"/>
            <w:tcBorders>
              <w:top w:val="nil"/>
            </w:tcBorders>
          </w:tcPr>
          <w:p w:rsidR="00F41FE0" w:rsidRDefault="00F41FE0">
            <w:pPr>
              <w:pStyle w:val="ConsPlusNonformat"/>
              <w:jc w:val="both"/>
            </w:pPr>
            <w:r>
              <w:rPr>
                <w:sz w:val="16"/>
              </w:rPr>
              <w:t xml:space="preserve">  13  </w:t>
            </w:r>
          </w:p>
        </w:tc>
        <w:tc>
          <w:tcPr>
            <w:tcW w:w="960" w:type="dxa"/>
            <w:tcBorders>
              <w:top w:val="nil"/>
            </w:tcBorders>
          </w:tcPr>
          <w:p w:rsidR="00F41FE0" w:rsidRDefault="00F41FE0">
            <w:pPr>
              <w:pStyle w:val="ConsPlusNonformat"/>
              <w:jc w:val="both"/>
            </w:pPr>
            <w:r>
              <w:rPr>
                <w:sz w:val="16"/>
              </w:rPr>
              <w:t xml:space="preserve">   14   </w:t>
            </w:r>
          </w:p>
        </w:tc>
        <w:tc>
          <w:tcPr>
            <w:tcW w:w="1248" w:type="dxa"/>
            <w:tcBorders>
              <w:top w:val="nil"/>
            </w:tcBorders>
          </w:tcPr>
          <w:p w:rsidR="00F41FE0" w:rsidRDefault="00F41FE0">
            <w:pPr>
              <w:pStyle w:val="ConsPlusNonformat"/>
              <w:jc w:val="both"/>
            </w:pPr>
            <w:r>
              <w:rPr>
                <w:sz w:val="16"/>
              </w:rPr>
              <w:t xml:space="preserve">    15     </w:t>
            </w:r>
          </w:p>
        </w:tc>
        <w:tc>
          <w:tcPr>
            <w:tcW w:w="672" w:type="dxa"/>
            <w:tcBorders>
              <w:top w:val="nil"/>
            </w:tcBorders>
          </w:tcPr>
          <w:p w:rsidR="00F41FE0" w:rsidRDefault="00F41FE0">
            <w:pPr>
              <w:pStyle w:val="ConsPlusNonformat"/>
              <w:jc w:val="both"/>
            </w:pPr>
            <w:r>
              <w:rPr>
                <w:sz w:val="16"/>
              </w:rPr>
              <w:t xml:space="preserve"> 16  </w:t>
            </w:r>
          </w:p>
        </w:tc>
        <w:tc>
          <w:tcPr>
            <w:tcW w:w="672" w:type="dxa"/>
            <w:tcBorders>
              <w:top w:val="nil"/>
            </w:tcBorders>
          </w:tcPr>
          <w:p w:rsidR="00F41FE0" w:rsidRDefault="00F41FE0">
            <w:pPr>
              <w:pStyle w:val="ConsPlusNonformat"/>
              <w:jc w:val="both"/>
            </w:pPr>
            <w:r>
              <w:rPr>
                <w:sz w:val="16"/>
              </w:rPr>
              <w:t xml:space="preserve"> 17  </w:t>
            </w:r>
          </w:p>
        </w:tc>
        <w:tc>
          <w:tcPr>
            <w:tcW w:w="1152" w:type="dxa"/>
            <w:tcBorders>
              <w:top w:val="nil"/>
            </w:tcBorders>
          </w:tcPr>
          <w:p w:rsidR="00F41FE0" w:rsidRDefault="00F41FE0">
            <w:pPr>
              <w:pStyle w:val="ConsPlusNonformat"/>
              <w:jc w:val="both"/>
            </w:pPr>
            <w:r>
              <w:rPr>
                <w:sz w:val="16"/>
              </w:rPr>
              <w:t xml:space="preserve">    18    </w:t>
            </w:r>
          </w:p>
        </w:tc>
        <w:tc>
          <w:tcPr>
            <w:tcW w:w="1152" w:type="dxa"/>
            <w:tcBorders>
              <w:top w:val="nil"/>
            </w:tcBorders>
          </w:tcPr>
          <w:p w:rsidR="00F41FE0" w:rsidRDefault="00F41FE0">
            <w:pPr>
              <w:pStyle w:val="ConsPlusNonformat"/>
              <w:jc w:val="both"/>
            </w:pPr>
            <w:r>
              <w:rPr>
                <w:sz w:val="16"/>
              </w:rPr>
              <w:t xml:space="preserve">    19    </w:t>
            </w:r>
          </w:p>
        </w:tc>
        <w:tc>
          <w:tcPr>
            <w:tcW w:w="672" w:type="dxa"/>
            <w:tcBorders>
              <w:top w:val="nil"/>
            </w:tcBorders>
          </w:tcPr>
          <w:p w:rsidR="00F41FE0" w:rsidRDefault="00F41FE0">
            <w:pPr>
              <w:pStyle w:val="ConsPlusNonformat"/>
              <w:jc w:val="both"/>
            </w:pPr>
            <w:r>
              <w:rPr>
                <w:sz w:val="16"/>
              </w:rPr>
              <w:t xml:space="preserve"> 20  </w:t>
            </w:r>
          </w:p>
        </w:tc>
        <w:tc>
          <w:tcPr>
            <w:tcW w:w="672" w:type="dxa"/>
            <w:tcBorders>
              <w:top w:val="nil"/>
            </w:tcBorders>
          </w:tcPr>
          <w:p w:rsidR="00F41FE0" w:rsidRDefault="00F41FE0">
            <w:pPr>
              <w:pStyle w:val="ConsPlusNonformat"/>
              <w:jc w:val="both"/>
            </w:pPr>
            <w:r>
              <w:rPr>
                <w:sz w:val="16"/>
              </w:rPr>
              <w:t xml:space="preserve"> 21  </w:t>
            </w:r>
          </w:p>
        </w:tc>
        <w:tc>
          <w:tcPr>
            <w:tcW w:w="960" w:type="dxa"/>
            <w:tcBorders>
              <w:top w:val="nil"/>
            </w:tcBorders>
          </w:tcPr>
          <w:p w:rsidR="00F41FE0" w:rsidRDefault="00F41FE0">
            <w:pPr>
              <w:pStyle w:val="ConsPlusNonformat"/>
              <w:jc w:val="both"/>
            </w:pPr>
            <w:r>
              <w:rPr>
                <w:sz w:val="16"/>
              </w:rPr>
              <w:t xml:space="preserve">   22   </w:t>
            </w:r>
          </w:p>
        </w:tc>
        <w:tc>
          <w:tcPr>
            <w:tcW w:w="960" w:type="dxa"/>
            <w:tcBorders>
              <w:top w:val="nil"/>
            </w:tcBorders>
          </w:tcPr>
          <w:p w:rsidR="00F41FE0" w:rsidRDefault="00F41FE0">
            <w:pPr>
              <w:pStyle w:val="ConsPlusNonformat"/>
              <w:jc w:val="both"/>
            </w:pPr>
            <w:r>
              <w:rPr>
                <w:sz w:val="16"/>
              </w:rPr>
              <w:t xml:space="preserve">   23   </w:t>
            </w:r>
          </w:p>
        </w:tc>
        <w:tc>
          <w:tcPr>
            <w:tcW w:w="960" w:type="dxa"/>
            <w:tcBorders>
              <w:top w:val="nil"/>
            </w:tcBorders>
          </w:tcPr>
          <w:p w:rsidR="00F41FE0" w:rsidRDefault="00F41FE0">
            <w:pPr>
              <w:pStyle w:val="ConsPlusNonformat"/>
              <w:jc w:val="both"/>
            </w:pPr>
            <w:r>
              <w:rPr>
                <w:sz w:val="16"/>
              </w:rPr>
              <w:t xml:space="preserve">   24   </w:t>
            </w:r>
          </w:p>
        </w:tc>
        <w:tc>
          <w:tcPr>
            <w:tcW w:w="864" w:type="dxa"/>
            <w:tcBorders>
              <w:top w:val="nil"/>
            </w:tcBorders>
          </w:tcPr>
          <w:p w:rsidR="00F41FE0" w:rsidRDefault="00F41FE0">
            <w:pPr>
              <w:pStyle w:val="ConsPlusNonformat"/>
              <w:jc w:val="both"/>
            </w:pPr>
            <w:r>
              <w:rPr>
                <w:sz w:val="16"/>
              </w:rPr>
              <w:t xml:space="preserve">  25   </w:t>
            </w:r>
          </w:p>
        </w:tc>
      </w:tr>
      <w:tr w:rsidR="00F41FE0">
        <w:trPr>
          <w:trHeight w:val="189"/>
        </w:trPr>
        <w:tc>
          <w:tcPr>
            <w:tcW w:w="1152" w:type="dxa"/>
            <w:tcBorders>
              <w:top w:val="nil"/>
            </w:tcBorders>
          </w:tcPr>
          <w:p w:rsidR="00F41FE0" w:rsidRDefault="00F41FE0">
            <w:pPr>
              <w:pStyle w:val="ConsPlusNonformat"/>
              <w:jc w:val="both"/>
            </w:pPr>
          </w:p>
        </w:tc>
        <w:tc>
          <w:tcPr>
            <w:tcW w:w="1632" w:type="dxa"/>
            <w:tcBorders>
              <w:top w:val="nil"/>
            </w:tcBorders>
          </w:tcPr>
          <w:p w:rsidR="00F41FE0" w:rsidRDefault="00F41FE0">
            <w:pPr>
              <w:pStyle w:val="ConsPlusNonformat"/>
              <w:jc w:val="both"/>
            </w:pPr>
          </w:p>
        </w:tc>
        <w:tc>
          <w:tcPr>
            <w:tcW w:w="768" w:type="dxa"/>
            <w:tcBorders>
              <w:top w:val="nil"/>
            </w:tcBorders>
          </w:tcPr>
          <w:p w:rsidR="00F41FE0" w:rsidRDefault="00F41FE0">
            <w:pPr>
              <w:pStyle w:val="ConsPlusNonformat"/>
              <w:jc w:val="both"/>
            </w:pPr>
          </w:p>
        </w:tc>
        <w:tc>
          <w:tcPr>
            <w:tcW w:w="960" w:type="dxa"/>
            <w:tcBorders>
              <w:top w:val="nil"/>
            </w:tcBorders>
          </w:tcPr>
          <w:p w:rsidR="00F41FE0" w:rsidRDefault="00F41FE0">
            <w:pPr>
              <w:pStyle w:val="ConsPlusNonformat"/>
              <w:jc w:val="both"/>
            </w:pPr>
          </w:p>
        </w:tc>
        <w:tc>
          <w:tcPr>
            <w:tcW w:w="1248" w:type="dxa"/>
            <w:tcBorders>
              <w:top w:val="nil"/>
            </w:tcBorders>
          </w:tcPr>
          <w:p w:rsidR="00F41FE0" w:rsidRDefault="00F41FE0">
            <w:pPr>
              <w:pStyle w:val="ConsPlusNonformat"/>
              <w:jc w:val="both"/>
            </w:pPr>
          </w:p>
        </w:tc>
        <w:tc>
          <w:tcPr>
            <w:tcW w:w="672" w:type="dxa"/>
            <w:tcBorders>
              <w:top w:val="nil"/>
            </w:tcBorders>
          </w:tcPr>
          <w:p w:rsidR="00F41FE0" w:rsidRDefault="00F41FE0">
            <w:pPr>
              <w:pStyle w:val="ConsPlusNonformat"/>
              <w:jc w:val="both"/>
            </w:pPr>
          </w:p>
        </w:tc>
        <w:tc>
          <w:tcPr>
            <w:tcW w:w="672" w:type="dxa"/>
            <w:tcBorders>
              <w:top w:val="nil"/>
            </w:tcBorders>
          </w:tcPr>
          <w:p w:rsidR="00F41FE0" w:rsidRDefault="00F41FE0">
            <w:pPr>
              <w:pStyle w:val="ConsPlusNonformat"/>
              <w:jc w:val="both"/>
            </w:pPr>
          </w:p>
        </w:tc>
        <w:tc>
          <w:tcPr>
            <w:tcW w:w="1152" w:type="dxa"/>
            <w:tcBorders>
              <w:top w:val="nil"/>
            </w:tcBorders>
          </w:tcPr>
          <w:p w:rsidR="00F41FE0" w:rsidRDefault="00F41FE0">
            <w:pPr>
              <w:pStyle w:val="ConsPlusNonformat"/>
              <w:jc w:val="both"/>
            </w:pPr>
          </w:p>
        </w:tc>
        <w:tc>
          <w:tcPr>
            <w:tcW w:w="1152" w:type="dxa"/>
            <w:tcBorders>
              <w:top w:val="nil"/>
            </w:tcBorders>
          </w:tcPr>
          <w:p w:rsidR="00F41FE0" w:rsidRDefault="00F41FE0">
            <w:pPr>
              <w:pStyle w:val="ConsPlusNonformat"/>
              <w:jc w:val="both"/>
            </w:pPr>
          </w:p>
        </w:tc>
        <w:tc>
          <w:tcPr>
            <w:tcW w:w="672" w:type="dxa"/>
            <w:tcBorders>
              <w:top w:val="nil"/>
            </w:tcBorders>
          </w:tcPr>
          <w:p w:rsidR="00F41FE0" w:rsidRDefault="00F41FE0">
            <w:pPr>
              <w:pStyle w:val="ConsPlusNonformat"/>
              <w:jc w:val="both"/>
            </w:pPr>
          </w:p>
        </w:tc>
        <w:tc>
          <w:tcPr>
            <w:tcW w:w="672" w:type="dxa"/>
            <w:tcBorders>
              <w:top w:val="nil"/>
            </w:tcBorders>
          </w:tcPr>
          <w:p w:rsidR="00F41FE0" w:rsidRDefault="00F41FE0">
            <w:pPr>
              <w:pStyle w:val="ConsPlusNonformat"/>
              <w:jc w:val="both"/>
            </w:pPr>
          </w:p>
        </w:tc>
        <w:tc>
          <w:tcPr>
            <w:tcW w:w="960" w:type="dxa"/>
            <w:tcBorders>
              <w:top w:val="nil"/>
            </w:tcBorders>
          </w:tcPr>
          <w:p w:rsidR="00F41FE0" w:rsidRDefault="00F41FE0">
            <w:pPr>
              <w:pStyle w:val="ConsPlusNonformat"/>
              <w:jc w:val="both"/>
            </w:pPr>
          </w:p>
        </w:tc>
        <w:tc>
          <w:tcPr>
            <w:tcW w:w="960" w:type="dxa"/>
            <w:tcBorders>
              <w:top w:val="nil"/>
            </w:tcBorders>
          </w:tcPr>
          <w:p w:rsidR="00F41FE0" w:rsidRDefault="00F41FE0">
            <w:pPr>
              <w:pStyle w:val="ConsPlusNonformat"/>
              <w:jc w:val="both"/>
            </w:pPr>
          </w:p>
        </w:tc>
        <w:tc>
          <w:tcPr>
            <w:tcW w:w="960" w:type="dxa"/>
            <w:tcBorders>
              <w:top w:val="nil"/>
            </w:tcBorders>
          </w:tcPr>
          <w:p w:rsidR="00F41FE0" w:rsidRDefault="00F41FE0">
            <w:pPr>
              <w:pStyle w:val="ConsPlusNonformat"/>
              <w:jc w:val="both"/>
            </w:pPr>
          </w:p>
        </w:tc>
        <w:tc>
          <w:tcPr>
            <w:tcW w:w="864" w:type="dxa"/>
            <w:tcBorders>
              <w:top w:val="nil"/>
            </w:tcBorders>
          </w:tcPr>
          <w:p w:rsidR="00F41FE0" w:rsidRDefault="00F41FE0">
            <w:pPr>
              <w:pStyle w:val="ConsPlusNonformat"/>
              <w:jc w:val="both"/>
            </w:pPr>
          </w:p>
        </w:tc>
      </w:tr>
    </w:tbl>
    <w:p w:rsidR="00F41FE0" w:rsidRDefault="00F41FE0">
      <w:pPr>
        <w:pStyle w:val="ConsPlusNormal"/>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960"/>
        <w:gridCol w:w="768"/>
        <w:gridCol w:w="768"/>
        <w:gridCol w:w="576"/>
        <w:gridCol w:w="768"/>
        <w:gridCol w:w="672"/>
        <w:gridCol w:w="576"/>
        <w:gridCol w:w="768"/>
        <w:gridCol w:w="768"/>
        <w:gridCol w:w="864"/>
        <w:gridCol w:w="1344"/>
        <w:gridCol w:w="1440"/>
        <w:gridCol w:w="864"/>
        <w:gridCol w:w="1344"/>
        <w:gridCol w:w="1344"/>
        <w:gridCol w:w="768"/>
      </w:tblGrid>
      <w:tr w:rsidR="00F41FE0">
        <w:trPr>
          <w:trHeight w:val="189"/>
        </w:trPr>
        <w:tc>
          <w:tcPr>
            <w:tcW w:w="1728" w:type="dxa"/>
            <w:gridSpan w:val="2"/>
            <w:vMerge w:val="restart"/>
          </w:tcPr>
          <w:p w:rsidR="00F41FE0" w:rsidRPr="00AB0CF4" w:rsidRDefault="00F41FE0">
            <w:pPr>
              <w:pStyle w:val="ConsPlusNonformat"/>
              <w:jc w:val="both"/>
            </w:pPr>
            <w:r w:rsidRPr="00AB0CF4">
              <w:rPr>
                <w:sz w:val="16"/>
              </w:rPr>
              <w:t xml:space="preserve"> Уведомление о </w:t>
            </w:r>
          </w:p>
          <w:p w:rsidR="00F41FE0" w:rsidRPr="00AB0CF4" w:rsidRDefault="00F41FE0">
            <w:pPr>
              <w:pStyle w:val="ConsPlusNonformat"/>
              <w:jc w:val="both"/>
            </w:pPr>
            <w:r w:rsidRPr="00AB0CF4">
              <w:rPr>
                <w:sz w:val="16"/>
              </w:rPr>
              <w:t xml:space="preserve"> </w:t>
            </w:r>
            <w:proofErr w:type="gramStart"/>
            <w:r w:rsidRPr="00AB0CF4">
              <w:rPr>
                <w:sz w:val="16"/>
              </w:rPr>
              <w:t>неисполнении</w:t>
            </w:r>
            <w:proofErr w:type="gramEnd"/>
            <w:r w:rsidRPr="00AB0CF4">
              <w:rPr>
                <w:sz w:val="16"/>
              </w:rPr>
              <w:t xml:space="preserve">  </w:t>
            </w:r>
          </w:p>
          <w:p w:rsidR="00F41FE0" w:rsidRPr="00AB0CF4" w:rsidRDefault="00F41FE0">
            <w:pPr>
              <w:pStyle w:val="ConsPlusNonformat"/>
              <w:jc w:val="both"/>
            </w:pPr>
            <w:r w:rsidRPr="00AB0CF4">
              <w:rPr>
                <w:sz w:val="16"/>
              </w:rPr>
              <w:t xml:space="preserve">   должником   </w:t>
            </w:r>
          </w:p>
          <w:p w:rsidR="00F41FE0" w:rsidRPr="00AB0CF4" w:rsidRDefault="00F41FE0">
            <w:pPr>
              <w:pStyle w:val="ConsPlusNonformat"/>
              <w:jc w:val="both"/>
            </w:pPr>
            <w:r w:rsidRPr="00AB0CF4">
              <w:rPr>
                <w:sz w:val="16"/>
              </w:rPr>
              <w:t xml:space="preserve">  требований   </w:t>
            </w:r>
          </w:p>
          <w:p w:rsidR="00F41FE0" w:rsidRPr="00AB0CF4" w:rsidRDefault="00F41FE0">
            <w:pPr>
              <w:pStyle w:val="ConsPlusNonformat"/>
              <w:jc w:val="both"/>
            </w:pPr>
            <w:r w:rsidRPr="00AB0CF4">
              <w:rPr>
                <w:sz w:val="16"/>
              </w:rPr>
              <w:t>исполнительного</w:t>
            </w:r>
          </w:p>
          <w:p w:rsidR="00F41FE0" w:rsidRPr="00AB0CF4" w:rsidRDefault="00F41FE0">
            <w:pPr>
              <w:pStyle w:val="ConsPlusNonformat"/>
              <w:jc w:val="both"/>
            </w:pPr>
            <w:r w:rsidRPr="00AB0CF4">
              <w:rPr>
                <w:sz w:val="16"/>
              </w:rPr>
              <w:t xml:space="preserve">   документа   </w:t>
            </w:r>
          </w:p>
        </w:tc>
        <w:tc>
          <w:tcPr>
            <w:tcW w:w="4128" w:type="dxa"/>
            <w:gridSpan w:val="6"/>
          </w:tcPr>
          <w:p w:rsidR="00F41FE0" w:rsidRPr="00AB0CF4" w:rsidRDefault="00F41FE0">
            <w:pPr>
              <w:pStyle w:val="ConsPlusNonformat"/>
              <w:jc w:val="both"/>
            </w:pPr>
            <w:r w:rsidRPr="00AB0CF4">
              <w:rPr>
                <w:sz w:val="16"/>
              </w:rPr>
              <w:t xml:space="preserve">              Исполнено             </w:t>
            </w:r>
          </w:p>
        </w:tc>
        <w:tc>
          <w:tcPr>
            <w:tcW w:w="2976" w:type="dxa"/>
            <w:gridSpan w:val="3"/>
            <w:vMerge w:val="restart"/>
          </w:tcPr>
          <w:p w:rsidR="00F41FE0" w:rsidRPr="00AB0CF4" w:rsidRDefault="00F41FE0">
            <w:pPr>
              <w:pStyle w:val="ConsPlusNonformat"/>
              <w:jc w:val="both"/>
            </w:pPr>
            <w:r w:rsidRPr="00AB0CF4">
              <w:rPr>
                <w:sz w:val="16"/>
              </w:rPr>
              <w:t xml:space="preserve">  Возврат </w:t>
            </w:r>
            <w:proofErr w:type="gramStart"/>
            <w:r w:rsidRPr="00AB0CF4">
              <w:rPr>
                <w:sz w:val="16"/>
              </w:rPr>
              <w:t>исполнительного</w:t>
            </w:r>
            <w:proofErr w:type="gramEnd"/>
            <w:r w:rsidRPr="00AB0CF4">
              <w:rPr>
                <w:sz w:val="16"/>
              </w:rPr>
              <w:t xml:space="preserve">  </w:t>
            </w:r>
          </w:p>
          <w:p w:rsidR="00F41FE0" w:rsidRPr="00AB0CF4" w:rsidRDefault="00F41FE0">
            <w:pPr>
              <w:pStyle w:val="ConsPlusNonformat"/>
              <w:jc w:val="both"/>
            </w:pPr>
            <w:r w:rsidRPr="00AB0CF4">
              <w:rPr>
                <w:sz w:val="16"/>
              </w:rPr>
              <w:t xml:space="preserve">    документа/передача     </w:t>
            </w:r>
          </w:p>
          <w:p w:rsidR="00F41FE0" w:rsidRPr="00AB0CF4" w:rsidRDefault="00F41FE0">
            <w:pPr>
              <w:pStyle w:val="ConsPlusNonformat"/>
              <w:jc w:val="both"/>
            </w:pPr>
            <w:r w:rsidRPr="00AB0CF4">
              <w:rPr>
                <w:sz w:val="16"/>
              </w:rPr>
              <w:t xml:space="preserve"> исполнительного документа </w:t>
            </w:r>
          </w:p>
          <w:p w:rsidR="00F41FE0" w:rsidRPr="00AB0CF4" w:rsidRDefault="00F41FE0">
            <w:pPr>
              <w:pStyle w:val="ConsPlusNonformat"/>
              <w:jc w:val="both"/>
            </w:pPr>
            <w:r w:rsidRPr="00AB0CF4">
              <w:rPr>
                <w:sz w:val="16"/>
              </w:rPr>
              <w:t xml:space="preserve">           </w:t>
            </w:r>
            <w:proofErr w:type="gramStart"/>
            <w:r w:rsidRPr="00AB0CF4">
              <w:rPr>
                <w:sz w:val="16"/>
              </w:rPr>
              <w:t xml:space="preserve">(при            </w:t>
            </w:r>
            <w:proofErr w:type="gramEnd"/>
          </w:p>
          <w:p w:rsidR="00F41FE0" w:rsidRPr="00AB0CF4" w:rsidRDefault="00F41FE0">
            <w:pPr>
              <w:pStyle w:val="ConsPlusNonformat"/>
              <w:jc w:val="both"/>
            </w:pPr>
            <w:r w:rsidRPr="00AB0CF4">
              <w:rPr>
                <w:sz w:val="16"/>
              </w:rPr>
              <w:t xml:space="preserve">   реорганизации органа    </w:t>
            </w:r>
          </w:p>
          <w:p w:rsidR="00F41FE0" w:rsidRPr="00AB0CF4" w:rsidRDefault="00F41FE0">
            <w:pPr>
              <w:pStyle w:val="ConsPlusNonformat"/>
              <w:jc w:val="both"/>
            </w:pPr>
            <w:r w:rsidRPr="00AB0CF4">
              <w:rPr>
                <w:sz w:val="16"/>
              </w:rPr>
              <w:t xml:space="preserve">       Федерального        </w:t>
            </w:r>
          </w:p>
          <w:p w:rsidR="00F41FE0" w:rsidRPr="00AB0CF4" w:rsidRDefault="00F41FE0">
            <w:pPr>
              <w:pStyle w:val="ConsPlusNonformat"/>
              <w:jc w:val="both"/>
            </w:pPr>
            <w:r w:rsidRPr="00AB0CF4">
              <w:rPr>
                <w:sz w:val="16"/>
              </w:rPr>
              <w:t xml:space="preserve">       казначейства)       </w:t>
            </w:r>
          </w:p>
        </w:tc>
        <w:tc>
          <w:tcPr>
            <w:tcW w:w="2304" w:type="dxa"/>
            <w:gridSpan w:val="2"/>
            <w:vMerge w:val="restart"/>
          </w:tcPr>
          <w:p w:rsidR="00F41FE0" w:rsidRPr="00AB0CF4" w:rsidRDefault="00F41FE0">
            <w:pPr>
              <w:pStyle w:val="ConsPlusNonformat"/>
              <w:jc w:val="both"/>
            </w:pPr>
            <w:r w:rsidRPr="00AB0CF4">
              <w:rPr>
                <w:sz w:val="16"/>
              </w:rPr>
              <w:t xml:space="preserve">   Приостановление   </w:t>
            </w:r>
          </w:p>
          <w:p w:rsidR="00F41FE0" w:rsidRPr="00AB0CF4" w:rsidRDefault="00F41FE0">
            <w:pPr>
              <w:pStyle w:val="ConsPlusNonformat"/>
              <w:jc w:val="both"/>
            </w:pPr>
            <w:r w:rsidRPr="00AB0CF4">
              <w:rPr>
                <w:sz w:val="16"/>
              </w:rPr>
              <w:t xml:space="preserve">   исполнительного   </w:t>
            </w:r>
          </w:p>
          <w:p w:rsidR="00F41FE0" w:rsidRPr="00AB0CF4" w:rsidRDefault="00F41FE0">
            <w:pPr>
              <w:pStyle w:val="ConsPlusNonformat"/>
              <w:jc w:val="both"/>
            </w:pPr>
            <w:r w:rsidRPr="00AB0CF4">
              <w:rPr>
                <w:sz w:val="16"/>
              </w:rPr>
              <w:t xml:space="preserve">      документа      </w:t>
            </w:r>
          </w:p>
        </w:tc>
        <w:tc>
          <w:tcPr>
            <w:tcW w:w="2688" w:type="dxa"/>
            <w:gridSpan w:val="2"/>
            <w:vMerge w:val="restart"/>
          </w:tcPr>
          <w:p w:rsidR="00F41FE0" w:rsidRPr="00AB0CF4" w:rsidRDefault="00F41FE0">
            <w:pPr>
              <w:pStyle w:val="ConsPlusNonformat"/>
              <w:jc w:val="both"/>
            </w:pPr>
            <w:r w:rsidRPr="00AB0CF4">
              <w:rPr>
                <w:sz w:val="16"/>
              </w:rPr>
              <w:t xml:space="preserve">      Возобновление      </w:t>
            </w:r>
          </w:p>
          <w:p w:rsidR="00F41FE0" w:rsidRPr="00AB0CF4" w:rsidRDefault="00F41FE0">
            <w:pPr>
              <w:pStyle w:val="ConsPlusNonformat"/>
              <w:jc w:val="both"/>
            </w:pPr>
            <w:r w:rsidRPr="00AB0CF4">
              <w:rPr>
                <w:sz w:val="16"/>
              </w:rPr>
              <w:t xml:space="preserve">       исполнения        </w:t>
            </w:r>
          </w:p>
          <w:p w:rsidR="00F41FE0" w:rsidRPr="00AB0CF4" w:rsidRDefault="00F41FE0">
            <w:pPr>
              <w:pStyle w:val="ConsPlusNonformat"/>
              <w:jc w:val="both"/>
            </w:pPr>
            <w:r w:rsidRPr="00AB0CF4">
              <w:rPr>
                <w:sz w:val="16"/>
              </w:rPr>
              <w:t xml:space="preserve">     исполнительного     </w:t>
            </w:r>
          </w:p>
          <w:p w:rsidR="00F41FE0" w:rsidRPr="00AB0CF4" w:rsidRDefault="00F41FE0">
            <w:pPr>
              <w:pStyle w:val="ConsPlusNonformat"/>
              <w:jc w:val="both"/>
            </w:pPr>
            <w:r w:rsidRPr="00AB0CF4">
              <w:rPr>
                <w:sz w:val="16"/>
              </w:rPr>
              <w:t xml:space="preserve">        документа        </w:t>
            </w:r>
          </w:p>
        </w:tc>
        <w:tc>
          <w:tcPr>
            <w:tcW w:w="768" w:type="dxa"/>
            <w:vMerge w:val="restart"/>
          </w:tcPr>
          <w:p w:rsidR="00F41FE0" w:rsidRPr="00AB0CF4" w:rsidRDefault="00F41FE0">
            <w:pPr>
              <w:pStyle w:val="ConsPlusNonformat"/>
              <w:jc w:val="both"/>
            </w:pPr>
            <w:r w:rsidRPr="00AB0CF4">
              <w:rPr>
                <w:sz w:val="16"/>
              </w:rPr>
              <w:t xml:space="preserve"> Код  </w:t>
            </w:r>
          </w:p>
          <w:p w:rsidR="00F41FE0" w:rsidRPr="00AB0CF4" w:rsidRDefault="00F41FE0">
            <w:pPr>
              <w:pStyle w:val="ConsPlusNonformat"/>
              <w:jc w:val="both"/>
            </w:pPr>
            <w:proofErr w:type="gramStart"/>
            <w:r w:rsidRPr="00AB0CF4">
              <w:rPr>
                <w:sz w:val="16"/>
              </w:rPr>
              <w:t>кате</w:t>
            </w:r>
            <w:proofErr w:type="gramEnd"/>
            <w:r w:rsidRPr="00AB0CF4">
              <w:rPr>
                <w:sz w:val="16"/>
              </w:rPr>
              <w:t xml:space="preserve">- </w:t>
            </w:r>
          </w:p>
          <w:p w:rsidR="00F41FE0" w:rsidRPr="00AB0CF4" w:rsidRDefault="00F41FE0">
            <w:pPr>
              <w:pStyle w:val="ConsPlusNonformat"/>
              <w:jc w:val="both"/>
            </w:pPr>
            <w:proofErr w:type="spellStart"/>
            <w:r w:rsidRPr="00AB0CF4">
              <w:rPr>
                <w:sz w:val="16"/>
              </w:rPr>
              <w:t>гории</w:t>
            </w:r>
            <w:proofErr w:type="spellEnd"/>
            <w:r w:rsidRPr="00AB0CF4">
              <w:rPr>
                <w:sz w:val="16"/>
              </w:rPr>
              <w:t xml:space="preserve"> </w:t>
            </w:r>
          </w:p>
          <w:p w:rsidR="00F41FE0" w:rsidRPr="00AB0CF4" w:rsidRDefault="00F41FE0">
            <w:pPr>
              <w:pStyle w:val="ConsPlusNonformat"/>
              <w:jc w:val="both"/>
            </w:pPr>
            <w:r w:rsidRPr="00AB0CF4">
              <w:rPr>
                <w:sz w:val="16"/>
              </w:rPr>
              <w:t xml:space="preserve"> дела </w:t>
            </w:r>
          </w:p>
          <w:p w:rsidR="00F41FE0" w:rsidRPr="00AB0CF4" w:rsidRDefault="00F41FE0">
            <w:pPr>
              <w:pStyle w:val="ConsPlusNonformat"/>
              <w:jc w:val="both"/>
            </w:pPr>
            <w:r w:rsidRPr="00AB0CF4">
              <w:rPr>
                <w:sz w:val="16"/>
              </w:rPr>
              <w:t>&lt;**&gt;</w:t>
            </w:r>
          </w:p>
        </w:tc>
      </w:tr>
      <w:tr w:rsidR="00F41FE0">
        <w:tc>
          <w:tcPr>
            <w:tcW w:w="1536" w:type="dxa"/>
            <w:gridSpan w:val="2"/>
            <w:vMerge/>
            <w:tcBorders>
              <w:top w:val="nil"/>
            </w:tcBorders>
          </w:tcPr>
          <w:p w:rsidR="00F41FE0" w:rsidRPr="00AB0CF4" w:rsidRDefault="00F41FE0"/>
        </w:tc>
        <w:tc>
          <w:tcPr>
            <w:tcW w:w="2112" w:type="dxa"/>
            <w:gridSpan w:val="3"/>
            <w:tcBorders>
              <w:top w:val="nil"/>
            </w:tcBorders>
          </w:tcPr>
          <w:p w:rsidR="00F41FE0" w:rsidRPr="00AB0CF4" w:rsidRDefault="00F41FE0">
            <w:pPr>
              <w:pStyle w:val="ConsPlusNonformat"/>
              <w:jc w:val="both"/>
            </w:pPr>
            <w:r w:rsidRPr="00AB0CF4">
              <w:rPr>
                <w:sz w:val="16"/>
              </w:rPr>
              <w:t xml:space="preserve"> с лицевого счета </w:t>
            </w:r>
          </w:p>
          <w:p w:rsidR="00F41FE0" w:rsidRPr="00AB0CF4" w:rsidRDefault="00F41FE0">
            <w:pPr>
              <w:pStyle w:val="ConsPlusNonformat"/>
              <w:jc w:val="both"/>
            </w:pPr>
            <w:r w:rsidRPr="00AB0CF4">
              <w:rPr>
                <w:sz w:val="16"/>
              </w:rPr>
              <w:t xml:space="preserve">     по учету     </w:t>
            </w:r>
          </w:p>
          <w:p w:rsidR="00F41FE0" w:rsidRPr="00AB0CF4" w:rsidRDefault="00F41FE0">
            <w:pPr>
              <w:pStyle w:val="ConsPlusNonformat"/>
              <w:jc w:val="both"/>
            </w:pPr>
            <w:r w:rsidRPr="00AB0CF4">
              <w:rPr>
                <w:sz w:val="16"/>
              </w:rPr>
              <w:t xml:space="preserve">    бюджетных     </w:t>
            </w:r>
          </w:p>
          <w:p w:rsidR="00F41FE0" w:rsidRPr="00AB0CF4" w:rsidRDefault="00F41FE0">
            <w:pPr>
              <w:pStyle w:val="ConsPlusNonformat"/>
              <w:jc w:val="both"/>
            </w:pPr>
            <w:r w:rsidRPr="00AB0CF4">
              <w:rPr>
                <w:sz w:val="16"/>
              </w:rPr>
              <w:t xml:space="preserve">     средств      </w:t>
            </w:r>
          </w:p>
        </w:tc>
        <w:tc>
          <w:tcPr>
            <w:tcW w:w="2016" w:type="dxa"/>
            <w:gridSpan w:val="3"/>
            <w:tcBorders>
              <w:top w:val="nil"/>
            </w:tcBorders>
          </w:tcPr>
          <w:p w:rsidR="00F41FE0" w:rsidRPr="00AB0CF4" w:rsidRDefault="00F41FE0">
            <w:pPr>
              <w:pStyle w:val="ConsPlusNonformat"/>
              <w:jc w:val="both"/>
            </w:pPr>
            <w:r w:rsidRPr="00AB0CF4">
              <w:rPr>
                <w:sz w:val="16"/>
              </w:rPr>
              <w:t xml:space="preserve">  с иных счетов  </w:t>
            </w:r>
          </w:p>
        </w:tc>
        <w:tc>
          <w:tcPr>
            <w:tcW w:w="2688" w:type="dxa"/>
            <w:gridSpan w:val="3"/>
            <w:vMerge/>
            <w:tcBorders>
              <w:top w:val="nil"/>
            </w:tcBorders>
          </w:tcPr>
          <w:p w:rsidR="00F41FE0" w:rsidRPr="00AB0CF4" w:rsidRDefault="00F41FE0"/>
        </w:tc>
        <w:tc>
          <w:tcPr>
            <w:tcW w:w="2112" w:type="dxa"/>
            <w:gridSpan w:val="2"/>
            <w:vMerge/>
            <w:tcBorders>
              <w:top w:val="nil"/>
            </w:tcBorders>
          </w:tcPr>
          <w:p w:rsidR="00F41FE0" w:rsidRPr="00AB0CF4" w:rsidRDefault="00F41FE0"/>
        </w:tc>
        <w:tc>
          <w:tcPr>
            <w:tcW w:w="2496" w:type="dxa"/>
            <w:gridSpan w:val="2"/>
            <w:vMerge/>
            <w:tcBorders>
              <w:top w:val="nil"/>
            </w:tcBorders>
          </w:tcPr>
          <w:p w:rsidR="00F41FE0" w:rsidRPr="00AB0CF4" w:rsidRDefault="00F41FE0"/>
        </w:tc>
        <w:tc>
          <w:tcPr>
            <w:tcW w:w="672" w:type="dxa"/>
            <w:vMerge/>
            <w:tcBorders>
              <w:top w:val="nil"/>
            </w:tcBorders>
          </w:tcPr>
          <w:p w:rsidR="00F41FE0" w:rsidRDefault="00F41FE0"/>
        </w:tc>
      </w:tr>
      <w:tr w:rsidR="00F41FE0">
        <w:tc>
          <w:tcPr>
            <w:tcW w:w="1536" w:type="dxa"/>
            <w:gridSpan w:val="2"/>
            <w:vMerge/>
            <w:tcBorders>
              <w:top w:val="nil"/>
            </w:tcBorders>
          </w:tcPr>
          <w:p w:rsidR="00F41FE0" w:rsidRPr="00AB0CF4" w:rsidRDefault="00F41FE0"/>
        </w:tc>
        <w:tc>
          <w:tcPr>
            <w:tcW w:w="2112" w:type="dxa"/>
            <w:gridSpan w:val="3"/>
            <w:tcBorders>
              <w:top w:val="nil"/>
            </w:tcBorders>
          </w:tcPr>
          <w:p w:rsidR="00F41FE0" w:rsidRPr="00AB0CF4" w:rsidRDefault="00F41FE0">
            <w:pPr>
              <w:pStyle w:val="ConsPlusNonformat"/>
              <w:jc w:val="both"/>
            </w:pPr>
            <w:r w:rsidRPr="00AB0CF4">
              <w:rPr>
                <w:sz w:val="16"/>
              </w:rPr>
              <w:t xml:space="preserve">    платежный     </w:t>
            </w:r>
          </w:p>
          <w:p w:rsidR="00F41FE0" w:rsidRPr="00AB0CF4" w:rsidRDefault="00F41FE0">
            <w:pPr>
              <w:pStyle w:val="ConsPlusNonformat"/>
              <w:jc w:val="both"/>
            </w:pPr>
            <w:r w:rsidRPr="00AB0CF4">
              <w:rPr>
                <w:sz w:val="16"/>
              </w:rPr>
              <w:t xml:space="preserve">     документ     </w:t>
            </w:r>
          </w:p>
        </w:tc>
        <w:tc>
          <w:tcPr>
            <w:tcW w:w="2016" w:type="dxa"/>
            <w:gridSpan w:val="3"/>
            <w:tcBorders>
              <w:top w:val="nil"/>
            </w:tcBorders>
          </w:tcPr>
          <w:p w:rsidR="00F41FE0" w:rsidRPr="00AB0CF4" w:rsidRDefault="00F41FE0">
            <w:pPr>
              <w:pStyle w:val="ConsPlusNonformat"/>
              <w:jc w:val="both"/>
            </w:pPr>
            <w:r w:rsidRPr="00AB0CF4">
              <w:rPr>
                <w:sz w:val="16"/>
              </w:rPr>
              <w:t xml:space="preserve">    платежный    </w:t>
            </w:r>
          </w:p>
          <w:p w:rsidR="00F41FE0" w:rsidRPr="00AB0CF4" w:rsidRDefault="00F41FE0">
            <w:pPr>
              <w:pStyle w:val="ConsPlusNonformat"/>
              <w:jc w:val="both"/>
            </w:pPr>
            <w:r w:rsidRPr="00AB0CF4">
              <w:rPr>
                <w:sz w:val="16"/>
              </w:rPr>
              <w:t xml:space="preserve">    документ     </w:t>
            </w:r>
          </w:p>
        </w:tc>
        <w:tc>
          <w:tcPr>
            <w:tcW w:w="1632" w:type="dxa"/>
            <w:gridSpan w:val="2"/>
            <w:tcBorders>
              <w:top w:val="nil"/>
            </w:tcBorders>
          </w:tcPr>
          <w:p w:rsidR="00F41FE0" w:rsidRPr="00AB0CF4" w:rsidRDefault="00F41FE0">
            <w:pPr>
              <w:pStyle w:val="ConsPlusNonformat"/>
              <w:jc w:val="both"/>
            </w:pPr>
            <w:r w:rsidRPr="00AB0CF4">
              <w:rPr>
                <w:sz w:val="16"/>
              </w:rPr>
              <w:t xml:space="preserve"> уведомление  </w:t>
            </w:r>
          </w:p>
          <w:p w:rsidR="00F41FE0" w:rsidRPr="00AB0CF4" w:rsidRDefault="00F41FE0">
            <w:pPr>
              <w:pStyle w:val="ConsPlusNonformat"/>
              <w:jc w:val="both"/>
            </w:pPr>
            <w:proofErr w:type="gramStart"/>
            <w:r w:rsidRPr="00AB0CF4">
              <w:rPr>
                <w:sz w:val="16"/>
              </w:rPr>
              <w:t>(сопроводитель</w:t>
            </w:r>
            <w:proofErr w:type="gramEnd"/>
          </w:p>
          <w:p w:rsidR="00F41FE0" w:rsidRPr="00AB0CF4" w:rsidRDefault="00F41FE0">
            <w:pPr>
              <w:pStyle w:val="ConsPlusNonformat"/>
              <w:jc w:val="both"/>
            </w:pPr>
            <w:r w:rsidRPr="00AB0CF4">
              <w:rPr>
                <w:sz w:val="16"/>
              </w:rPr>
              <w:t xml:space="preserve"> </w:t>
            </w:r>
            <w:proofErr w:type="spellStart"/>
            <w:proofErr w:type="gramStart"/>
            <w:r w:rsidRPr="00AB0CF4">
              <w:rPr>
                <w:sz w:val="16"/>
              </w:rPr>
              <w:t>ное</w:t>
            </w:r>
            <w:proofErr w:type="spellEnd"/>
            <w:r w:rsidRPr="00AB0CF4">
              <w:rPr>
                <w:sz w:val="16"/>
              </w:rPr>
              <w:t xml:space="preserve"> письмо)/ </w:t>
            </w:r>
            <w:proofErr w:type="gramEnd"/>
          </w:p>
          <w:p w:rsidR="00F41FE0" w:rsidRPr="00AB0CF4" w:rsidRDefault="00F41FE0">
            <w:pPr>
              <w:pStyle w:val="ConsPlusNonformat"/>
              <w:jc w:val="both"/>
            </w:pPr>
            <w:r w:rsidRPr="00AB0CF4">
              <w:rPr>
                <w:sz w:val="16"/>
              </w:rPr>
              <w:t xml:space="preserve"> акт передачи </w:t>
            </w:r>
          </w:p>
        </w:tc>
        <w:tc>
          <w:tcPr>
            <w:tcW w:w="1344" w:type="dxa"/>
            <w:vMerge w:val="restart"/>
            <w:tcBorders>
              <w:top w:val="nil"/>
            </w:tcBorders>
          </w:tcPr>
          <w:p w:rsidR="00F41FE0" w:rsidRPr="00AB0CF4" w:rsidRDefault="00F41FE0">
            <w:pPr>
              <w:pStyle w:val="ConsPlusNonformat"/>
              <w:jc w:val="both"/>
            </w:pPr>
            <w:r w:rsidRPr="00AB0CF4">
              <w:rPr>
                <w:sz w:val="16"/>
              </w:rPr>
              <w:t xml:space="preserve">  причина   </w:t>
            </w:r>
          </w:p>
          <w:p w:rsidR="00F41FE0" w:rsidRPr="00AB0CF4" w:rsidRDefault="00F41FE0">
            <w:pPr>
              <w:pStyle w:val="ConsPlusNonformat"/>
              <w:jc w:val="both"/>
            </w:pPr>
            <w:r w:rsidRPr="00AB0CF4">
              <w:rPr>
                <w:sz w:val="16"/>
              </w:rPr>
              <w:t xml:space="preserve">  </w:t>
            </w:r>
            <w:proofErr w:type="spellStart"/>
            <w:r w:rsidRPr="00AB0CF4">
              <w:rPr>
                <w:sz w:val="16"/>
              </w:rPr>
              <w:t>возрата</w:t>
            </w:r>
            <w:proofErr w:type="spellEnd"/>
            <w:r w:rsidRPr="00AB0CF4">
              <w:rPr>
                <w:sz w:val="16"/>
              </w:rPr>
              <w:t xml:space="preserve">   </w:t>
            </w:r>
          </w:p>
          <w:p w:rsidR="00F41FE0" w:rsidRPr="00AB0CF4" w:rsidRDefault="00F41FE0">
            <w:pPr>
              <w:pStyle w:val="ConsPlusNonformat"/>
              <w:jc w:val="both"/>
            </w:pPr>
            <w:r w:rsidRPr="00AB0CF4">
              <w:rPr>
                <w:sz w:val="16"/>
              </w:rPr>
              <w:t>&lt;*&gt;/передача</w:t>
            </w:r>
          </w:p>
        </w:tc>
        <w:tc>
          <w:tcPr>
            <w:tcW w:w="1440" w:type="dxa"/>
            <w:vMerge w:val="restart"/>
            <w:tcBorders>
              <w:top w:val="nil"/>
            </w:tcBorders>
          </w:tcPr>
          <w:p w:rsidR="00F41FE0" w:rsidRPr="00AB0CF4" w:rsidRDefault="00F41FE0">
            <w:pPr>
              <w:pStyle w:val="ConsPlusNonformat"/>
              <w:jc w:val="both"/>
            </w:pPr>
            <w:r w:rsidRPr="00AB0CF4">
              <w:rPr>
                <w:sz w:val="16"/>
              </w:rPr>
              <w:t xml:space="preserve">наименование </w:t>
            </w:r>
          </w:p>
          <w:p w:rsidR="00F41FE0" w:rsidRPr="00AB0CF4" w:rsidRDefault="00F41FE0">
            <w:pPr>
              <w:pStyle w:val="ConsPlusNonformat"/>
              <w:jc w:val="both"/>
            </w:pPr>
            <w:r w:rsidRPr="00AB0CF4">
              <w:rPr>
                <w:sz w:val="16"/>
              </w:rPr>
              <w:t xml:space="preserve">  документа  </w:t>
            </w:r>
          </w:p>
          <w:p w:rsidR="00F41FE0" w:rsidRPr="00AB0CF4" w:rsidRDefault="00F41FE0">
            <w:pPr>
              <w:pStyle w:val="ConsPlusNonformat"/>
              <w:jc w:val="both"/>
            </w:pPr>
            <w:r w:rsidRPr="00AB0CF4">
              <w:rPr>
                <w:sz w:val="16"/>
              </w:rPr>
              <w:t xml:space="preserve"> и судебного </w:t>
            </w:r>
          </w:p>
          <w:p w:rsidR="00F41FE0" w:rsidRPr="00AB0CF4" w:rsidRDefault="00F41FE0">
            <w:pPr>
              <w:pStyle w:val="ConsPlusNonformat"/>
              <w:jc w:val="both"/>
            </w:pPr>
            <w:r w:rsidRPr="00AB0CF4">
              <w:rPr>
                <w:sz w:val="16"/>
              </w:rPr>
              <w:t xml:space="preserve">   органа,   </w:t>
            </w:r>
          </w:p>
          <w:p w:rsidR="00F41FE0" w:rsidRPr="00AB0CF4" w:rsidRDefault="00F41FE0">
            <w:pPr>
              <w:pStyle w:val="ConsPlusNonformat"/>
              <w:jc w:val="both"/>
            </w:pPr>
            <w:r w:rsidRPr="00AB0CF4">
              <w:rPr>
                <w:sz w:val="16"/>
              </w:rPr>
              <w:t>его выдавшего</w:t>
            </w:r>
          </w:p>
          <w:p w:rsidR="00F41FE0" w:rsidRPr="00AB0CF4" w:rsidRDefault="00F41FE0">
            <w:pPr>
              <w:pStyle w:val="ConsPlusNonformat"/>
              <w:jc w:val="both"/>
            </w:pPr>
            <w:r w:rsidRPr="00AB0CF4">
              <w:rPr>
                <w:sz w:val="16"/>
              </w:rPr>
              <w:t xml:space="preserve">   </w:t>
            </w:r>
            <w:proofErr w:type="gramStart"/>
            <w:r w:rsidRPr="00AB0CF4">
              <w:rPr>
                <w:sz w:val="16"/>
              </w:rPr>
              <w:t xml:space="preserve">(дата,    </w:t>
            </w:r>
            <w:proofErr w:type="gramEnd"/>
          </w:p>
          <w:p w:rsidR="00F41FE0" w:rsidRPr="00AB0CF4" w:rsidRDefault="00F41FE0">
            <w:pPr>
              <w:pStyle w:val="ConsPlusNonformat"/>
              <w:jc w:val="both"/>
            </w:pPr>
            <w:r w:rsidRPr="00AB0CF4">
              <w:rPr>
                <w:sz w:val="16"/>
              </w:rPr>
              <w:t xml:space="preserve">   номер)    </w:t>
            </w:r>
          </w:p>
        </w:tc>
        <w:tc>
          <w:tcPr>
            <w:tcW w:w="864" w:type="dxa"/>
            <w:vMerge w:val="restart"/>
            <w:tcBorders>
              <w:top w:val="nil"/>
            </w:tcBorders>
          </w:tcPr>
          <w:p w:rsidR="00F41FE0" w:rsidRPr="00AB0CF4" w:rsidRDefault="00F41FE0">
            <w:pPr>
              <w:pStyle w:val="ConsPlusNonformat"/>
              <w:jc w:val="both"/>
            </w:pPr>
            <w:r w:rsidRPr="00AB0CF4">
              <w:rPr>
                <w:sz w:val="16"/>
              </w:rPr>
              <w:t xml:space="preserve"> срок  </w:t>
            </w:r>
          </w:p>
          <w:p w:rsidR="00F41FE0" w:rsidRPr="00AB0CF4" w:rsidRDefault="00F41FE0">
            <w:pPr>
              <w:pStyle w:val="ConsPlusNonformat"/>
              <w:jc w:val="both"/>
            </w:pPr>
            <w:proofErr w:type="gramStart"/>
            <w:r w:rsidRPr="00AB0CF4">
              <w:rPr>
                <w:sz w:val="16"/>
              </w:rPr>
              <w:t>(с ____</w:t>
            </w:r>
            <w:proofErr w:type="gramEnd"/>
          </w:p>
          <w:p w:rsidR="00F41FE0" w:rsidRPr="00AB0CF4" w:rsidRDefault="00F41FE0">
            <w:pPr>
              <w:pStyle w:val="ConsPlusNonformat"/>
              <w:jc w:val="both"/>
            </w:pPr>
            <w:r w:rsidRPr="00AB0CF4">
              <w:rPr>
                <w:sz w:val="16"/>
              </w:rPr>
              <w:t>по ___)</w:t>
            </w:r>
          </w:p>
        </w:tc>
        <w:tc>
          <w:tcPr>
            <w:tcW w:w="1344" w:type="dxa"/>
            <w:vMerge w:val="restart"/>
            <w:tcBorders>
              <w:top w:val="nil"/>
            </w:tcBorders>
          </w:tcPr>
          <w:p w:rsidR="00F41FE0" w:rsidRPr="00AB0CF4" w:rsidRDefault="00F41FE0">
            <w:pPr>
              <w:pStyle w:val="ConsPlusNonformat"/>
              <w:jc w:val="both"/>
            </w:pPr>
            <w:proofErr w:type="spellStart"/>
            <w:r w:rsidRPr="00AB0CF4">
              <w:rPr>
                <w:sz w:val="16"/>
              </w:rPr>
              <w:t>наименова</w:t>
            </w:r>
            <w:proofErr w:type="spellEnd"/>
            <w:r w:rsidRPr="00AB0CF4">
              <w:rPr>
                <w:sz w:val="16"/>
              </w:rPr>
              <w:t xml:space="preserve">-  </w:t>
            </w:r>
          </w:p>
          <w:p w:rsidR="00F41FE0" w:rsidRPr="00AB0CF4" w:rsidRDefault="00F41FE0">
            <w:pPr>
              <w:pStyle w:val="ConsPlusNonformat"/>
              <w:jc w:val="both"/>
            </w:pPr>
            <w:proofErr w:type="spellStart"/>
            <w:r w:rsidRPr="00AB0CF4">
              <w:rPr>
                <w:sz w:val="16"/>
              </w:rPr>
              <w:t>ние</w:t>
            </w:r>
            <w:proofErr w:type="spellEnd"/>
            <w:r w:rsidRPr="00AB0CF4">
              <w:rPr>
                <w:sz w:val="16"/>
              </w:rPr>
              <w:t xml:space="preserve">, дата   </w:t>
            </w:r>
          </w:p>
          <w:p w:rsidR="00F41FE0" w:rsidRPr="00AB0CF4" w:rsidRDefault="00F41FE0">
            <w:pPr>
              <w:pStyle w:val="ConsPlusNonformat"/>
              <w:jc w:val="both"/>
            </w:pPr>
            <w:r w:rsidRPr="00AB0CF4">
              <w:rPr>
                <w:sz w:val="16"/>
              </w:rPr>
              <w:t xml:space="preserve">поступления </w:t>
            </w:r>
          </w:p>
          <w:p w:rsidR="00F41FE0" w:rsidRPr="00AB0CF4" w:rsidRDefault="00F41FE0">
            <w:pPr>
              <w:pStyle w:val="ConsPlusNonformat"/>
              <w:jc w:val="both"/>
            </w:pPr>
            <w:r w:rsidRPr="00AB0CF4">
              <w:rPr>
                <w:sz w:val="16"/>
              </w:rPr>
              <w:t xml:space="preserve">в орган     </w:t>
            </w:r>
          </w:p>
          <w:p w:rsidR="00F41FE0" w:rsidRPr="00AB0CF4" w:rsidRDefault="00F41FE0">
            <w:pPr>
              <w:pStyle w:val="ConsPlusNonformat"/>
              <w:jc w:val="both"/>
            </w:pPr>
            <w:r w:rsidRPr="00AB0CF4">
              <w:rPr>
                <w:sz w:val="16"/>
              </w:rPr>
              <w:t>Федерального</w:t>
            </w:r>
          </w:p>
          <w:p w:rsidR="00F41FE0" w:rsidRPr="00AB0CF4" w:rsidRDefault="00F41FE0">
            <w:pPr>
              <w:pStyle w:val="ConsPlusNonformat"/>
              <w:jc w:val="both"/>
            </w:pPr>
            <w:r w:rsidRPr="00AB0CF4">
              <w:rPr>
                <w:sz w:val="16"/>
              </w:rPr>
              <w:t>казначейства</w:t>
            </w:r>
          </w:p>
          <w:p w:rsidR="00F41FE0" w:rsidRPr="00AB0CF4" w:rsidRDefault="00F41FE0">
            <w:pPr>
              <w:pStyle w:val="ConsPlusNonformat"/>
              <w:jc w:val="both"/>
            </w:pPr>
            <w:r w:rsidRPr="00AB0CF4">
              <w:rPr>
                <w:sz w:val="16"/>
              </w:rPr>
              <w:t xml:space="preserve">документа   </w:t>
            </w:r>
          </w:p>
          <w:p w:rsidR="00F41FE0" w:rsidRPr="00AB0CF4" w:rsidRDefault="00F41FE0">
            <w:pPr>
              <w:pStyle w:val="ConsPlusNonformat"/>
              <w:jc w:val="both"/>
            </w:pPr>
            <w:r w:rsidRPr="00AB0CF4">
              <w:rPr>
                <w:sz w:val="16"/>
              </w:rPr>
              <w:t xml:space="preserve">и судебного </w:t>
            </w:r>
          </w:p>
          <w:p w:rsidR="00F41FE0" w:rsidRPr="00AB0CF4" w:rsidRDefault="00F41FE0">
            <w:pPr>
              <w:pStyle w:val="ConsPlusNonformat"/>
              <w:jc w:val="both"/>
            </w:pPr>
            <w:r w:rsidRPr="00AB0CF4">
              <w:rPr>
                <w:sz w:val="16"/>
              </w:rPr>
              <w:t xml:space="preserve">органа, его </w:t>
            </w:r>
          </w:p>
          <w:p w:rsidR="00F41FE0" w:rsidRPr="00AB0CF4" w:rsidRDefault="00F41FE0">
            <w:pPr>
              <w:pStyle w:val="ConsPlusNonformat"/>
              <w:jc w:val="both"/>
            </w:pPr>
            <w:r w:rsidRPr="00AB0CF4">
              <w:rPr>
                <w:sz w:val="16"/>
              </w:rPr>
              <w:t xml:space="preserve">выдавшего,  </w:t>
            </w:r>
          </w:p>
          <w:p w:rsidR="00F41FE0" w:rsidRPr="00AB0CF4" w:rsidRDefault="00F41FE0">
            <w:pPr>
              <w:pStyle w:val="ConsPlusNonformat"/>
              <w:jc w:val="both"/>
            </w:pPr>
            <w:r w:rsidRPr="00AB0CF4">
              <w:rPr>
                <w:sz w:val="16"/>
              </w:rPr>
              <w:t>номер и дата</w:t>
            </w:r>
          </w:p>
        </w:tc>
        <w:tc>
          <w:tcPr>
            <w:tcW w:w="1344" w:type="dxa"/>
            <w:vMerge w:val="restart"/>
            <w:tcBorders>
              <w:top w:val="nil"/>
            </w:tcBorders>
          </w:tcPr>
          <w:p w:rsidR="00F41FE0" w:rsidRPr="00AB0CF4" w:rsidRDefault="00F41FE0">
            <w:pPr>
              <w:pStyle w:val="ConsPlusNonformat"/>
              <w:jc w:val="both"/>
            </w:pPr>
            <w:r w:rsidRPr="00AB0CF4">
              <w:rPr>
                <w:sz w:val="16"/>
              </w:rPr>
              <w:t xml:space="preserve">    дата    </w:t>
            </w:r>
          </w:p>
          <w:p w:rsidR="00F41FE0" w:rsidRPr="00AB0CF4" w:rsidRDefault="00F41FE0">
            <w:pPr>
              <w:pStyle w:val="ConsPlusNonformat"/>
              <w:jc w:val="both"/>
            </w:pPr>
            <w:r w:rsidRPr="00AB0CF4">
              <w:rPr>
                <w:sz w:val="16"/>
              </w:rPr>
              <w:t xml:space="preserve">поступления </w:t>
            </w:r>
          </w:p>
          <w:p w:rsidR="00F41FE0" w:rsidRPr="00AB0CF4" w:rsidRDefault="00F41FE0">
            <w:pPr>
              <w:pStyle w:val="ConsPlusNonformat"/>
              <w:jc w:val="both"/>
            </w:pPr>
            <w:r w:rsidRPr="00AB0CF4">
              <w:rPr>
                <w:sz w:val="16"/>
              </w:rPr>
              <w:t xml:space="preserve">  в орган   </w:t>
            </w:r>
          </w:p>
          <w:p w:rsidR="00F41FE0" w:rsidRPr="00AB0CF4" w:rsidRDefault="00F41FE0">
            <w:pPr>
              <w:pStyle w:val="ConsPlusNonformat"/>
              <w:jc w:val="both"/>
            </w:pPr>
            <w:r w:rsidRPr="00AB0CF4">
              <w:rPr>
                <w:sz w:val="16"/>
              </w:rPr>
              <w:t>Федерального</w:t>
            </w:r>
          </w:p>
          <w:p w:rsidR="00F41FE0" w:rsidRPr="00AB0CF4" w:rsidRDefault="00F41FE0">
            <w:pPr>
              <w:pStyle w:val="ConsPlusNonformat"/>
              <w:jc w:val="both"/>
            </w:pPr>
            <w:r w:rsidRPr="00AB0CF4">
              <w:rPr>
                <w:sz w:val="16"/>
              </w:rPr>
              <w:t>казначейства</w:t>
            </w:r>
          </w:p>
        </w:tc>
        <w:tc>
          <w:tcPr>
            <w:tcW w:w="672" w:type="dxa"/>
            <w:vMerge/>
            <w:tcBorders>
              <w:top w:val="nil"/>
            </w:tcBorders>
          </w:tcPr>
          <w:p w:rsidR="00F41FE0" w:rsidRDefault="00F41FE0"/>
        </w:tc>
      </w:tr>
      <w:tr w:rsidR="00F41FE0">
        <w:trPr>
          <w:trHeight w:val="189"/>
        </w:trPr>
        <w:tc>
          <w:tcPr>
            <w:tcW w:w="960" w:type="dxa"/>
            <w:tcBorders>
              <w:top w:val="nil"/>
            </w:tcBorders>
          </w:tcPr>
          <w:p w:rsidR="00F41FE0" w:rsidRPr="00AB0CF4" w:rsidRDefault="00F41FE0">
            <w:pPr>
              <w:pStyle w:val="ConsPlusNonformat"/>
              <w:jc w:val="both"/>
            </w:pPr>
            <w:r w:rsidRPr="00AB0CF4">
              <w:rPr>
                <w:sz w:val="16"/>
              </w:rPr>
              <w:t xml:space="preserve"> номер  </w:t>
            </w:r>
          </w:p>
        </w:tc>
        <w:tc>
          <w:tcPr>
            <w:tcW w:w="768" w:type="dxa"/>
            <w:tcBorders>
              <w:top w:val="nil"/>
            </w:tcBorders>
          </w:tcPr>
          <w:p w:rsidR="00F41FE0" w:rsidRPr="00AB0CF4" w:rsidRDefault="00F41FE0">
            <w:pPr>
              <w:pStyle w:val="ConsPlusNonformat"/>
              <w:jc w:val="both"/>
            </w:pPr>
            <w:r w:rsidRPr="00AB0CF4">
              <w:rPr>
                <w:sz w:val="16"/>
              </w:rPr>
              <w:t xml:space="preserve"> дата </w:t>
            </w:r>
          </w:p>
        </w:tc>
        <w:tc>
          <w:tcPr>
            <w:tcW w:w="768" w:type="dxa"/>
            <w:tcBorders>
              <w:top w:val="nil"/>
            </w:tcBorders>
          </w:tcPr>
          <w:p w:rsidR="00F41FE0" w:rsidRPr="00AB0CF4" w:rsidRDefault="00F41FE0">
            <w:pPr>
              <w:pStyle w:val="ConsPlusNonformat"/>
              <w:jc w:val="both"/>
            </w:pPr>
            <w:r w:rsidRPr="00AB0CF4">
              <w:rPr>
                <w:sz w:val="16"/>
              </w:rPr>
              <w:t xml:space="preserve">номер </w:t>
            </w:r>
          </w:p>
        </w:tc>
        <w:tc>
          <w:tcPr>
            <w:tcW w:w="576" w:type="dxa"/>
            <w:tcBorders>
              <w:top w:val="nil"/>
            </w:tcBorders>
          </w:tcPr>
          <w:p w:rsidR="00F41FE0" w:rsidRPr="00AB0CF4" w:rsidRDefault="00F41FE0">
            <w:pPr>
              <w:pStyle w:val="ConsPlusNonformat"/>
              <w:jc w:val="both"/>
            </w:pPr>
            <w:r w:rsidRPr="00AB0CF4">
              <w:rPr>
                <w:sz w:val="16"/>
              </w:rPr>
              <w:t>дата</w:t>
            </w:r>
          </w:p>
        </w:tc>
        <w:tc>
          <w:tcPr>
            <w:tcW w:w="768" w:type="dxa"/>
            <w:tcBorders>
              <w:top w:val="nil"/>
            </w:tcBorders>
          </w:tcPr>
          <w:p w:rsidR="00F41FE0" w:rsidRPr="00AB0CF4" w:rsidRDefault="00F41FE0">
            <w:pPr>
              <w:pStyle w:val="ConsPlusNonformat"/>
              <w:jc w:val="both"/>
            </w:pPr>
            <w:r w:rsidRPr="00AB0CF4">
              <w:rPr>
                <w:sz w:val="16"/>
              </w:rPr>
              <w:t>сумма,</w:t>
            </w:r>
          </w:p>
          <w:p w:rsidR="00F41FE0" w:rsidRPr="00AB0CF4" w:rsidRDefault="00F41FE0">
            <w:pPr>
              <w:pStyle w:val="ConsPlusNonformat"/>
              <w:jc w:val="both"/>
            </w:pPr>
            <w:r w:rsidRPr="00AB0CF4">
              <w:rPr>
                <w:sz w:val="16"/>
              </w:rPr>
              <w:t xml:space="preserve"> руб. </w:t>
            </w:r>
          </w:p>
          <w:p w:rsidR="00F41FE0" w:rsidRPr="00AB0CF4" w:rsidRDefault="00F41FE0">
            <w:pPr>
              <w:pStyle w:val="ConsPlusNonformat"/>
              <w:jc w:val="both"/>
            </w:pPr>
            <w:r w:rsidRPr="00AB0CF4">
              <w:rPr>
                <w:sz w:val="16"/>
              </w:rPr>
              <w:t>&lt;</w:t>
            </w:r>
            <w:proofErr w:type="spellStart"/>
            <w:r w:rsidRPr="00AB0CF4">
              <w:rPr>
                <w:sz w:val="16"/>
              </w:rPr>
              <w:t>f</w:t>
            </w:r>
            <w:proofErr w:type="spellEnd"/>
            <w:r w:rsidRPr="00AB0CF4">
              <w:rPr>
                <w:sz w:val="16"/>
              </w:rPr>
              <w:t>&gt;</w:t>
            </w:r>
          </w:p>
        </w:tc>
        <w:tc>
          <w:tcPr>
            <w:tcW w:w="672" w:type="dxa"/>
            <w:tcBorders>
              <w:top w:val="nil"/>
            </w:tcBorders>
          </w:tcPr>
          <w:p w:rsidR="00F41FE0" w:rsidRPr="00AB0CF4" w:rsidRDefault="00F41FE0">
            <w:pPr>
              <w:pStyle w:val="ConsPlusNonformat"/>
              <w:jc w:val="both"/>
            </w:pPr>
            <w:r w:rsidRPr="00AB0CF4">
              <w:rPr>
                <w:sz w:val="16"/>
              </w:rPr>
              <w:t>номер</w:t>
            </w:r>
          </w:p>
        </w:tc>
        <w:tc>
          <w:tcPr>
            <w:tcW w:w="576" w:type="dxa"/>
            <w:tcBorders>
              <w:top w:val="nil"/>
            </w:tcBorders>
          </w:tcPr>
          <w:p w:rsidR="00F41FE0" w:rsidRPr="00AB0CF4" w:rsidRDefault="00F41FE0">
            <w:pPr>
              <w:pStyle w:val="ConsPlusNonformat"/>
              <w:jc w:val="both"/>
            </w:pPr>
            <w:r w:rsidRPr="00AB0CF4">
              <w:rPr>
                <w:sz w:val="16"/>
              </w:rPr>
              <w:t>дата</w:t>
            </w:r>
          </w:p>
        </w:tc>
        <w:tc>
          <w:tcPr>
            <w:tcW w:w="768" w:type="dxa"/>
            <w:tcBorders>
              <w:top w:val="nil"/>
            </w:tcBorders>
          </w:tcPr>
          <w:p w:rsidR="00F41FE0" w:rsidRPr="00AB0CF4" w:rsidRDefault="00F41FE0">
            <w:pPr>
              <w:pStyle w:val="ConsPlusNonformat"/>
              <w:jc w:val="both"/>
            </w:pPr>
            <w:r w:rsidRPr="00AB0CF4">
              <w:rPr>
                <w:sz w:val="16"/>
              </w:rPr>
              <w:t>сумма,</w:t>
            </w:r>
          </w:p>
          <w:p w:rsidR="00F41FE0" w:rsidRPr="00AB0CF4" w:rsidRDefault="00F41FE0">
            <w:pPr>
              <w:pStyle w:val="ConsPlusNonformat"/>
              <w:jc w:val="both"/>
            </w:pPr>
            <w:r w:rsidRPr="00AB0CF4">
              <w:rPr>
                <w:sz w:val="16"/>
              </w:rPr>
              <w:t xml:space="preserve"> руб. </w:t>
            </w:r>
          </w:p>
          <w:p w:rsidR="00F41FE0" w:rsidRPr="00AB0CF4" w:rsidRDefault="00F41FE0">
            <w:pPr>
              <w:pStyle w:val="ConsPlusNonformat"/>
              <w:jc w:val="both"/>
            </w:pPr>
            <w:r w:rsidRPr="00AB0CF4">
              <w:rPr>
                <w:sz w:val="16"/>
              </w:rPr>
              <w:t>&lt;§&gt;</w:t>
            </w:r>
          </w:p>
        </w:tc>
        <w:tc>
          <w:tcPr>
            <w:tcW w:w="768" w:type="dxa"/>
            <w:tcBorders>
              <w:top w:val="nil"/>
            </w:tcBorders>
          </w:tcPr>
          <w:p w:rsidR="00F41FE0" w:rsidRPr="00AB0CF4" w:rsidRDefault="00F41FE0">
            <w:pPr>
              <w:pStyle w:val="ConsPlusNonformat"/>
              <w:jc w:val="both"/>
            </w:pPr>
            <w:r w:rsidRPr="00AB0CF4">
              <w:rPr>
                <w:sz w:val="16"/>
              </w:rPr>
              <w:t xml:space="preserve"> дата </w:t>
            </w:r>
          </w:p>
        </w:tc>
        <w:tc>
          <w:tcPr>
            <w:tcW w:w="864" w:type="dxa"/>
            <w:tcBorders>
              <w:top w:val="nil"/>
            </w:tcBorders>
          </w:tcPr>
          <w:p w:rsidR="00F41FE0" w:rsidRPr="00AB0CF4" w:rsidRDefault="00F41FE0">
            <w:pPr>
              <w:pStyle w:val="ConsPlusNonformat"/>
              <w:jc w:val="both"/>
            </w:pPr>
            <w:r w:rsidRPr="00AB0CF4">
              <w:rPr>
                <w:sz w:val="16"/>
              </w:rPr>
              <w:t xml:space="preserve"> номер </w:t>
            </w:r>
          </w:p>
        </w:tc>
        <w:tc>
          <w:tcPr>
            <w:tcW w:w="1248" w:type="dxa"/>
            <w:vMerge/>
            <w:tcBorders>
              <w:top w:val="nil"/>
            </w:tcBorders>
          </w:tcPr>
          <w:p w:rsidR="00F41FE0" w:rsidRPr="00AB0CF4" w:rsidRDefault="00F41FE0"/>
        </w:tc>
        <w:tc>
          <w:tcPr>
            <w:tcW w:w="1344" w:type="dxa"/>
            <w:vMerge/>
            <w:tcBorders>
              <w:top w:val="nil"/>
            </w:tcBorders>
          </w:tcPr>
          <w:p w:rsidR="00F41FE0" w:rsidRPr="00AB0CF4" w:rsidRDefault="00F41FE0"/>
        </w:tc>
        <w:tc>
          <w:tcPr>
            <w:tcW w:w="768" w:type="dxa"/>
            <w:vMerge/>
            <w:tcBorders>
              <w:top w:val="nil"/>
            </w:tcBorders>
          </w:tcPr>
          <w:p w:rsidR="00F41FE0" w:rsidRPr="00AB0CF4" w:rsidRDefault="00F41FE0"/>
        </w:tc>
        <w:tc>
          <w:tcPr>
            <w:tcW w:w="1248" w:type="dxa"/>
            <w:vMerge/>
            <w:tcBorders>
              <w:top w:val="nil"/>
            </w:tcBorders>
          </w:tcPr>
          <w:p w:rsidR="00F41FE0" w:rsidRPr="00AB0CF4" w:rsidRDefault="00F41FE0"/>
        </w:tc>
        <w:tc>
          <w:tcPr>
            <w:tcW w:w="1248" w:type="dxa"/>
            <w:vMerge/>
            <w:tcBorders>
              <w:top w:val="nil"/>
            </w:tcBorders>
          </w:tcPr>
          <w:p w:rsidR="00F41FE0" w:rsidRPr="00AB0CF4" w:rsidRDefault="00F41FE0"/>
        </w:tc>
        <w:tc>
          <w:tcPr>
            <w:tcW w:w="672" w:type="dxa"/>
            <w:vMerge/>
            <w:tcBorders>
              <w:top w:val="nil"/>
            </w:tcBorders>
          </w:tcPr>
          <w:p w:rsidR="00F41FE0" w:rsidRDefault="00F41FE0"/>
        </w:tc>
      </w:tr>
      <w:tr w:rsidR="00F41FE0">
        <w:trPr>
          <w:trHeight w:val="189"/>
        </w:trPr>
        <w:tc>
          <w:tcPr>
            <w:tcW w:w="960" w:type="dxa"/>
            <w:tcBorders>
              <w:top w:val="nil"/>
            </w:tcBorders>
          </w:tcPr>
          <w:p w:rsidR="00F41FE0" w:rsidRPr="00AB0CF4" w:rsidRDefault="00F41FE0">
            <w:pPr>
              <w:pStyle w:val="ConsPlusNonformat"/>
              <w:jc w:val="both"/>
            </w:pPr>
            <w:r w:rsidRPr="00AB0CF4">
              <w:rPr>
                <w:sz w:val="16"/>
              </w:rPr>
              <w:lastRenderedPageBreak/>
              <w:t xml:space="preserve">   26   </w:t>
            </w:r>
          </w:p>
        </w:tc>
        <w:tc>
          <w:tcPr>
            <w:tcW w:w="768" w:type="dxa"/>
            <w:tcBorders>
              <w:top w:val="nil"/>
            </w:tcBorders>
          </w:tcPr>
          <w:p w:rsidR="00F41FE0" w:rsidRPr="00AB0CF4" w:rsidRDefault="00F41FE0">
            <w:pPr>
              <w:pStyle w:val="ConsPlusNonformat"/>
              <w:jc w:val="both"/>
            </w:pPr>
            <w:r w:rsidRPr="00AB0CF4">
              <w:rPr>
                <w:sz w:val="16"/>
              </w:rPr>
              <w:t xml:space="preserve"> 27   </w:t>
            </w:r>
          </w:p>
        </w:tc>
        <w:tc>
          <w:tcPr>
            <w:tcW w:w="768" w:type="dxa"/>
            <w:tcBorders>
              <w:top w:val="nil"/>
            </w:tcBorders>
          </w:tcPr>
          <w:p w:rsidR="00F41FE0" w:rsidRPr="00AB0CF4" w:rsidRDefault="00F41FE0">
            <w:pPr>
              <w:pStyle w:val="ConsPlusNonformat"/>
              <w:jc w:val="both"/>
            </w:pPr>
            <w:r w:rsidRPr="00AB0CF4">
              <w:rPr>
                <w:sz w:val="16"/>
              </w:rPr>
              <w:t xml:space="preserve">  28  </w:t>
            </w:r>
          </w:p>
        </w:tc>
        <w:tc>
          <w:tcPr>
            <w:tcW w:w="576" w:type="dxa"/>
            <w:tcBorders>
              <w:top w:val="nil"/>
            </w:tcBorders>
          </w:tcPr>
          <w:p w:rsidR="00F41FE0" w:rsidRPr="00AB0CF4" w:rsidRDefault="00F41FE0">
            <w:pPr>
              <w:pStyle w:val="ConsPlusNonformat"/>
              <w:jc w:val="both"/>
            </w:pPr>
            <w:r w:rsidRPr="00AB0CF4">
              <w:rPr>
                <w:sz w:val="16"/>
              </w:rPr>
              <w:t xml:space="preserve"> 29 </w:t>
            </w:r>
          </w:p>
        </w:tc>
        <w:tc>
          <w:tcPr>
            <w:tcW w:w="768" w:type="dxa"/>
            <w:tcBorders>
              <w:top w:val="nil"/>
            </w:tcBorders>
          </w:tcPr>
          <w:p w:rsidR="00F41FE0" w:rsidRPr="00AB0CF4" w:rsidRDefault="00F41FE0">
            <w:pPr>
              <w:pStyle w:val="ConsPlusNonformat"/>
              <w:jc w:val="both"/>
            </w:pPr>
            <w:r w:rsidRPr="00AB0CF4">
              <w:rPr>
                <w:sz w:val="16"/>
              </w:rPr>
              <w:t xml:space="preserve">  30  </w:t>
            </w:r>
          </w:p>
        </w:tc>
        <w:tc>
          <w:tcPr>
            <w:tcW w:w="672" w:type="dxa"/>
            <w:tcBorders>
              <w:top w:val="nil"/>
            </w:tcBorders>
          </w:tcPr>
          <w:p w:rsidR="00F41FE0" w:rsidRPr="00AB0CF4" w:rsidRDefault="00F41FE0">
            <w:pPr>
              <w:pStyle w:val="ConsPlusNonformat"/>
              <w:jc w:val="both"/>
            </w:pPr>
            <w:r w:rsidRPr="00AB0CF4">
              <w:rPr>
                <w:sz w:val="16"/>
              </w:rPr>
              <w:t xml:space="preserve"> 34  </w:t>
            </w:r>
          </w:p>
        </w:tc>
        <w:tc>
          <w:tcPr>
            <w:tcW w:w="576" w:type="dxa"/>
            <w:tcBorders>
              <w:top w:val="nil"/>
            </w:tcBorders>
          </w:tcPr>
          <w:p w:rsidR="00F41FE0" w:rsidRPr="00AB0CF4" w:rsidRDefault="00F41FE0">
            <w:pPr>
              <w:pStyle w:val="ConsPlusNonformat"/>
              <w:jc w:val="both"/>
            </w:pPr>
            <w:r w:rsidRPr="00AB0CF4">
              <w:rPr>
                <w:sz w:val="16"/>
              </w:rPr>
              <w:t xml:space="preserve"> 35 </w:t>
            </w:r>
          </w:p>
        </w:tc>
        <w:tc>
          <w:tcPr>
            <w:tcW w:w="768" w:type="dxa"/>
            <w:tcBorders>
              <w:top w:val="nil"/>
            </w:tcBorders>
          </w:tcPr>
          <w:p w:rsidR="00F41FE0" w:rsidRPr="00AB0CF4" w:rsidRDefault="00F41FE0">
            <w:pPr>
              <w:pStyle w:val="ConsPlusNonformat"/>
              <w:jc w:val="both"/>
            </w:pPr>
            <w:r w:rsidRPr="00AB0CF4">
              <w:rPr>
                <w:sz w:val="16"/>
              </w:rPr>
              <w:t xml:space="preserve">  36  </w:t>
            </w:r>
          </w:p>
        </w:tc>
        <w:tc>
          <w:tcPr>
            <w:tcW w:w="768" w:type="dxa"/>
            <w:tcBorders>
              <w:top w:val="nil"/>
            </w:tcBorders>
          </w:tcPr>
          <w:p w:rsidR="00F41FE0" w:rsidRPr="00AB0CF4" w:rsidRDefault="00F41FE0">
            <w:pPr>
              <w:pStyle w:val="ConsPlusNonformat"/>
              <w:jc w:val="both"/>
            </w:pPr>
            <w:r w:rsidRPr="00AB0CF4">
              <w:rPr>
                <w:sz w:val="16"/>
              </w:rPr>
              <w:t xml:space="preserve">  37  </w:t>
            </w:r>
          </w:p>
        </w:tc>
        <w:tc>
          <w:tcPr>
            <w:tcW w:w="864" w:type="dxa"/>
            <w:tcBorders>
              <w:top w:val="nil"/>
            </w:tcBorders>
          </w:tcPr>
          <w:p w:rsidR="00F41FE0" w:rsidRPr="00AB0CF4" w:rsidRDefault="00F41FE0">
            <w:pPr>
              <w:pStyle w:val="ConsPlusNonformat"/>
              <w:jc w:val="both"/>
            </w:pPr>
            <w:r w:rsidRPr="00AB0CF4">
              <w:rPr>
                <w:sz w:val="16"/>
              </w:rPr>
              <w:t xml:space="preserve">  38   </w:t>
            </w:r>
          </w:p>
        </w:tc>
        <w:tc>
          <w:tcPr>
            <w:tcW w:w="1344" w:type="dxa"/>
            <w:tcBorders>
              <w:top w:val="nil"/>
            </w:tcBorders>
          </w:tcPr>
          <w:p w:rsidR="00F41FE0" w:rsidRPr="00AB0CF4" w:rsidRDefault="00F41FE0">
            <w:pPr>
              <w:pStyle w:val="ConsPlusNonformat"/>
              <w:jc w:val="both"/>
            </w:pPr>
            <w:r w:rsidRPr="00AB0CF4">
              <w:rPr>
                <w:sz w:val="16"/>
              </w:rPr>
              <w:t xml:space="preserve">     39     </w:t>
            </w:r>
          </w:p>
        </w:tc>
        <w:tc>
          <w:tcPr>
            <w:tcW w:w="1440" w:type="dxa"/>
            <w:tcBorders>
              <w:top w:val="nil"/>
            </w:tcBorders>
          </w:tcPr>
          <w:p w:rsidR="00F41FE0" w:rsidRPr="00AB0CF4" w:rsidRDefault="00F41FE0">
            <w:pPr>
              <w:pStyle w:val="ConsPlusNonformat"/>
              <w:jc w:val="both"/>
            </w:pPr>
            <w:r w:rsidRPr="00AB0CF4">
              <w:rPr>
                <w:sz w:val="16"/>
              </w:rPr>
              <w:t xml:space="preserve">     40      </w:t>
            </w:r>
          </w:p>
        </w:tc>
        <w:tc>
          <w:tcPr>
            <w:tcW w:w="864" w:type="dxa"/>
            <w:tcBorders>
              <w:top w:val="nil"/>
            </w:tcBorders>
          </w:tcPr>
          <w:p w:rsidR="00F41FE0" w:rsidRPr="00AB0CF4" w:rsidRDefault="00F41FE0">
            <w:pPr>
              <w:pStyle w:val="ConsPlusNonformat"/>
              <w:jc w:val="both"/>
            </w:pPr>
            <w:r w:rsidRPr="00AB0CF4">
              <w:rPr>
                <w:sz w:val="16"/>
              </w:rPr>
              <w:t xml:space="preserve">  41   </w:t>
            </w:r>
          </w:p>
        </w:tc>
        <w:tc>
          <w:tcPr>
            <w:tcW w:w="1344" w:type="dxa"/>
            <w:tcBorders>
              <w:top w:val="nil"/>
            </w:tcBorders>
          </w:tcPr>
          <w:p w:rsidR="00F41FE0" w:rsidRPr="00AB0CF4" w:rsidRDefault="00F41FE0">
            <w:pPr>
              <w:pStyle w:val="ConsPlusNonformat"/>
              <w:jc w:val="both"/>
            </w:pPr>
            <w:r w:rsidRPr="00AB0CF4">
              <w:rPr>
                <w:sz w:val="16"/>
              </w:rPr>
              <w:t xml:space="preserve">     42     </w:t>
            </w:r>
          </w:p>
        </w:tc>
        <w:tc>
          <w:tcPr>
            <w:tcW w:w="1344" w:type="dxa"/>
            <w:tcBorders>
              <w:top w:val="nil"/>
            </w:tcBorders>
          </w:tcPr>
          <w:p w:rsidR="00F41FE0" w:rsidRPr="00AB0CF4" w:rsidRDefault="00F41FE0">
            <w:pPr>
              <w:pStyle w:val="ConsPlusNonformat"/>
              <w:jc w:val="both"/>
            </w:pPr>
            <w:r w:rsidRPr="00AB0CF4">
              <w:rPr>
                <w:sz w:val="16"/>
              </w:rPr>
              <w:t xml:space="preserve">     43     </w:t>
            </w:r>
          </w:p>
        </w:tc>
        <w:tc>
          <w:tcPr>
            <w:tcW w:w="768" w:type="dxa"/>
            <w:tcBorders>
              <w:top w:val="nil"/>
            </w:tcBorders>
          </w:tcPr>
          <w:p w:rsidR="00F41FE0" w:rsidRDefault="00F41FE0">
            <w:pPr>
              <w:pStyle w:val="ConsPlusNonformat"/>
              <w:jc w:val="both"/>
            </w:pPr>
            <w:r>
              <w:rPr>
                <w:sz w:val="16"/>
              </w:rPr>
              <w:t xml:space="preserve">  44  </w:t>
            </w:r>
          </w:p>
        </w:tc>
      </w:tr>
      <w:tr w:rsidR="00F41FE0">
        <w:trPr>
          <w:trHeight w:val="189"/>
        </w:trPr>
        <w:tc>
          <w:tcPr>
            <w:tcW w:w="960" w:type="dxa"/>
            <w:tcBorders>
              <w:top w:val="nil"/>
            </w:tcBorders>
          </w:tcPr>
          <w:p w:rsidR="00F41FE0" w:rsidRDefault="00F41FE0">
            <w:pPr>
              <w:pStyle w:val="ConsPlusNonformat"/>
              <w:jc w:val="both"/>
            </w:pPr>
          </w:p>
        </w:tc>
        <w:tc>
          <w:tcPr>
            <w:tcW w:w="768" w:type="dxa"/>
            <w:tcBorders>
              <w:top w:val="nil"/>
            </w:tcBorders>
          </w:tcPr>
          <w:p w:rsidR="00F41FE0" w:rsidRDefault="00F41FE0">
            <w:pPr>
              <w:pStyle w:val="ConsPlusNonformat"/>
              <w:jc w:val="both"/>
            </w:pPr>
          </w:p>
        </w:tc>
        <w:tc>
          <w:tcPr>
            <w:tcW w:w="768" w:type="dxa"/>
            <w:tcBorders>
              <w:top w:val="nil"/>
            </w:tcBorders>
          </w:tcPr>
          <w:p w:rsidR="00F41FE0" w:rsidRDefault="00F41FE0">
            <w:pPr>
              <w:pStyle w:val="ConsPlusNonformat"/>
              <w:jc w:val="both"/>
            </w:pPr>
          </w:p>
        </w:tc>
        <w:tc>
          <w:tcPr>
            <w:tcW w:w="576" w:type="dxa"/>
            <w:tcBorders>
              <w:top w:val="nil"/>
            </w:tcBorders>
          </w:tcPr>
          <w:p w:rsidR="00F41FE0" w:rsidRDefault="00F41FE0">
            <w:pPr>
              <w:pStyle w:val="ConsPlusNonformat"/>
              <w:jc w:val="both"/>
            </w:pPr>
          </w:p>
        </w:tc>
        <w:tc>
          <w:tcPr>
            <w:tcW w:w="768" w:type="dxa"/>
            <w:tcBorders>
              <w:top w:val="nil"/>
            </w:tcBorders>
          </w:tcPr>
          <w:p w:rsidR="00F41FE0" w:rsidRDefault="00F41FE0">
            <w:pPr>
              <w:pStyle w:val="ConsPlusNonformat"/>
              <w:jc w:val="both"/>
            </w:pPr>
          </w:p>
        </w:tc>
        <w:tc>
          <w:tcPr>
            <w:tcW w:w="672" w:type="dxa"/>
            <w:tcBorders>
              <w:top w:val="nil"/>
            </w:tcBorders>
          </w:tcPr>
          <w:p w:rsidR="00F41FE0" w:rsidRDefault="00F41FE0">
            <w:pPr>
              <w:pStyle w:val="ConsPlusNonformat"/>
              <w:jc w:val="both"/>
            </w:pPr>
          </w:p>
        </w:tc>
        <w:tc>
          <w:tcPr>
            <w:tcW w:w="576" w:type="dxa"/>
            <w:tcBorders>
              <w:top w:val="nil"/>
            </w:tcBorders>
          </w:tcPr>
          <w:p w:rsidR="00F41FE0" w:rsidRDefault="00F41FE0">
            <w:pPr>
              <w:pStyle w:val="ConsPlusNonformat"/>
              <w:jc w:val="both"/>
            </w:pPr>
          </w:p>
        </w:tc>
        <w:tc>
          <w:tcPr>
            <w:tcW w:w="768" w:type="dxa"/>
            <w:tcBorders>
              <w:top w:val="nil"/>
            </w:tcBorders>
          </w:tcPr>
          <w:p w:rsidR="00F41FE0" w:rsidRDefault="00F41FE0">
            <w:pPr>
              <w:pStyle w:val="ConsPlusNonformat"/>
              <w:jc w:val="both"/>
            </w:pPr>
          </w:p>
        </w:tc>
        <w:tc>
          <w:tcPr>
            <w:tcW w:w="768" w:type="dxa"/>
            <w:tcBorders>
              <w:top w:val="nil"/>
            </w:tcBorders>
          </w:tcPr>
          <w:p w:rsidR="00F41FE0" w:rsidRDefault="00F41FE0">
            <w:pPr>
              <w:pStyle w:val="ConsPlusNonformat"/>
              <w:jc w:val="both"/>
            </w:pPr>
          </w:p>
        </w:tc>
        <w:tc>
          <w:tcPr>
            <w:tcW w:w="864" w:type="dxa"/>
            <w:tcBorders>
              <w:top w:val="nil"/>
            </w:tcBorders>
          </w:tcPr>
          <w:p w:rsidR="00F41FE0" w:rsidRDefault="00F41FE0">
            <w:pPr>
              <w:pStyle w:val="ConsPlusNonformat"/>
              <w:jc w:val="both"/>
            </w:pPr>
          </w:p>
        </w:tc>
        <w:tc>
          <w:tcPr>
            <w:tcW w:w="1344" w:type="dxa"/>
            <w:tcBorders>
              <w:top w:val="nil"/>
            </w:tcBorders>
          </w:tcPr>
          <w:p w:rsidR="00F41FE0" w:rsidRDefault="00F41FE0">
            <w:pPr>
              <w:pStyle w:val="ConsPlusNonformat"/>
              <w:jc w:val="both"/>
            </w:pPr>
          </w:p>
        </w:tc>
        <w:tc>
          <w:tcPr>
            <w:tcW w:w="1440" w:type="dxa"/>
            <w:tcBorders>
              <w:top w:val="nil"/>
            </w:tcBorders>
          </w:tcPr>
          <w:p w:rsidR="00F41FE0" w:rsidRDefault="00F41FE0">
            <w:pPr>
              <w:pStyle w:val="ConsPlusNonformat"/>
              <w:jc w:val="both"/>
            </w:pPr>
          </w:p>
        </w:tc>
        <w:tc>
          <w:tcPr>
            <w:tcW w:w="864" w:type="dxa"/>
            <w:tcBorders>
              <w:top w:val="nil"/>
            </w:tcBorders>
          </w:tcPr>
          <w:p w:rsidR="00F41FE0" w:rsidRDefault="00F41FE0">
            <w:pPr>
              <w:pStyle w:val="ConsPlusNonformat"/>
              <w:jc w:val="both"/>
            </w:pPr>
          </w:p>
        </w:tc>
        <w:tc>
          <w:tcPr>
            <w:tcW w:w="1344" w:type="dxa"/>
            <w:tcBorders>
              <w:top w:val="nil"/>
            </w:tcBorders>
          </w:tcPr>
          <w:p w:rsidR="00F41FE0" w:rsidRDefault="00F41FE0">
            <w:pPr>
              <w:pStyle w:val="ConsPlusNonformat"/>
              <w:jc w:val="both"/>
            </w:pPr>
          </w:p>
        </w:tc>
        <w:tc>
          <w:tcPr>
            <w:tcW w:w="1344" w:type="dxa"/>
            <w:tcBorders>
              <w:top w:val="nil"/>
            </w:tcBorders>
          </w:tcPr>
          <w:p w:rsidR="00F41FE0" w:rsidRDefault="00F41FE0">
            <w:pPr>
              <w:pStyle w:val="ConsPlusNonformat"/>
              <w:jc w:val="both"/>
            </w:pPr>
          </w:p>
        </w:tc>
        <w:tc>
          <w:tcPr>
            <w:tcW w:w="768" w:type="dxa"/>
            <w:tcBorders>
              <w:top w:val="nil"/>
            </w:tcBorders>
          </w:tcPr>
          <w:p w:rsidR="00F41FE0" w:rsidRDefault="00F41FE0">
            <w:pPr>
              <w:pStyle w:val="ConsPlusNonformat"/>
              <w:jc w:val="both"/>
            </w:pPr>
          </w:p>
        </w:tc>
      </w:tr>
    </w:tbl>
    <w:p w:rsidR="00F41FE0" w:rsidRDefault="00F41FE0">
      <w:pPr>
        <w:sectPr w:rsidR="00F41FE0">
          <w:pgSz w:w="16838" w:h="11905"/>
          <w:pgMar w:top="1701" w:right="1134" w:bottom="850" w:left="1134" w:header="0" w:footer="0" w:gutter="0"/>
          <w:cols w:space="720"/>
        </w:sectPr>
      </w:pPr>
    </w:p>
    <w:p w:rsidR="00F41FE0" w:rsidRDefault="00F41FE0">
      <w:pPr>
        <w:pStyle w:val="ConsPlusNormal"/>
        <w:ind w:firstLine="540"/>
        <w:jc w:val="both"/>
      </w:pPr>
    </w:p>
    <w:p w:rsidR="00F41FE0" w:rsidRDefault="00F41FE0">
      <w:pPr>
        <w:pStyle w:val="ConsPlusNormal"/>
        <w:ind w:firstLine="540"/>
        <w:jc w:val="both"/>
      </w:pPr>
      <w:r>
        <w:t>--------------------------------</w:t>
      </w:r>
    </w:p>
    <w:p w:rsidR="00F41FE0" w:rsidRDefault="00F41FE0">
      <w:pPr>
        <w:pStyle w:val="ConsPlusNormal"/>
        <w:ind w:firstLine="540"/>
        <w:jc w:val="both"/>
      </w:pPr>
      <w:bookmarkStart w:id="14" w:name="P245"/>
      <w:bookmarkEnd w:id="14"/>
      <w:r>
        <w:t>&lt;*&gt; При возврате исполнительного документа в соответствии:</w:t>
      </w:r>
    </w:p>
    <w:p w:rsidR="00F41FE0" w:rsidRPr="00C32A67" w:rsidRDefault="00F41FE0">
      <w:pPr>
        <w:pStyle w:val="ConsPlusNormal"/>
        <w:ind w:firstLine="540"/>
        <w:jc w:val="both"/>
      </w:pPr>
      <w:r w:rsidRPr="00C32A67">
        <w:t>- с пунктом 2, 2.1 настоящего Порядка указываются основания для возврата исполнительного документа, определенные пунктом 3, 3.1 статьи 242.1 Кодекса;</w:t>
      </w:r>
    </w:p>
    <w:p w:rsidR="00F41FE0" w:rsidRPr="00C32A67" w:rsidRDefault="00F41FE0">
      <w:pPr>
        <w:pStyle w:val="ConsPlusNormal"/>
        <w:ind w:firstLine="540"/>
        <w:jc w:val="both"/>
      </w:pPr>
      <w:r w:rsidRPr="00C32A67">
        <w:t>- с пунктом 8 настоящего Порядка при исполнении требований исполнительного документа в полном объеме указывается номер и дата сопроводительного письма должника;</w:t>
      </w:r>
    </w:p>
    <w:p w:rsidR="00F41FE0" w:rsidRPr="00C32A67" w:rsidRDefault="00F41FE0">
      <w:pPr>
        <w:pStyle w:val="ConsPlusNormal"/>
        <w:ind w:firstLine="540"/>
        <w:jc w:val="both"/>
      </w:pPr>
      <w:r w:rsidRPr="00C32A67">
        <w:t>- с пунктом 9 настоящего Порядка указывается номер и дата судебного акта, отменившего исполнительный документ;</w:t>
      </w:r>
    </w:p>
    <w:p w:rsidR="00F41FE0" w:rsidRDefault="00F41FE0">
      <w:pPr>
        <w:pStyle w:val="ConsPlusNormal"/>
        <w:ind w:firstLine="540"/>
        <w:jc w:val="both"/>
      </w:pPr>
      <w:r w:rsidRPr="00C32A67">
        <w:t>- с пунктом 13</w:t>
      </w:r>
      <w:r>
        <w:t xml:space="preserve"> настоящего Порядка указывается дата и номер (для юридического лица) заявления взыскателя об отзыве исполнительного документа.</w:t>
      </w:r>
    </w:p>
    <w:p w:rsidR="00F41FE0" w:rsidRDefault="00F41FE0">
      <w:pPr>
        <w:pStyle w:val="ConsPlusNormal"/>
        <w:ind w:firstLine="540"/>
        <w:jc w:val="both"/>
      </w:pPr>
      <w:bookmarkStart w:id="15" w:name="P250"/>
      <w:bookmarkEnd w:id="15"/>
      <w:r>
        <w:t>&lt;f</w:t>
      </w:r>
      <w:proofErr w:type="gramStart"/>
      <w:r>
        <w:t>&gt; П</w:t>
      </w:r>
      <w:proofErr w:type="gramEnd"/>
      <w:r>
        <w:t>ри исполнении требований исполнительного документа в полном объеме сумма по последнему платежному документу выделяется жирным шрифтом.</w:t>
      </w:r>
    </w:p>
    <w:p w:rsidR="00F41FE0" w:rsidRDefault="00F41FE0">
      <w:pPr>
        <w:pStyle w:val="ConsPlusNormal"/>
        <w:ind w:firstLine="540"/>
        <w:jc w:val="both"/>
      </w:pPr>
      <w:r>
        <w:t>&lt;</w:t>
      </w:r>
      <w:proofErr w:type="spellStart"/>
      <w:r>
        <w:t>ff</w:t>
      </w:r>
      <w:proofErr w:type="spellEnd"/>
      <w:proofErr w:type="gramStart"/>
      <w:r>
        <w:t>&gt; П</w:t>
      </w:r>
      <w:proofErr w:type="gramEnd"/>
      <w:r>
        <w:t>ри исполнении требований исполнительного документа в полном объеме сумма по последнему платежному документу выделяется жирным шрифтом.</w:t>
      </w:r>
    </w:p>
    <w:p w:rsidR="00F41FE0" w:rsidRDefault="00F41FE0">
      <w:pPr>
        <w:pStyle w:val="ConsPlusNormal"/>
        <w:ind w:firstLine="540"/>
        <w:jc w:val="both"/>
      </w:pPr>
      <w:bookmarkStart w:id="16" w:name="P252"/>
      <w:bookmarkEnd w:id="16"/>
      <w:r>
        <w:t>&lt;§&gt; При исполнении требований исполнительного документа в полном объеме сумма по последнему платежному документу выделяется жирным шрифтом.</w:t>
      </w:r>
    </w:p>
    <w:p w:rsidR="00F41FE0" w:rsidRDefault="00F41FE0">
      <w:pPr>
        <w:pStyle w:val="ConsPlusNormal"/>
        <w:ind w:firstLine="540"/>
        <w:jc w:val="both"/>
      </w:pPr>
      <w:bookmarkStart w:id="17" w:name="P253"/>
      <w:bookmarkEnd w:id="17"/>
      <w:r>
        <w:t>&lt;**&gt; Указывается один из следующих цифровых кодов категории взыскания:</w:t>
      </w:r>
    </w:p>
    <w:p w:rsidR="00F41FE0" w:rsidRDefault="00F41FE0">
      <w:pPr>
        <w:pStyle w:val="ConsPlusNormal"/>
        <w:ind w:firstLine="540"/>
        <w:jc w:val="both"/>
      </w:pPr>
      <w:r>
        <w:t>1. Взыскание сумм за участие в вооруженных конфликтах.</w:t>
      </w:r>
    </w:p>
    <w:p w:rsidR="00F41FE0" w:rsidRDefault="00F41FE0">
      <w:pPr>
        <w:pStyle w:val="ConsPlusNormal"/>
        <w:ind w:firstLine="540"/>
        <w:jc w:val="both"/>
      </w:pPr>
      <w:r>
        <w:t>2. Трудовые (служебные) споры;</w:t>
      </w:r>
    </w:p>
    <w:p w:rsidR="00F41FE0" w:rsidRDefault="00F41FE0">
      <w:pPr>
        <w:pStyle w:val="ConsPlusNormal"/>
        <w:ind w:firstLine="540"/>
        <w:jc w:val="both"/>
      </w:pPr>
      <w:r>
        <w:t>3. Возврат средств из бюджетов бюджетной системы Российской Федерации;</w:t>
      </w:r>
    </w:p>
    <w:p w:rsidR="00F41FE0" w:rsidRDefault="00F41FE0">
      <w:pPr>
        <w:pStyle w:val="ConsPlusNormal"/>
        <w:ind w:firstLine="540"/>
        <w:jc w:val="both"/>
      </w:pPr>
      <w:r>
        <w:t>4. Взыскание суммы основного долга по неисполненному договору (контракту);</w:t>
      </w:r>
    </w:p>
    <w:p w:rsidR="00F41FE0" w:rsidRDefault="00F41FE0">
      <w:pPr>
        <w:pStyle w:val="ConsPlusNormal"/>
        <w:ind w:firstLine="540"/>
        <w:jc w:val="both"/>
      </w:pPr>
      <w:r>
        <w:t>5. Взыскание неустойки (пени, штрафы и иные санкции) и убытков, причиненных неисполнением договоров (контрактов);</w:t>
      </w:r>
    </w:p>
    <w:p w:rsidR="00F41FE0" w:rsidRDefault="00F41FE0">
      <w:pPr>
        <w:pStyle w:val="ConsPlusNormal"/>
        <w:ind w:firstLine="540"/>
        <w:jc w:val="both"/>
      </w:pPr>
      <w:r>
        <w:t>6. Взыскание в пользу арбитражных управляющих;</w:t>
      </w:r>
    </w:p>
    <w:p w:rsidR="00F41FE0" w:rsidRDefault="00F41FE0">
      <w:pPr>
        <w:pStyle w:val="ConsPlusNormal"/>
        <w:ind w:firstLine="540"/>
        <w:jc w:val="both"/>
      </w:pPr>
      <w:r>
        <w:t>7. Взыскания, связанные с катастрофой на Чернобыльской АЭС;</w:t>
      </w:r>
    </w:p>
    <w:p w:rsidR="00F41FE0" w:rsidRDefault="00F41FE0">
      <w:pPr>
        <w:pStyle w:val="ConsPlusNormal"/>
        <w:ind w:firstLine="540"/>
        <w:jc w:val="both"/>
      </w:pPr>
      <w:r>
        <w:t>8. Государственная пошлина;</w:t>
      </w:r>
    </w:p>
    <w:p w:rsidR="00F41FE0" w:rsidRDefault="00F41FE0">
      <w:pPr>
        <w:pStyle w:val="ConsPlusNormal"/>
        <w:ind w:firstLine="540"/>
        <w:jc w:val="both"/>
      </w:pPr>
      <w:r>
        <w:t>9. Взыскания по обязательствам, возникающим вследствие причинения вреда жизни и здоровью;</w:t>
      </w:r>
    </w:p>
    <w:p w:rsidR="00F41FE0" w:rsidRDefault="00F41FE0">
      <w:pPr>
        <w:pStyle w:val="ConsPlusNormal"/>
        <w:ind w:firstLine="540"/>
        <w:jc w:val="both"/>
      </w:pPr>
      <w:r>
        <w:t>10. Взыскания по обязательствам, возникающим вследствие причинения вреда имуществу;</w:t>
      </w:r>
    </w:p>
    <w:p w:rsidR="00F41FE0" w:rsidRDefault="00F41FE0">
      <w:pPr>
        <w:pStyle w:val="ConsPlusNormal"/>
        <w:ind w:firstLine="540"/>
        <w:jc w:val="both"/>
      </w:pPr>
      <w:r>
        <w:t>11. Иные взыскания.</w:t>
      </w:r>
    </w:p>
    <w:p w:rsidR="00F41FE0" w:rsidRDefault="00F41FE0">
      <w:pPr>
        <w:sectPr w:rsidR="00F41FE0">
          <w:pgSz w:w="11905" w:h="16838"/>
          <w:pgMar w:top="1134" w:right="850" w:bottom="1134" w:left="1701" w:header="0" w:footer="0" w:gutter="0"/>
          <w:cols w:space="720"/>
        </w:sectPr>
      </w:pPr>
    </w:p>
    <w:p w:rsidR="00F41FE0" w:rsidRDefault="00F41FE0">
      <w:pPr>
        <w:pStyle w:val="ConsPlusNormal"/>
        <w:ind w:firstLine="540"/>
        <w:jc w:val="both"/>
      </w:pPr>
    </w:p>
    <w:p w:rsidR="00F41FE0" w:rsidRDefault="00F41FE0">
      <w:pPr>
        <w:pStyle w:val="ConsPlusNormal"/>
        <w:ind w:firstLine="540"/>
        <w:jc w:val="both"/>
      </w:pPr>
    </w:p>
    <w:p w:rsidR="00F41FE0" w:rsidRDefault="00F41FE0">
      <w:pPr>
        <w:pStyle w:val="ConsPlusNormal"/>
        <w:ind w:firstLine="540"/>
        <w:jc w:val="both"/>
      </w:pPr>
    </w:p>
    <w:p w:rsidR="00F41FE0" w:rsidRDefault="00F41FE0">
      <w:pPr>
        <w:pStyle w:val="ConsPlusNormal"/>
        <w:ind w:firstLine="540"/>
        <w:jc w:val="both"/>
      </w:pPr>
    </w:p>
    <w:p w:rsidR="00F41FE0" w:rsidRDefault="00F41FE0">
      <w:pPr>
        <w:pStyle w:val="ConsPlusNormal"/>
        <w:ind w:firstLine="540"/>
        <w:jc w:val="both"/>
      </w:pPr>
    </w:p>
    <w:p w:rsidR="00F41FE0" w:rsidRDefault="00F41FE0">
      <w:pPr>
        <w:pStyle w:val="ConsPlusNormal"/>
        <w:jc w:val="right"/>
      </w:pPr>
      <w:r>
        <w:t>Приложение N 1.1</w:t>
      </w:r>
    </w:p>
    <w:p w:rsidR="00F41FE0" w:rsidRDefault="00F41FE0">
      <w:pPr>
        <w:pStyle w:val="ConsPlusNormal"/>
        <w:jc w:val="right"/>
      </w:pPr>
      <w:r>
        <w:t>к Порядку ведения учета</w:t>
      </w:r>
    </w:p>
    <w:p w:rsidR="00F41FE0" w:rsidRDefault="00F41FE0">
      <w:pPr>
        <w:pStyle w:val="ConsPlusNormal"/>
        <w:jc w:val="right"/>
      </w:pPr>
      <w:r>
        <w:t>и осуществления хранения</w:t>
      </w:r>
    </w:p>
    <w:p w:rsidR="00F41FE0" w:rsidRDefault="00F41FE0">
      <w:pPr>
        <w:pStyle w:val="ConsPlusNormal"/>
        <w:jc w:val="right"/>
      </w:pPr>
      <w:r>
        <w:t>документов по исполнению</w:t>
      </w:r>
    </w:p>
    <w:p w:rsidR="00F41FE0" w:rsidRDefault="00F41FE0">
      <w:pPr>
        <w:pStyle w:val="ConsPlusNormal"/>
        <w:jc w:val="right"/>
      </w:pPr>
      <w:r>
        <w:t>судебных актов, предусматривающих</w:t>
      </w:r>
    </w:p>
    <w:p w:rsidR="00F41FE0" w:rsidRDefault="00F41FE0">
      <w:pPr>
        <w:pStyle w:val="ConsPlusNormal"/>
        <w:jc w:val="right"/>
      </w:pPr>
      <w:r>
        <w:t>обращение взыскания на средства</w:t>
      </w:r>
    </w:p>
    <w:p w:rsidR="00F41FE0" w:rsidRDefault="00F41FE0">
      <w:pPr>
        <w:pStyle w:val="ConsPlusNormal"/>
        <w:jc w:val="right"/>
      </w:pPr>
      <w:r>
        <w:t>федерального бюджета</w:t>
      </w:r>
    </w:p>
    <w:p w:rsidR="00F41FE0" w:rsidRDefault="00F41FE0">
      <w:pPr>
        <w:pStyle w:val="ConsPlusNormal"/>
        <w:jc w:val="right"/>
      </w:pPr>
      <w:r>
        <w:t>по денежным обязательствам</w:t>
      </w:r>
    </w:p>
    <w:p w:rsidR="00F41FE0" w:rsidRDefault="00F41FE0">
      <w:pPr>
        <w:pStyle w:val="ConsPlusNormal"/>
        <w:jc w:val="right"/>
      </w:pPr>
      <w:r>
        <w:t>федеральных бюджетных учреждений,</w:t>
      </w:r>
    </w:p>
    <w:p w:rsidR="00F41FE0" w:rsidRDefault="00F41FE0">
      <w:pPr>
        <w:pStyle w:val="ConsPlusNormal"/>
        <w:jc w:val="right"/>
      </w:pPr>
      <w:proofErr w:type="gramStart"/>
      <w:r>
        <w:t>утвержденному</w:t>
      </w:r>
      <w:proofErr w:type="gramEnd"/>
      <w:r>
        <w:t xml:space="preserve"> приказом</w:t>
      </w:r>
    </w:p>
    <w:p w:rsidR="00F41FE0" w:rsidRDefault="00F41FE0">
      <w:pPr>
        <w:pStyle w:val="ConsPlusNormal"/>
        <w:jc w:val="right"/>
      </w:pPr>
      <w:r>
        <w:t>Федерального казначейства</w:t>
      </w:r>
    </w:p>
    <w:p w:rsidR="00F41FE0" w:rsidRDefault="00F41FE0">
      <w:pPr>
        <w:pStyle w:val="ConsPlusNormal"/>
        <w:jc w:val="center"/>
      </w:pPr>
      <w:r>
        <w:t>Список изменяющих документов</w:t>
      </w:r>
    </w:p>
    <w:p w:rsidR="00F41FE0" w:rsidRDefault="00F41FE0">
      <w:pPr>
        <w:pStyle w:val="ConsPlusNormal"/>
        <w:jc w:val="center"/>
      </w:pPr>
      <w:r>
        <w:t>(в ред.</w:t>
      </w:r>
      <w:r w:rsidRPr="00C32A67">
        <w:t xml:space="preserve"> Приказа</w:t>
      </w:r>
      <w:r>
        <w:t xml:space="preserve"> Казначейства РФ от 29.10.2010 N 14н)</w:t>
      </w:r>
    </w:p>
    <w:p w:rsidR="00F41FE0" w:rsidRDefault="00F41FE0">
      <w:pPr>
        <w:pStyle w:val="ConsPlusNormal"/>
        <w:ind w:firstLine="540"/>
        <w:jc w:val="both"/>
      </w:pPr>
    </w:p>
    <w:p w:rsidR="00F41FE0" w:rsidRDefault="00F41FE0">
      <w:pPr>
        <w:pStyle w:val="ConsPlusNormal"/>
        <w:jc w:val="center"/>
      </w:pPr>
      <w:bookmarkStart w:id="18" w:name="P284"/>
      <w:bookmarkEnd w:id="18"/>
      <w:r>
        <w:t>Выписка из Журнала учета</w:t>
      </w:r>
    </w:p>
    <w:p w:rsidR="00F41FE0" w:rsidRDefault="00F41FE0">
      <w:pPr>
        <w:pStyle w:val="ConsPlusNormal"/>
        <w:jc w:val="center"/>
      </w:pPr>
      <w:r>
        <w:t>и регистрации исполнительных документов</w:t>
      </w:r>
    </w:p>
    <w:p w:rsidR="00F41FE0" w:rsidRDefault="00F41FE0">
      <w:pPr>
        <w:pStyle w:val="ConsPlusNormal"/>
        <w:jc w:val="center"/>
      </w:pPr>
      <w:r>
        <w:t>__________________________________________________</w:t>
      </w:r>
    </w:p>
    <w:p w:rsidR="00F41FE0" w:rsidRDefault="00F41FE0">
      <w:pPr>
        <w:pStyle w:val="ConsPlusNormal"/>
        <w:ind w:firstLine="540"/>
        <w:jc w:val="both"/>
      </w:pPr>
    </w:p>
    <w:p w:rsidR="00F41FE0" w:rsidRDefault="00F41FE0">
      <w:pPr>
        <w:pStyle w:val="ConsPlusNormal"/>
        <w:jc w:val="both"/>
      </w:pPr>
      <w:r>
        <w:t>Наименование органа Федерального казначейства ____________________</w:t>
      </w:r>
    </w:p>
    <w:p w:rsidR="00F41FE0" w:rsidRDefault="00F41FE0">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480"/>
        <w:gridCol w:w="1632"/>
        <w:gridCol w:w="1632"/>
        <w:gridCol w:w="672"/>
        <w:gridCol w:w="864"/>
        <w:gridCol w:w="1440"/>
        <w:gridCol w:w="1248"/>
        <w:gridCol w:w="1536"/>
        <w:gridCol w:w="1632"/>
        <w:gridCol w:w="1824"/>
      </w:tblGrid>
      <w:tr w:rsidR="00F41FE0">
        <w:trPr>
          <w:trHeight w:val="189"/>
        </w:trPr>
        <w:tc>
          <w:tcPr>
            <w:tcW w:w="480" w:type="dxa"/>
            <w:vMerge w:val="restart"/>
          </w:tcPr>
          <w:p w:rsidR="00F41FE0" w:rsidRDefault="00F41FE0">
            <w:pPr>
              <w:pStyle w:val="ConsPlusNonformat"/>
              <w:jc w:val="both"/>
            </w:pPr>
            <w:r>
              <w:rPr>
                <w:sz w:val="16"/>
              </w:rPr>
              <w:t xml:space="preserve"> N </w:t>
            </w:r>
          </w:p>
          <w:p w:rsidR="00F41FE0" w:rsidRDefault="00F41FE0">
            <w:pPr>
              <w:pStyle w:val="ConsPlusNonformat"/>
              <w:jc w:val="both"/>
            </w:pPr>
            <w:r>
              <w:rPr>
                <w:sz w:val="16"/>
              </w:rPr>
              <w:t>п/п</w:t>
            </w:r>
          </w:p>
        </w:tc>
        <w:tc>
          <w:tcPr>
            <w:tcW w:w="1632" w:type="dxa"/>
            <w:vMerge w:val="restart"/>
          </w:tcPr>
          <w:p w:rsidR="00F41FE0" w:rsidRDefault="00F41FE0">
            <w:pPr>
              <w:pStyle w:val="ConsPlusNonformat"/>
              <w:jc w:val="both"/>
            </w:pPr>
            <w:r>
              <w:rPr>
                <w:sz w:val="16"/>
              </w:rPr>
              <w:t xml:space="preserve">     Номер     </w:t>
            </w:r>
          </w:p>
          <w:p w:rsidR="00F41FE0" w:rsidRDefault="00F41FE0">
            <w:pPr>
              <w:pStyle w:val="ConsPlusNonformat"/>
              <w:jc w:val="both"/>
            </w:pPr>
            <w:r>
              <w:rPr>
                <w:sz w:val="16"/>
              </w:rPr>
              <w:t>исполнительного</w:t>
            </w:r>
          </w:p>
          <w:p w:rsidR="00F41FE0" w:rsidRDefault="00F41FE0">
            <w:pPr>
              <w:pStyle w:val="ConsPlusNonformat"/>
              <w:jc w:val="both"/>
            </w:pPr>
            <w:r>
              <w:rPr>
                <w:sz w:val="16"/>
              </w:rPr>
              <w:t xml:space="preserve">  документа,   </w:t>
            </w:r>
          </w:p>
          <w:p w:rsidR="00F41FE0" w:rsidRDefault="00F41FE0">
            <w:pPr>
              <w:pStyle w:val="ConsPlusNonformat"/>
              <w:jc w:val="both"/>
            </w:pPr>
            <w:r>
              <w:rPr>
                <w:sz w:val="16"/>
              </w:rPr>
              <w:t xml:space="preserve">  присвоенный  </w:t>
            </w:r>
          </w:p>
          <w:p w:rsidR="00F41FE0" w:rsidRDefault="00F41FE0">
            <w:pPr>
              <w:pStyle w:val="ConsPlusNonformat"/>
              <w:jc w:val="both"/>
            </w:pPr>
            <w:r>
              <w:rPr>
                <w:sz w:val="16"/>
              </w:rPr>
              <w:t>при регистрации</w:t>
            </w:r>
          </w:p>
          <w:p w:rsidR="00F41FE0" w:rsidRDefault="00F41FE0">
            <w:pPr>
              <w:pStyle w:val="ConsPlusNonformat"/>
              <w:jc w:val="both"/>
            </w:pPr>
            <w:r>
              <w:rPr>
                <w:sz w:val="16"/>
              </w:rPr>
              <w:t xml:space="preserve">   входящей    </w:t>
            </w:r>
          </w:p>
          <w:p w:rsidR="00F41FE0" w:rsidRDefault="00F41FE0">
            <w:pPr>
              <w:pStyle w:val="ConsPlusNonformat"/>
              <w:jc w:val="both"/>
            </w:pPr>
            <w:r>
              <w:rPr>
                <w:sz w:val="16"/>
              </w:rPr>
              <w:t>корреспонденции</w:t>
            </w:r>
          </w:p>
        </w:tc>
        <w:tc>
          <w:tcPr>
            <w:tcW w:w="1632" w:type="dxa"/>
            <w:vMerge w:val="restart"/>
          </w:tcPr>
          <w:p w:rsidR="00F41FE0" w:rsidRDefault="00F41FE0">
            <w:pPr>
              <w:pStyle w:val="ConsPlusNonformat"/>
              <w:jc w:val="both"/>
            </w:pPr>
            <w:r>
              <w:rPr>
                <w:sz w:val="16"/>
              </w:rPr>
              <w:t xml:space="preserve">     Дата      </w:t>
            </w:r>
          </w:p>
          <w:p w:rsidR="00F41FE0" w:rsidRDefault="00F41FE0">
            <w:pPr>
              <w:pStyle w:val="ConsPlusNonformat"/>
              <w:jc w:val="both"/>
            </w:pPr>
            <w:r>
              <w:rPr>
                <w:sz w:val="16"/>
              </w:rPr>
              <w:t xml:space="preserve"> предъявления  </w:t>
            </w:r>
          </w:p>
          <w:p w:rsidR="00F41FE0" w:rsidRDefault="00F41FE0">
            <w:pPr>
              <w:pStyle w:val="ConsPlusNonformat"/>
              <w:jc w:val="both"/>
            </w:pPr>
            <w:r>
              <w:rPr>
                <w:sz w:val="16"/>
              </w:rPr>
              <w:t>исполнительного</w:t>
            </w:r>
          </w:p>
          <w:p w:rsidR="00F41FE0" w:rsidRDefault="00F41FE0">
            <w:pPr>
              <w:pStyle w:val="ConsPlusNonformat"/>
              <w:jc w:val="both"/>
            </w:pPr>
            <w:r>
              <w:rPr>
                <w:sz w:val="16"/>
              </w:rPr>
              <w:t xml:space="preserve">   документа   </w:t>
            </w:r>
          </w:p>
        </w:tc>
        <w:tc>
          <w:tcPr>
            <w:tcW w:w="2976" w:type="dxa"/>
            <w:gridSpan w:val="3"/>
          </w:tcPr>
          <w:p w:rsidR="00F41FE0" w:rsidRDefault="00F41FE0">
            <w:pPr>
              <w:pStyle w:val="ConsPlusNonformat"/>
              <w:jc w:val="both"/>
            </w:pPr>
            <w:r>
              <w:rPr>
                <w:sz w:val="16"/>
              </w:rPr>
              <w:t xml:space="preserve">      Исполнительный       </w:t>
            </w:r>
          </w:p>
          <w:p w:rsidR="00F41FE0" w:rsidRDefault="00F41FE0">
            <w:pPr>
              <w:pStyle w:val="ConsPlusNonformat"/>
              <w:jc w:val="both"/>
            </w:pPr>
            <w:r>
              <w:rPr>
                <w:sz w:val="16"/>
              </w:rPr>
              <w:t xml:space="preserve">         документ          </w:t>
            </w:r>
          </w:p>
        </w:tc>
        <w:tc>
          <w:tcPr>
            <w:tcW w:w="1248" w:type="dxa"/>
            <w:vMerge w:val="restart"/>
          </w:tcPr>
          <w:p w:rsidR="00F41FE0" w:rsidRDefault="00F41FE0">
            <w:pPr>
              <w:pStyle w:val="ConsPlusNonformat"/>
              <w:jc w:val="both"/>
            </w:pPr>
            <w:r>
              <w:rPr>
                <w:sz w:val="16"/>
              </w:rPr>
              <w:t xml:space="preserve">Количество </w:t>
            </w:r>
          </w:p>
          <w:p w:rsidR="00F41FE0" w:rsidRDefault="00F41FE0">
            <w:pPr>
              <w:pStyle w:val="ConsPlusNonformat"/>
              <w:jc w:val="both"/>
            </w:pPr>
            <w:r>
              <w:rPr>
                <w:sz w:val="16"/>
              </w:rPr>
              <w:t xml:space="preserve">  листов   </w:t>
            </w:r>
          </w:p>
          <w:p w:rsidR="00F41FE0" w:rsidRDefault="00F41FE0">
            <w:pPr>
              <w:pStyle w:val="ConsPlusNonformat"/>
              <w:jc w:val="both"/>
            </w:pPr>
            <w:r>
              <w:rPr>
                <w:sz w:val="16"/>
              </w:rPr>
              <w:t xml:space="preserve">приложения </w:t>
            </w:r>
          </w:p>
        </w:tc>
        <w:tc>
          <w:tcPr>
            <w:tcW w:w="1536" w:type="dxa"/>
            <w:vMerge w:val="restart"/>
          </w:tcPr>
          <w:p w:rsidR="00F41FE0" w:rsidRDefault="00F41FE0">
            <w:pPr>
              <w:pStyle w:val="ConsPlusNonformat"/>
              <w:jc w:val="both"/>
            </w:pPr>
            <w:r>
              <w:rPr>
                <w:sz w:val="16"/>
              </w:rPr>
              <w:t xml:space="preserve"> Наименование </w:t>
            </w:r>
          </w:p>
          <w:p w:rsidR="00F41FE0" w:rsidRDefault="00F41FE0">
            <w:pPr>
              <w:pStyle w:val="ConsPlusNonformat"/>
              <w:jc w:val="both"/>
            </w:pPr>
            <w:r>
              <w:rPr>
                <w:sz w:val="16"/>
              </w:rPr>
              <w:t xml:space="preserve">  должника </w:t>
            </w:r>
            <w:proofErr w:type="gramStart"/>
            <w:r>
              <w:rPr>
                <w:sz w:val="16"/>
              </w:rPr>
              <w:t>в</w:t>
            </w:r>
            <w:proofErr w:type="gramEnd"/>
            <w:r>
              <w:rPr>
                <w:sz w:val="16"/>
              </w:rPr>
              <w:t xml:space="preserve">  </w:t>
            </w:r>
          </w:p>
          <w:p w:rsidR="00F41FE0" w:rsidRDefault="00F41FE0">
            <w:pPr>
              <w:pStyle w:val="ConsPlusNonformat"/>
              <w:jc w:val="both"/>
            </w:pPr>
            <w:r>
              <w:rPr>
                <w:sz w:val="16"/>
              </w:rPr>
              <w:t xml:space="preserve">соответствии </w:t>
            </w:r>
            <w:proofErr w:type="gramStart"/>
            <w:r>
              <w:rPr>
                <w:sz w:val="16"/>
              </w:rPr>
              <w:t>с</w:t>
            </w:r>
            <w:proofErr w:type="gramEnd"/>
          </w:p>
          <w:p w:rsidR="00F41FE0" w:rsidRDefault="00F41FE0">
            <w:pPr>
              <w:pStyle w:val="ConsPlusNonformat"/>
              <w:jc w:val="both"/>
            </w:pPr>
            <w:r>
              <w:rPr>
                <w:sz w:val="16"/>
              </w:rPr>
              <w:t>исполнительным</w:t>
            </w:r>
          </w:p>
          <w:p w:rsidR="00F41FE0" w:rsidRDefault="00F41FE0">
            <w:pPr>
              <w:pStyle w:val="ConsPlusNonformat"/>
              <w:jc w:val="both"/>
            </w:pPr>
            <w:r>
              <w:rPr>
                <w:sz w:val="16"/>
              </w:rPr>
              <w:t xml:space="preserve">  документом  </w:t>
            </w:r>
          </w:p>
        </w:tc>
        <w:tc>
          <w:tcPr>
            <w:tcW w:w="1632" w:type="dxa"/>
            <w:vMerge w:val="restart"/>
          </w:tcPr>
          <w:p w:rsidR="00F41FE0" w:rsidRDefault="00F41FE0">
            <w:pPr>
              <w:pStyle w:val="ConsPlusNonformat"/>
              <w:jc w:val="both"/>
            </w:pPr>
            <w:r>
              <w:rPr>
                <w:sz w:val="16"/>
              </w:rPr>
              <w:t xml:space="preserve"> Наименование  </w:t>
            </w:r>
          </w:p>
          <w:p w:rsidR="00F41FE0" w:rsidRDefault="00F41FE0">
            <w:pPr>
              <w:pStyle w:val="ConsPlusNonformat"/>
              <w:jc w:val="both"/>
            </w:pPr>
            <w:r>
              <w:rPr>
                <w:sz w:val="16"/>
              </w:rPr>
              <w:t xml:space="preserve"> организации/  </w:t>
            </w:r>
          </w:p>
          <w:p w:rsidR="00F41FE0" w:rsidRDefault="00F41FE0">
            <w:pPr>
              <w:pStyle w:val="ConsPlusNonformat"/>
              <w:jc w:val="both"/>
            </w:pPr>
            <w:r>
              <w:rPr>
                <w:sz w:val="16"/>
              </w:rPr>
              <w:t xml:space="preserve">   (Ф.И.О.)    </w:t>
            </w:r>
          </w:p>
          <w:p w:rsidR="00F41FE0" w:rsidRDefault="00F41FE0">
            <w:pPr>
              <w:pStyle w:val="ConsPlusNonformat"/>
              <w:jc w:val="both"/>
            </w:pPr>
            <w:r>
              <w:rPr>
                <w:sz w:val="16"/>
              </w:rPr>
              <w:t xml:space="preserve">взыскателя по  </w:t>
            </w:r>
          </w:p>
          <w:p w:rsidR="00F41FE0" w:rsidRDefault="00F41FE0">
            <w:pPr>
              <w:pStyle w:val="ConsPlusNonformat"/>
              <w:jc w:val="both"/>
            </w:pPr>
            <w:r>
              <w:rPr>
                <w:sz w:val="16"/>
              </w:rPr>
              <w:t>исполнительному</w:t>
            </w:r>
          </w:p>
          <w:p w:rsidR="00F41FE0" w:rsidRDefault="00F41FE0">
            <w:pPr>
              <w:pStyle w:val="ConsPlusNonformat"/>
              <w:jc w:val="both"/>
            </w:pPr>
            <w:r>
              <w:rPr>
                <w:sz w:val="16"/>
              </w:rPr>
              <w:t xml:space="preserve">   документу   </w:t>
            </w:r>
          </w:p>
        </w:tc>
        <w:tc>
          <w:tcPr>
            <w:tcW w:w="1824" w:type="dxa"/>
            <w:vMerge w:val="restart"/>
          </w:tcPr>
          <w:p w:rsidR="00F41FE0" w:rsidRDefault="00F41FE0">
            <w:pPr>
              <w:pStyle w:val="ConsPlusNonformat"/>
              <w:jc w:val="both"/>
            </w:pPr>
            <w:r>
              <w:rPr>
                <w:sz w:val="16"/>
              </w:rPr>
              <w:t xml:space="preserve">  Наименование   </w:t>
            </w:r>
          </w:p>
          <w:p w:rsidR="00F41FE0" w:rsidRDefault="00F41FE0">
            <w:pPr>
              <w:pStyle w:val="ConsPlusNonformat"/>
              <w:jc w:val="both"/>
            </w:pPr>
            <w:r>
              <w:rPr>
                <w:sz w:val="16"/>
              </w:rPr>
              <w:t xml:space="preserve">  организации/   </w:t>
            </w:r>
          </w:p>
          <w:p w:rsidR="00F41FE0" w:rsidRDefault="00F41FE0">
            <w:pPr>
              <w:pStyle w:val="ConsPlusNonformat"/>
              <w:jc w:val="both"/>
            </w:pPr>
            <w:r>
              <w:rPr>
                <w:sz w:val="16"/>
              </w:rPr>
              <w:t xml:space="preserve">    (Ф.И.О.)     </w:t>
            </w:r>
          </w:p>
          <w:p w:rsidR="00F41FE0" w:rsidRDefault="00F41FE0">
            <w:pPr>
              <w:pStyle w:val="ConsPlusNonformat"/>
              <w:jc w:val="both"/>
            </w:pPr>
            <w:r>
              <w:rPr>
                <w:sz w:val="16"/>
              </w:rPr>
              <w:t xml:space="preserve">  взыскателя по  </w:t>
            </w:r>
          </w:p>
          <w:p w:rsidR="00F41FE0" w:rsidRDefault="00F41FE0">
            <w:pPr>
              <w:pStyle w:val="ConsPlusNonformat"/>
              <w:jc w:val="both"/>
            </w:pPr>
            <w:r>
              <w:rPr>
                <w:sz w:val="16"/>
              </w:rPr>
              <w:t xml:space="preserve"> исполнительному </w:t>
            </w:r>
          </w:p>
          <w:p w:rsidR="00F41FE0" w:rsidRDefault="00F41FE0">
            <w:pPr>
              <w:pStyle w:val="ConsPlusNonformat"/>
              <w:jc w:val="both"/>
            </w:pPr>
            <w:r>
              <w:rPr>
                <w:sz w:val="16"/>
              </w:rPr>
              <w:t xml:space="preserve">    документу    </w:t>
            </w:r>
          </w:p>
          <w:p w:rsidR="00F41FE0" w:rsidRDefault="00F41FE0">
            <w:pPr>
              <w:pStyle w:val="ConsPlusNonformat"/>
              <w:jc w:val="both"/>
            </w:pPr>
            <w:r>
              <w:rPr>
                <w:sz w:val="16"/>
              </w:rPr>
              <w:t xml:space="preserve"> </w:t>
            </w:r>
            <w:proofErr w:type="gramStart"/>
            <w:r>
              <w:rPr>
                <w:sz w:val="16"/>
              </w:rPr>
              <w:t xml:space="preserve">(представителя  </w:t>
            </w:r>
            <w:proofErr w:type="gramEnd"/>
          </w:p>
          <w:p w:rsidR="00F41FE0" w:rsidRDefault="00F41FE0">
            <w:pPr>
              <w:pStyle w:val="ConsPlusNonformat"/>
              <w:jc w:val="both"/>
            </w:pPr>
            <w:r>
              <w:rPr>
                <w:sz w:val="16"/>
              </w:rPr>
              <w:t xml:space="preserve">  взыскателя)/   </w:t>
            </w:r>
          </w:p>
          <w:p w:rsidR="00F41FE0" w:rsidRDefault="00F41FE0">
            <w:pPr>
              <w:pStyle w:val="ConsPlusNonformat"/>
              <w:jc w:val="both"/>
            </w:pPr>
            <w:r>
              <w:rPr>
                <w:sz w:val="16"/>
              </w:rPr>
              <w:t>судебного органа,</w:t>
            </w:r>
          </w:p>
          <w:p w:rsidR="00F41FE0" w:rsidRDefault="00F41FE0">
            <w:pPr>
              <w:pStyle w:val="ConsPlusNonformat"/>
              <w:jc w:val="both"/>
            </w:pPr>
            <w:r>
              <w:rPr>
                <w:sz w:val="16"/>
              </w:rPr>
              <w:t xml:space="preserve">  предъявившего  </w:t>
            </w:r>
          </w:p>
          <w:p w:rsidR="00F41FE0" w:rsidRDefault="00F41FE0">
            <w:pPr>
              <w:pStyle w:val="ConsPlusNonformat"/>
              <w:jc w:val="both"/>
            </w:pPr>
            <w:r>
              <w:rPr>
                <w:sz w:val="16"/>
              </w:rPr>
              <w:t xml:space="preserve"> исполнительный  </w:t>
            </w:r>
          </w:p>
          <w:p w:rsidR="00F41FE0" w:rsidRDefault="00F41FE0">
            <w:pPr>
              <w:pStyle w:val="ConsPlusNonformat"/>
              <w:jc w:val="both"/>
            </w:pPr>
            <w:r>
              <w:rPr>
                <w:sz w:val="16"/>
              </w:rPr>
              <w:t xml:space="preserve">    документ/    </w:t>
            </w:r>
          </w:p>
          <w:p w:rsidR="00F41FE0" w:rsidRDefault="00F41FE0">
            <w:pPr>
              <w:pStyle w:val="ConsPlusNonformat"/>
              <w:jc w:val="both"/>
            </w:pPr>
            <w:r>
              <w:rPr>
                <w:sz w:val="16"/>
              </w:rPr>
              <w:t xml:space="preserve">  номер и дата   </w:t>
            </w:r>
          </w:p>
          <w:p w:rsidR="00F41FE0" w:rsidRDefault="00F41FE0">
            <w:pPr>
              <w:pStyle w:val="ConsPlusNonformat"/>
              <w:jc w:val="both"/>
            </w:pPr>
            <w:r>
              <w:rPr>
                <w:sz w:val="16"/>
              </w:rPr>
              <w:lastRenderedPageBreak/>
              <w:t xml:space="preserve">    почтового    </w:t>
            </w:r>
          </w:p>
          <w:p w:rsidR="00F41FE0" w:rsidRDefault="00F41FE0">
            <w:pPr>
              <w:pStyle w:val="ConsPlusNonformat"/>
              <w:jc w:val="both"/>
            </w:pPr>
            <w:r>
              <w:rPr>
                <w:sz w:val="16"/>
              </w:rPr>
              <w:t xml:space="preserve">   уведомления   </w:t>
            </w:r>
          </w:p>
        </w:tc>
      </w:tr>
      <w:tr w:rsidR="00F41FE0">
        <w:tc>
          <w:tcPr>
            <w:tcW w:w="384" w:type="dxa"/>
            <w:vMerge/>
            <w:tcBorders>
              <w:top w:val="nil"/>
            </w:tcBorders>
          </w:tcPr>
          <w:p w:rsidR="00F41FE0" w:rsidRDefault="00F41FE0"/>
        </w:tc>
        <w:tc>
          <w:tcPr>
            <w:tcW w:w="1536" w:type="dxa"/>
            <w:vMerge/>
            <w:tcBorders>
              <w:top w:val="nil"/>
            </w:tcBorders>
          </w:tcPr>
          <w:p w:rsidR="00F41FE0" w:rsidRDefault="00F41FE0"/>
        </w:tc>
        <w:tc>
          <w:tcPr>
            <w:tcW w:w="1536" w:type="dxa"/>
            <w:vMerge/>
            <w:tcBorders>
              <w:top w:val="nil"/>
            </w:tcBorders>
          </w:tcPr>
          <w:p w:rsidR="00F41FE0" w:rsidRDefault="00F41FE0"/>
        </w:tc>
        <w:tc>
          <w:tcPr>
            <w:tcW w:w="672" w:type="dxa"/>
            <w:tcBorders>
              <w:top w:val="nil"/>
            </w:tcBorders>
          </w:tcPr>
          <w:p w:rsidR="00F41FE0" w:rsidRDefault="00F41FE0">
            <w:pPr>
              <w:pStyle w:val="ConsPlusNonformat"/>
              <w:jc w:val="both"/>
            </w:pPr>
            <w:r>
              <w:rPr>
                <w:sz w:val="16"/>
              </w:rPr>
              <w:t>номер</w:t>
            </w:r>
          </w:p>
        </w:tc>
        <w:tc>
          <w:tcPr>
            <w:tcW w:w="864" w:type="dxa"/>
            <w:tcBorders>
              <w:top w:val="nil"/>
            </w:tcBorders>
          </w:tcPr>
          <w:p w:rsidR="00F41FE0" w:rsidRDefault="00F41FE0">
            <w:pPr>
              <w:pStyle w:val="ConsPlusNonformat"/>
              <w:jc w:val="both"/>
            </w:pPr>
            <w:r>
              <w:rPr>
                <w:sz w:val="16"/>
              </w:rPr>
              <w:t xml:space="preserve"> дата  </w:t>
            </w:r>
          </w:p>
          <w:p w:rsidR="00F41FE0" w:rsidRDefault="00F41FE0">
            <w:pPr>
              <w:pStyle w:val="ConsPlusNonformat"/>
              <w:jc w:val="both"/>
            </w:pPr>
            <w:r>
              <w:rPr>
                <w:sz w:val="16"/>
              </w:rPr>
              <w:t xml:space="preserve">выдачи </w:t>
            </w:r>
          </w:p>
        </w:tc>
        <w:tc>
          <w:tcPr>
            <w:tcW w:w="1440" w:type="dxa"/>
            <w:tcBorders>
              <w:top w:val="nil"/>
            </w:tcBorders>
          </w:tcPr>
          <w:p w:rsidR="00F41FE0" w:rsidRDefault="00F41FE0">
            <w:pPr>
              <w:pStyle w:val="ConsPlusNonformat"/>
              <w:jc w:val="both"/>
            </w:pPr>
            <w:r>
              <w:rPr>
                <w:sz w:val="16"/>
              </w:rPr>
              <w:t xml:space="preserve">наименование </w:t>
            </w:r>
          </w:p>
          <w:p w:rsidR="00F41FE0" w:rsidRDefault="00F41FE0">
            <w:pPr>
              <w:pStyle w:val="ConsPlusNonformat"/>
              <w:jc w:val="both"/>
            </w:pPr>
            <w:r>
              <w:rPr>
                <w:sz w:val="16"/>
              </w:rPr>
              <w:t xml:space="preserve">  судебного  </w:t>
            </w:r>
          </w:p>
          <w:p w:rsidR="00F41FE0" w:rsidRDefault="00F41FE0">
            <w:pPr>
              <w:pStyle w:val="ConsPlusNonformat"/>
              <w:jc w:val="both"/>
            </w:pPr>
            <w:r>
              <w:rPr>
                <w:sz w:val="16"/>
              </w:rPr>
              <w:t xml:space="preserve">   органа    </w:t>
            </w:r>
          </w:p>
        </w:tc>
        <w:tc>
          <w:tcPr>
            <w:tcW w:w="1152" w:type="dxa"/>
            <w:vMerge/>
            <w:tcBorders>
              <w:top w:val="nil"/>
            </w:tcBorders>
          </w:tcPr>
          <w:p w:rsidR="00F41FE0" w:rsidRDefault="00F41FE0"/>
        </w:tc>
        <w:tc>
          <w:tcPr>
            <w:tcW w:w="1440" w:type="dxa"/>
            <w:vMerge/>
            <w:tcBorders>
              <w:top w:val="nil"/>
            </w:tcBorders>
          </w:tcPr>
          <w:p w:rsidR="00F41FE0" w:rsidRDefault="00F41FE0"/>
        </w:tc>
        <w:tc>
          <w:tcPr>
            <w:tcW w:w="1536" w:type="dxa"/>
            <w:vMerge/>
            <w:tcBorders>
              <w:top w:val="nil"/>
            </w:tcBorders>
          </w:tcPr>
          <w:p w:rsidR="00F41FE0" w:rsidRDefault="00F41FE0"/>
        </w:tc>
        <w:tc>
          <w:tcPr>
            <w:tcW w:w="1728" w:type="dxa"/>
            <w:vMerge/>
            <w:tcBorders>
              <w:top w:val="nil"/>
            </w:tcBorders>
          </w:tcPr>
          <w:p w:rsidR="00F41FE0" w:rsidRDefault="00F41FE0"/>
        </w:tc>
      </w:tr>
      <w:tr w:rsidR="00F41FE0">
        <w:trPr>
          <w:trHeight w:val="189"/>
        </w:trPr>
        <w:tc>
          <w:tcPr>
            <w:tcW w:w="480" w:type="dxa"/>
            <w:tcBorders>
              <w:top w:val="nil"/>
            </w:tcBorders>
          </w:tcPr>
          <w:p w:rsidR="00F41FE0" w:rsidRDefault="00F41FE0">
            <w:pPr>
              <w:pStyle w:val="ConsPlusNonformat"/>
              <w:jc w:val="both"/>
            </w:pPr>
            <w:r>
              <w:rPr>
                <w:sz w:val="16"/>
              </w:rPr>
              <w:lastRenderedPageBreak/>
              <w:t xml:space="preserve"> 1 </w:t>
            </w:r>
          </w:p>
        </w:tc>
        <w:tc>
          <w:tcPr>
            <w:tcW w:w="1632" w:type="dxa"/>
            <w:tcBorders>
              <w:top w:val="nil"/>
            </w:tcBorders>
          </w:tcPr>
          <w:p w:rsidR="00F41FE0" w:rsidRDefault="00F41FE0">
            <w:pPr>
              <w:pStyle w:val="ConsPlusNonformat"/>
              <w:jc w:val="both"/>
            </w:pPr>
            <w:r>
              <w:rPr>
                <w:sz w:val="16"/>
              </w:rPr>
              <w:t xml:space="preserve">       2       </w:t>
            </w:r>
          </w:p>
        </w:tc>
        <w:tc>
          <w:tcPr>
            <w:tcW w:w="1632" w:type="dxa"/>
            <w:tcBorders>
              <w:top w:val="nil"/>
            </w:tcBorders>
          </w:tcPr>
          <w:p w:rsidR="00F41FE0" w:rsidRDefault="00F41FE0">
            <w:pPr>
              <w:pStyle w:val="ConsPlusNonformat"/>
              <w:jc w:val="both"/>
            </w:pPr>
            <w:r>
              <w:rPr>
                <w:sz w:val="16"/>
              </w:rPr>
              <w:t xml:space="preserve">       3       </w:t>
            </w:r>
          </w:p>
        </w:tc>
        <w:tc>
          <w:tcPr>
            <w:tcW w:w="672" w:type="dxa"/>
            <w:tcBorders>
              <w:top w:val="nil"/>
            </w:tcBorders>
          </w:tcPr>
          <w:p w:rsidR="00F41FE0" w:rsidRDefault="00F41FE0">
            <w:pPr>
              <w:pStyle w:val="ConsPlusNonformat"/>
              <w:jc w:val="both"/>
            </w:pPr>
            <w:r>
              <w:rPr>
                <w:sz w:val="16"/>
              </w:rPr>
              <w:t xml:space="preserve">  4  </w:t>
            </w:r>
          </w:p>
        </w:tc>
        <w:tc>
          <w:tcPr>
            <w:tcW w:w="864" w:type="dxa"/>
            <w:tcBorders>
              <w:top w:val="nil"/>
            </w:tcBorders>
          </w:tcPr>
          <w:p w:rsidR="00F41FE0" w:rsidRDefault="00F41FE0">
            <w:pPr>
              <w:pStyle w:val="ConsPlusNonformat"/>
              <w:jc w:val="both"/>
            </w:pPr>
            <w:r>
              <w:rPr>
                <w:sz w:val="16"/>
              </w:rPr>
              <w:t xml:space="preserve">   5   </w:t>
            </w:r>
          </w:p>
        </w:tc>
        <w:tc>
          <w:tcPr>
            <w:tcW w:w="1440" w:type="dxa"/>
            <w:tcBorders>
              <w:top w:val="nil"/>
            </w:tcBorders>
          </w:tcPr>
          <w:p w:rsidR="00F41FE0" w:rsidRDefault="00F41FE0">
            <w:pPr>
              <w:pStyle w:val="ConsPlusNonformat"/>
              <w:jc w:val="both"/>
            </w:pPr>
            <w:r>
              <w:rPr>
                <w:sz w:val="16"/>
              </w:rPr>
              <w:t xml:space="preserve">      6      </w:t>
            </w:r>
          </w:p>
        </w:tc>
        <w:tc>
          <w:tcPr>
            <w:tcW w:w="1248" w:type="dxa"/>
            <w:tcBorders>
              <w:top w:val="nil"/>
            </w:tcBorders>
          </w:tcPr>
          <w:p w:rsidR="00F41FE0" w:rsidRDefault="00F41FE0">
            <w:pPr>
              <w:pStyle w:val="ConsPlusNonformat"/>
              <w:jc w:val="both"/>
            </w:pPr>
            <w:r>
              <w:rPr>
                <w:sz w:val="16"/>
              </w:rPr>
              <w:t xml:space="preserve">     7     </w:t>
            </w:r>
          </w:p>
        </w:tc>
        <w:tc>
          <w:tcPr>
            <w:tcW w:w="1536" w:type="dxa"/>
            <w:tcBorders>
              <w:top w:val="nil"/>
            </w:tcBorders>
          </w:tcPr>
          <w:p w:rsidR="00F41FE0" w:rsidRDefault="00F41FE0">
            <w:pPr>
              <w:pStyle w:val="ConsPlusNonformat"/>
              <w:jc w:val="both"/>
            </w:pPr>
            <w:r>
              <w:rPr>
                <w:sz w:val="16"/>
              </w:rPr>
              <w:t xml:space="preserve">      8       </w:t>
            </w:r>
          </w:p>
        </w:tc>
        <w:tc>
          <w:tcPr>
            <w:tcW w:w="1632" w:type="dxa"/>
            <w:tcBorders>
              <w:top w:val="nil"/>
            </w:tcBorders>
          </w:tcPr>
          <w:p w:rsidR="00F41FE0" w:rsidRDefault="00F41FE0">
            <w:pPr>
              <w:pStyle w:val="ConsPlusNonformat"/>
              <w:jc w:val="both"/>
            </w:pPr>
            <w:r>
              <w:rPr>
                <w:sz w:val="16"/>
              </w:rPr>
              <w:t xml:space="preserve">      9        </w:t>
            </w:r>
          </w:p>
        </w:tc>
        <w:tc>
          <w:tcPr>
            <w:tcW w:w="1824" w:type="dxa"/>
            <w:tcBorders>
              <w:top w:val="nil"/>
            </w:tcBorders>
          </w:tcPr>
          <w:p w:rsidR="00F41FE0" w:rsidRDefault="00F41FE0">
            <w:pPr>
              <w:pStyle w:val="ConsPlusNonformat"/>
              <w:jc w:val="both"/>
            </w:pPr>
            <w:r>
              <w:rPr>
                <w:sz w:val="16"/>
              </w:rPr>
              <w:t xml:space="preserve">       10        </w:t>
            </w:r>
          </w:p>
        </w:tc>
      </w:tr>
      <w:tr w:rsidR="00F41FE0">
        <w:trPr>
          <w:trHeight w:val="189"/>
        </w:trPr>
        <w:tc>
          <w:tcPr>
            <w:tcW w:w="480" w:type="dxa"/>
            <w:tcBorders>
              <w:top w:val="nil"/>
            </w:tcBorders>
          </w:tcPr>
          <w:p w:rsidR="00F41FE0" w:rsidRDefault="00F41FE0">
            <w:pPr>
              <w:pStyle w:val="ConsPlusNonformat"/>
              <w:jc w:val="both"/>
            </w:pPr>
          </w:p>
        </w:tc>
        <w:tc>
          <w:tcPr>
            <w:tcW w:w="1632" w:type="dxa"/>
            <w:tcBorders>
              <w:top w:val="nil"/>
            </w:tcBorders>
          </w:tcPr>
          <w:p w:rsidR="00F41FE0" w:rsidRDefault="00F41FE0">
            <w:pPr>
              <w:pStyle w:val="ConsPlusNonformat"/>
              <w:jc w:val="both"/>
            </w:pPr>
          </w:p>
        </w:tc>
        <w:tc>
          <w:tcPr>
            <w:tcW w:w="1632" w:type="dxa"/>
            <w:tcBorders>
              <w:top w:val="nil"/>
            </w:tcBorders>
          </w:tcPr>
          <w:p w:rsidR="00F41FE0" w:rsidRDefault="00F41FE0">
            <w:pPr>
              <w:pStyle w:val="ConsPlusNonformat"/>
              <w:jc w:val="both"/>
            </w:pPr>
          </w:p>
        </w:tc>
        <w:tc>
          <w:tcPr>
            <w:tcW w:w="672" w:type="dxa"/>
            <w:tcBorders>
              <w:top w:val="nil"/>
            </w:tcBorders>
          </w:tcPr>
          <w:p w:rsidR="00F41FE0" w:rsidRDefault="00F41FE0">
            <w:pPr>
              <w:pStyle w:val="ConsPlusNonformat"/>
              <w:jc w:val="both"/>
            </w:pPr>
          </w:p>
        </w:tc>
        <w:tc>
          <w:tcPr>
            <w:tcW w:w="864" w:type="dxa"/>
            <w:tcBorders>
              <w:top w:val="nil"/>
            </w:tcBorders>
          </w:tcPr>
          <w:p w:rsidR="00F41FE0" w:rsidRDefault="00F41FE0">
            <w:pPr>
              <w:pStyle w:val="ConsPlusNonformat"/>
              <w:jc w:val="both"/>
            </w:pPr>
          </w:p>
        </w:tc>
        <w:tc>
          <w:tcPr>
            <w:tcW w:w="1440" w:type="dxa"/>
            <w:tcBorders>
              <w:top w:val="nil"/>
            </w:tcBorders>
          </w:tcPr>
          <w:p w:rsidR="00F41FE0" w:rsidRDefault="00F41FE0">
            <w:pPr>
              <w:pStyle w:val="ConsPlusNonformat"/>
              <w:jc w:val="both"/>
            </w:pPr>
          </w:p>
        </w:tc>
        <w:tc>
          <w:tcPr>
            <w:tcW w:w="1248" w:type="dxa"/>
            <w:tcBorders>
              <w:top w:val="nil"/>
            </w:tcBorders>
          </w:tcPr>
          <w:p w:rsidR="00F41FE0" w:rsidRDefault="00F41FE0">
            <w:pPr>
              <w:pStyle w:val="ConsPlusNonformat"/>
              <w:jc w:val="both"/>
            </w:pPr>
          </w:p>
        </w:tc>
        <w:tc>
          <w:tcPr>
            <w:tcW w:w="1536" w:type="dxa"/>
            <w:tcBorders>
              <w:top w:val="nil"/>
            </w:tcBorders>
          </w:tcPr>
          <w:p w:rsidR="00F41FE0" w:rsidRDefault="00F41FE0">
            <w:pPr>
              <w:pStyle w:val="ConsPlusNonformat"/>
              <w:jc w:val="both"/>
            </w:pPr>
          </w:p>
        </w:tc>
        <w:tc>
          <w:tcPr>
            <w:tcW w:w="1632" w:type="dxa"/>
            <w:tcBorders>
              <w:top w:val="nil"/>
            </w:tcBorders>
          </w:tcPr>
          <w:p w:rsidR="00F41FE0" w:rsidRDefault="00F41FE0">
            <w:pPr>
              <w:pStyle w:val="ConsPlusNonformat"/>
              <w:jc w:val="both"/>
            </w:pPr>
          </w:p>
        </w:tc>
        <w:tc>
          <w:tcPr>
            <w:tcW w:w="1824" w:type="dxa"/>
            <w:tcBorders>
              <w:top w:val="nil"/>
            </w:tcBorders>
          </w:tcPr>
          <w:p w:rsidR="00F41FE0" w:rsidRDefault="00F41FE0">
            <w:pPr>
              <w:pStyle w:val="ConsPlusNonformat"/>
              <w:jc w:val="both"/>
            </w:pPr>
          </w:p>
        </w:tc>
      </w:tr>
    </w:tbl>
    <w:p w:rsidR="00F41FE0" w:rsidRDefault="00F41FE0">
      <w:pPr>
        <w:pStyle w:val="ConsPlusNormal"/>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1152"/>
        <w:gridCol w:w="1632"/>
        <w:gridCol w:w="768"/>
        <w:gridCol w:w="960"/>
        <w:gridCol w:w="1248"/>
        <w:gridCol w:w="672"/>
        <w:gridCol w:w="672"/>
        <w:gridCol w:w="1152"/>
        <w:gridCol w:w="1152"/>
        <w:gridCol w:w="672"/>
        <w:gridCol w:w="672"/>
        <w:gridCol w:w="960"/>
        <w:gridCol w:w="960"/>
        <w:gridCol w:w="960"/>
        <w:gridCol w:w="864"/>
      </w:tblGrid>
      <w:tr w:rsidR="00F41FE0">
        <w:trPr>
          <w:trHeight w:val="189"/>
        </w:trPr>
        <w:tc>
          <w:tcPr>
            <w:tcW w:w="1152" w:type="dxa"/>
            <w:vMerge w:val="restart"/>
          </w:tcPr>
          <w:p w:rsidR="00F41FE0" w:rsidRDefault="00F41FE0">
            <w:pPr>
              <w:pStyle w:val="ConsPlusNonformat"/>
              <w:jc w:val="both"/>
            </w:pPr>
            <w:r>
              <w:rPr>
                <w:sz w:val="16"/>
              </w:rPr>
              <w:t>Банковские</w:t>
            </w:r>
          </w:p>
          <w:p w:rsidR="00F41FE0" w:rsidRDefault="00F41FE0">
            <w:pPr>
              <w:pStyle w:val="ConsPlusNonformat"/>
              <w:jc w:val="both"/>
            </w:pPr>
            <w:r>
              <w:rPr>
                <w:sz w:val="16"/>
              </w:rPr>
              <w:t xml:space="preserve">реквизиты </w:t>
            </w:r>
          </w:p>
          <w:p w:rsidR="00F41FE0" w:rsidRDefault="00F41FE0">
            <w:pPr>
              <w:pStyle w:val="ConsPlusNonformat"/>
              <w:jc w:val="both"/>
            </w:pPr>
            <w:r>
              <w:rPr>
                <w:sz w:val="16"/>
              </w:rPr>
              <w:t xml:space="preserve"> (адрес)  </w:t>
            </w:r>
          </w:p>
          <w:p w:rsidR="00F41FE0" w:rsidRDefault="00F41FE0">
            <w:pPr>
              <w:pStyle w:val="ConsPlusNonformat"/>
              <w:jc w:val="both"/>
            </w:pPr>
            <w:r>
              <w:rPr>
                <w:sz w:val="16"/>
              </w:rPr>
              <w:t>взыскателя</w:t>
            </w:r>
          </w:p>
        </w:tc>
        <w:tc>
          <w:tcPr>
            <w:tcW w:w="1632" w:type="dxa"/>
            <w:vMerge w:val="restart"/>
          </w:tcPr>
          <w:p w:rsidR="00F41FE0" w:rsidRDefault="00F41FE0">
            <w:pPr>
              <w:pStyle w:val="ConsPlusNonformat"/>
              <w:jc w:val="both"/>
            </w:pPr>
            <w:r>
              <w:rPr>
                <w:sz w:val="16"/>
              </w:rPr>
              <w:t xml:space="preserve">    Сумма,     </w:t>
            </w:r>
          </w:p>
          <w:p w:rsidR="00F41FE0" w:rsidRDefault="00F41FE0">
            <w:pPr>
              <w:pStyle w:val="ConsPlusNonformat"/>
              <w:jc w:val="both"/>
            </w:pPr>
            <w:r>
              <w:rPr>
                <w:sz w:val="16"/>
              </w:rPr>
              <w:t>взыскиваемая по</w:t>
            </w:r>
          </w:p>
          <w:p w:rsidR="00F41FE0" w:rsidRDefault="00F41FE0">
            <w:pPr>
              <w:pStyle w:val="ConsPlusNonformat"/>
              <w:jc w:val="both"/>
            </w:pPr>
            <w:r>
              <w:rPr>
                <w:sz w:val="16"/>
              </w:rPr>
              <w:t>исполнительному</w:t>
            </w:r>
          </w:p>
          <w:p w:rsidR="00F41FE0" w:rsidRDefault="00F41FE0">
            <w:pPr>
              <w:pStyle w:val="ConsPlusNonformat"/>
              <w:jc w:val="both"/>
            </w:pPr>
            <w:r>
              <w:rPr>
                <w:sz w:val="16"/>
              </w:rPr>
              <w:t>документу, руб.</w:t>
            </w:r>
          </w:p>
        </w:tc>
        <w:tc>
          <w:tcPr>
            <w:tcW w:w="1728" w:type="dxa"/>
            <w:gridSpan w:val="2"/>
          </w:tcPr>
          <w:p w:rsidR="00F41FE0" w:rsidRDefault="00F41FE0">
            <w:pPr>
              <w:pStyle w:val="ConsPlusNonformat"/>
              <w:jc w:val="both"/>
            </w:pPr>
            <w:r>
              <w:rPr>
                <w:sz w:val="16"/>
              </w:rPr>
              <w:t xml:space="preserve"> Уведомление о </w:t>
            </w:r>
          </w:p>
          <w:p w:rsidR="00F41FE0" w:rsidRDefault="00F41FE0">
            <w:pPr>
              <w:pStyle w:val="ConsPlusNonformat"/>
              <w:jc w:val="both"/>
            </w:pPr>
            <w:r>
              <w:rPr>
                <w:sz w:val="16"/>
              </w:rPr>
              <w:t xml:space="preserve">  </w:t>
            </w:r>
            <w:proofErr w:type="gramStart"/>
            <w:r>
              <w:rPr>
                <w:sz w:val="16"/>
              </w:rPr>
              <w:t>поступлении</w:t>
            </w:r>
            <w:proofErr w:type="gramEnd"/>
            <w:r>
              <w:rPr>
                <w:sz w:val="16"/>
              </w:rPr>
              <w:t xml:space="preserve">  </w:t>
            </w:r>
          </w:p>
          <w:p w:rsidR="00F41FE0" w:rsidRDefault="00F41FE0">
            <w:pPr>
              <w:pStyle w:val="ConsPlusNonformat"/>
              <w:jc w:val="both"/>
            </w:pPr>
            <w:r>
              <w:rPr>
                <w:sz w:val="16"/>
              </w:rPr>
              <w:t>исполнительного</w:t>
            </w:r>
          </w:p>
          <w:p w:rsidR="00F41FE0" w:rsidRDefault="00F41FE0">
            <w:pPr>
              <w:pStyle w:val="ConsPlusNonformat"/>
              <w:jc w:val="both"/>
            </w:pPr>
            <w:r>
              <w:rPr>
                <w:sz w:val="16"/>
              </w:rPr>
              <w:t xml:space="preserve">  документа/о  </w:t>
            </w:r>
          </w:p>
          <w:p w:rsidR="00F41FE0" w:rsidRDefault="00F41FE0">
            <w:pPr>
              <w:pStyle w:val="ConsPlusNonformat"/>
              <w:jc w:val="both"/>
            </w:pPr>
            <w:r>
              <w:rPr>
                <w:sz w:val="16"/>
              </w:rPr>
              <w:t xml:space="preserve"> </w:t>
            </w:r>
            <w:proofErr w:type="gramStart"/>
            <w:r>
              <w:rPr>
                <w:sz w:val="16"/>
              </w:rPr>
              <w:t>возобновлении</w:t>
            </w:r>
            <w:proofErr w:type="gramEnd"/>
            <w:r>
              <w:rPr>
                <w:sz w:val="16"/>
              </w:rPr>
              <w:t xml:space="preserve"> </w:t>
            </w:r>
          </w:p>
          <w:p w:rsidR="00F41FE0" w:rsidRDefault="00F41FE0">
            <w:pPr>
              <w:pStyle w:val="ConsPlusNonformat"/>
              <w:jc w:val="both"/>
            </w:pPr>
            <w:r>
              <w:rPr>
                <w:sz w:val="16"/>
              </w:rPr>
              <w:t xml:space="preserve">  исполнения   </w:t>
            </w:r>
          </w:p>
          <w:p w:rsidR="00F41FE0" w:rsidRDefault="00F41FE0">
            <w:pPr>
              <w:pStyle w:val="ConsPlusNonformat"/>
              <w:jc w:val="both"/>
            </w:pPr>
            <w:r>
              <w:rPr>
                <w:sz w:val="16"/>
              </w:rPr>
              <w:t>исполнительного</w:t>
            </w:r>
          </w:p>
          <w:p w:rsidR="00F41FE0" w:rsidRDefault="00F41FE0">
            <w:pPr>
              <w:pStyle w:val="ConsPlusNonformat"/>
              <w:jc w:val="both"/>
            </w:pPr>
            <w:r>
              <w:rPr>
                <w:sz w:val="16"/>
              </w:rPr>
              <w:t xml:space="preserve">   документа   </w:t>
            </w:r>
          </w:p>
        </w:tc>
        <w:tc>
          <w:tcPr>
            <w:tcW w:w="1248" w:type="dxa"/>
            <w:vMerge w:val="restart"/>
          </w:tcPr>
          <w:p w:rsidR="00F41FE0" w:rsidRDefault="00F41FE0">
            <w:pPr>
              <w:pStyle w:val="ConsPlusNonformat"/>
              <w:jc w:val="both"/>
            </w:pPr>
            <w:r>
              <w:rPr>
                <w:sz w:val="16"/>
              </w:rPr>
              <w:t xml:space="preserve">   Дата    </w:t>
            </w:r>
          </w:p>
          <w:p w:rsidR="00F41FE0" w:rsidRDefault="00F41FE0">
            <w:pPr>
              <w:pStyle w:val="ConsPlusNonformat"/>
              <w:jc w:val="both"/>
            </w:pPr>
            <w:r>
              <w:rPr>
                <w:sz w:val="16"/>
              </w:rPr>
              <w:t xml:space="preserve"> вручения  </w:t>
            </w:r>
          </w:p>
          <w:p w:rsidR="00F41FE0" w:rsidRDefault="00F41FE0">
            <w:pPr>
              <w:pStyle w:val="ConsPlusNonformat"/>
              <w:jc w:val="both"/>
            </w:pPr>
            <w:r>
              <w:rPr>
                <w:sz w:val="16"/>
              </w:rPr>
              <w:t>уведомления</w:t>
            </w:r>
          </w:p>
          <w:p w:rsidR="00F41FE0" w:rsidRDefault="00F41FE0">
            <w:pPr>
              <w:pStyle w:val="ConsPlusNonformat"/>
              <w:jc w:val="both"/>
            </w:pPr>
            <w:r>
              <w:rPr>
                <w:sz w:val="16"/>
              </w:rPr>
              <w:t xml:space="preserve"> должнику  </w:t>
            </w:r>
          </w:p>
        </w:tc>
        <w:tc>
          <w:tcPr>
            <w:tcW w:w="3648" w:type="dxa"/>
            <w:gridSpan w:val="4"/>
          </w:tcPr>
          <w:p w:rsidR="00F41FE0" w:rsidRDefault="00F41FE0">
            <w:pPr>
              <w:pStyle w:val="ConsPlusNonformat"/>
              <w:jc w:val="both"/>
            </w:pPr>
            <w:r>
              <w:rPr>
                <w:sz w:val="16"/>
              </w:rPr>
              <w:t xml:space="preserve">     Информация об источнике     </w:t>
            </w:r>
          </w:p>
          <w:p w:rsidR="00F41FE0" w:rsidRDefault="00F41FE0">
            <w:pPr>
              <w:pStyle w:val="ConsPlusNonformat"/>
              <w:jc w:val="both"/>
            </w:pPr>
            <w:r>
              <w:rPr>
                <w:sz w:val="16"/>
              </w:rPr>
              <w:t xml:space="preserve">    образования задолженности    </w:t>
            </w:r>
          </w:p>
        </w:tc>
        <w:tc>
          <w:tcPr>
            <w:tcW w:w="1344" w:type="dxa"/>
            <w:gridSpan w:val="2"/>
            <w:vMerge w:val="restart"/>
          </w:tcPr>
          <w:p w:rsidR="00F41FE0" w:rsidRDefault="00F41FE0">
            <w:pPr>
              <w:pStyle w:val="ConsPlusNonformat"/>
              <w:jc w:val="both"/>
            </w:pPr>
            <w:r>
              <w:rPr>
                <w:sz w:val="16"/>
              </w:rPr>
              <w:t xml:space="preserve">  Запрос-  </w:t>
            </w:r>
          </w:p>
          <w:p w:rsidR="00F41FE0" w:rsidRDefault="00F41FE0">
            <w:pPr>
              <w:pStyle w:val="ConsPlusNonformat"/>
              <w:jc w:val="both"/>
            </w:pPr>
            <w:r>
              <w:rPr>
                <w:sz w:val="16"/>
              </w:rPr>
              <w:t xml:space="preserve">требование </w:t>
            </w:r>
          </w:p>
        </w:tc>
        <w:tc>
          <w:tcPr>
            <w:tcW w:w="1920" w:type="dxa"/>
            <w:gridSpan w:val="2"/>
            <w:vMerge w:val="restart"/>
          </w:tcPr>
          <w:p w:rsidR="00F41FE0" w:rsidRDefault="00F41FE0">
            <w:pPr>
              <w:pStyle w:val="ConsPlusNonformat"/>
              <w:jc w:val="both"/>
            </w:pPr>
            <w:r>
              <w:rPr>
                <w:sz w:val="16"/>
              </w:rPr>
              <w:t xml:space="preserve">   Уведомление   </w:t>
            </w:r>
          </w:p>
          <w:p w:rsidR="00F41FE0" w:rsidRDefault="00F41FE0">
            <w:pPr>
              <w:pStyle w:val="ConsPlusNonformat"/>
              <w:jc w:val="both"/>
            </w:pPr>
            <w:r>
              <w:rPr>
                <w:sz w:val="16"/>
              </w:rPr>
              <w:t>о приостановлении</w:t>
            </w:r>
          </w:p>
          <w:p w:rsidR="00F41FE0" w:rsidRDefault="00F41FE0">
            <w:pPr>
              <w:pStyle w:val="ConsPlusNonformat"/>
              <w:jc w:val="both"/>
            </w:pPr>
            <w:r>
              <w:rPr>
                <w:sz w:val="16"/>
              </w:rPr>
              <w:t xml:space="preserve">     операций    </w:t>
            </w:r>
          </w:p>
          <w:p w:rsidR="00F41FE0" w:rsidRDefault="00F41FE0">
            <w:pPr>
              <w:pStyle w:val="ConsPlusNonformat"/>
              <w:jc w:val="both"/>
            </w:pPr>
            <w:r>
              <w:rPr>
                <w:sz w:val="16"/>
              </w:rPr>
              <w:t xml:space="preserve"> по расходованию </w:t>
            </w:r>
          </w:p>
          <w:p w:rsidR="00F41FE0" w:rsidRDefault="00F41FE0">
            <w:pPr>
              <w:pStyle w:val="ConsPlusNonformat"/>
              <w:jc w:val="both"/>
            </w:pPr>
            <w:r>
              <w:rPr>
                <w:sz w:val="16"/>
              </w:rPr>
              <w:t xml:space="preserve">     средств     </w:t>
            </w:r>
          </w:p>
        </w:tc>
        <w:tc>
          <w:tcPr>
            <w:tcW w:w="1824" w:type="dxa"/>
            <w:gridSpan w:val="2"/>
            <w:vMerge w:val="restart"/>
          </w:tcPr>
          <w:p w:rsidR="00F41FE0" w:rsidRDefault="00F41FE0">
            <w:pPr>
              <w:pStyle w:val="ConsPlusNonformat"/>
              <w:jc w:val="both"/>
            </w:pPr>
            <w:r>
              <w:rPr>
                <w:sz w:val="16"/>
              </w:rPr>
              <w:t xml:space="preserve">  Уведомление   </w:t>
            </w:r>
          </w:p>
          <w:p w:rsidR="00F41FE0" w:rsidRDefault="00F41FE0">
            <w:pPr>
              <w:pStyle w:val="ConsPlusNonformat"/>
              <w:jc w:val="both"/>
            </w:pPr>
            <w:r>
              <w:rPr>
                <w:sz w:val="16"/>
              </w:rPr>
              <w:t xml:space="preserve"> о возобновлении</w:t>
            </w:r>
          </w:p>
          <w:p w:rsidR="00F41FE0" w:rsidRDefault="00F41FE0">
            <w:pPr>
              <w:pStyle w:val="ConsPlusNonformat"/>
              <w:jc w:val="both"/>
            </w:pPr>
            <w:r>
              <w:rPr>
                <w:sz w:val="16"/>
              </w:rPr>
              <w:t xml:space="preserve">   операций по  </w:t>
            </w:r>
          </w:p>
          <w:p w:rsidR="00F41FE0" w:rsidRDefault="00F41FE0">
            <w:pPr>
              <w:pStyle w:val="ConsPlusNonformat"/>
              <w:jc w:val="both"/>
            </w:pPr>
            <w:r>
              <w:rPr>
                <w:sz w:val="16"/>
              </w:rPr>
              <w:t xml:space="preserve">  расходованию  </w:t>
            </w:r>
          </w:p>
          <w:p w:rsidR="00F41FE0" w:rsidRDefault="00F41FE0">
            <w:pPr>
              <w:pStyle w:val="ConsPlusNonformat"/>
              <w:jc w:val="both"/>
            </w:pPr>
            <w:r>
              <w:rPr>
                <w:sz w:val="16"/>
              </w:rPr>
              <w:t xml:space="preserve">     средств    </w:t>
            </w:r>
          </w:p>
        </w:tc>
      </w:tr>
      <w:tr w:rsidR="00F41FE0">
        <w:tc>
          <w:tcPr>
            <w:tcW w:w="1056" w:type="dxa"/>
            <w:vMerge/>
            <w:tcBorders>
              <w:top w:val="nil"/>
            </w:tcBorders>
          </w:tcPr>
          <w:p w:rsidR="00F41FE0" w:rsidRDefault="00F41FE0"/>
        </w:tc>
        <w:tc>
          <w:tcPr>
            <w:tcW w:w="1536" w:type="dxa"/>
            <w:vMerge/>
            <w:tcBorders>
              <w:top w:val="nil"/>
            </w:tcBorders>
          </w:tcPr>
          <w:p w:rsidR="00F41FE0" w:rsidRDefault="00F41FE0"/>
        </w:tc>
        <w:tc>
          <w:tcPr>
            <w:tcW w:w="768" w:type="dxa"/>
            <w:vMerge w:val="restart"/>
            <w:tcBorders>
              <w:top w:val="nil"/>
            </w:tcBorders>
          </w:tcPr>
          <w:p w:rsidR="00F41FE0" w:rsidRDefault="00F41FE0">
            <w:pPr>
              <w:pStyle w:val="ConsPlusNonformat"/>
              <w:jc w:val="both"/>
            </w:pPr>
            <w:r>
              <w:rPr>
                <w:sz w:val="16"/>
              </w:rPr>
              <w:t xml:space="preserve">номер </w:t>
            </w:r>
          </w:p>
        </w:tc>
        <w:tc>
          <w:tcPr>
            <w:tcW w:w="960" w:type="dxa"/>
            <w:vMerge w:val="restart"/>
            <w:tcBorders>
              <w:top w:val="nil"/>
            </w:tcBorders>
          </w:tcPr>
          <w:p w:rsidR="00F41FE0" w:rsidRDefault="00F41FE0">
            <w:pPr>
              <w:pStyle w:val="ConsPlusNonformat"/>
              <w:jc w:val="both"/>
            </w:pPr>
            <w:r>
              <w:rPr>
                <w:sz w:val="16"/>
              </w:rPr>
              <w:t xml:space="preserve">  дата  </w:t>
            </w:r>
          </w:p>
        </w:tc>
        <w:tc>
          <w:tcPr>
            <w:tcW w:w="1152" w:type="dxa"/>
            <w:vMerge/>
            <w:tcBorders>
              <w:top w:val="nil"/>
            </w:tcBorders>
          </w:tcPr>
          <w:p w:rsidR="00F41FE0" w:rsidRDefault="00F41FE0"/>
        </w:tc>
        <w:tc>
          <w:tcPr>
            <w:tcW w:w="1344" w:type="dxa"/>
            <w:gridSpan w:val="2"/>
            <w:tcBorders>
              <w:top w:val="nil"/>
            </w:tcBorders>
          </w:tcPr>
          <w:p w:rsidR="00F41FE0" w:rsidRDefault="00F41FE0">
            <w:pPr>
              <w:pStyle w:val="ConsPlusNonformat"/>
              <w:jc w:val="both"/>
            </w:pPr>
            <w:r>
              <w:rPr>
                <w:sz w:val="16"/>
              </w:rPr>
              <w:t xml:space="preserve">информация </w:t>
            </w:r>
          </w:p>
          <w:p w:rsidR="00F41FE0" w:rsidRDefault="00F41FE0">
            <w:pPr>
              <w:pStyle w:val="ConsPlusNonformat"/>
              <w:jc w:val="both"/>
            </w:pPr>
            <w:r>
              <w:rPr>
                <w:sz w:val="16"/>
              </w:rPr>
              <w:t xml:space="preserve"> должника  </w:t>
            </w:r>
          </w:p>
        </w:tc>
        <w:tc>
          <w:tcPr>
            <w:tcW w:w="2304" w:type="dxa"/>
            <w:gridSpan w:val="2"/>
            <w:tcBorders>
              <w:top w:val="nil"/>
            </w:tcBorders>
          </w:tcPr>
          <w:p w:rsidR="00F41FE0" w:rsidRDefault="00F41FE0">
            <w:pPr>
              <w:pStyle w:val="ConsPlusNonformat"/>
              <w:jc w:val="both"/>
            </w:pPr>
            <w:r>
              <w:rPr>
                <w:sz w:val="16"/>
              </w:rPr>
              <w:t>уточняющая информация</w:t>
            </w:r>
          </w:p>
          <w:p w:rsidR="00F41FE0" w:rsidRDefault="00F41FE0">
            <w:pPr>
              <w:pStyle w:val="ConsPlusNonformat"/>
              <w:jc w:val="both"/>
            </w:pPr>
            <w:r>
              <w:rPr>
                <w:sz w:val="16"/>
              </w:rPr>
              <w:t xml:space="preserve"> </w:t>
            </w:r>
            <w:proofErr w:type="gramStart"/>
            <w:r>
              <w:rPr>
                <w:sz w:val="16"/>
              </w:rPr>
              <w:t xml:space="preserve">должника (в случае  </w:t>
            </w:r>
            <w:proofErr w:type="gramEnd"/>
          </w:p>
          <w:p w:rsidR="00F41FE0" w:rsidRDefault="00F41FE0">
            <w:pPr>
              <w:pStyle w:val="ConsPlusNonformat"/>
              <w:jc w:val="both"/>
            </w:pPr>
            <w:r>
              <w:rPr>
                <w:sz w:val="16"/>
              </w:rPr>
              <w:t xml:space="preserve">    изменения кода   </w:t>
            </w:r>
          </w:p>
          <w:p w:rsidR="00F41FE0" w:rsidRDefault="00F41FE0">
            <w:pPr>
              <w:pStyle w:val="ConsPlusNonformat"/>
              <w:jc w:val="both"/>
            </w:pPr>
            <w:r>
              <w:rPr>
                <w:sz w:val="16"/>
              </w:rPr>
              <w:t xml:space="preserve">      бюджетной      </w:t>
            </w:r>
          </w:p>
          <w:p w:rsidR="00F41FE0" w:rsidRDefault="00F41FE0">
            <w:pPr>
              <w:pStyle w:val="ConsPlusNonformat"/>
              <w:jc w:val="both"/>
            </w:pPr>
            <w:r>
              <w:rPr>
                <w:sz w:val="16"/>
              </w:rPr>
              <w:t xml:space="preserve">    классификации)   </w:t>
            </w:r>
          </w:p>
        </w:tc>
        <w:tc>
          <w:tcPr>
            <w:tcW w:w="1152" w:type="dxa"/>
            <w:gridSpan w:val="2"/>
            <w:vMerge/>
            <w:tcBorders>
              <w:top w:val="nil"/>
            </w:tcBorders>
          </w:tcPr>
          <w:p w:rsidR="00F41FE0" w:rsidRDefault="00F41FE0"/>
        </w:tc>
        <w:tc>
          <w:tcPr>
            <w:tcW w:w="1728" w:type="dxa"/>
            <w:gridSpan w:val="2"/>
            <w:vMerge/>
            <w:tcBorders>
              <w:top w:val="nil"/>
            </w:tcBorders>
          </w:tcPr>
          <w:p w:rsidR="00F41FE0" w:rsidRDefault="00F41FE0"/>
        </w:tc>
        <w:tc>
          <w:tcPr>
            <w:tcW w:w="1632" w:type="dxa"/>
            <w:gridSpan w:val="2"/>
            <w:vMerge/>
            <w:tcBorders>
              <w:top w:val="nil"/>
            </w:tcBorders>
          </w:tcPr>
          <w:p w:rsidR="00F41FE0" w:rsidRDefault="00F41FE0"/>
        </w:tc>
      </w:tr>
      <w:tr w:rsidR="00F41FE0">
        <w:tc>
          <w:tcPr>
            <w:tcW w:w="1056" w:type="dxa"/>
            <w:vMerge/>
            <w:tcBorders>
              <w:top w:val="nil"/>
            </w:tcBorders>
          </w:tcPr>
          <w:p w:rsidR="00F41FE0" w:rsidRDefault="00F41FE0"/>
        </w:tc>
        <w:tc>
          <w:tcPr>
            <w:tcW w:w="1536" w:type="dxa"/>
            <w:vMerge/>
            <w:tcBorders>
              <w:top w:val="nil"/>
            </w:tcBorders>
          </w:tcPr>
          <w:p w:rsidR="00F41FE0" w:rsidRDefault="00F41FE0"/>
        </w:tc>
        <w:tc>
          <w:tcPr>
            <w:tcW w:w="672" w:type="dxa"/>
            <w:vMerge/>
            <w:tcBorders>
              <w:top w:val="nil"/>
            </w:tcBorders>
          </w:tcPr>
          <w:p w:rsidR="00F41FE0" w:rsidRDefault="00F41FE0"/>
        </w:tc>
        <w:tc>
          <w:tcPr>
            <w:tcW w:w="864" w:type="dxa"/>
            <w:vMerge/>
            <w:tcBorders>
              <w:top w:val="nil"/>
            </w:tcBorders>
          </w:tcPr>
          <w:p w:rsidR="00F41FE0" w:rsidRDefault="00F41FE0"/>
        </w:tc>
        <w:tc>
          <w:tcPr>
            <w:tcW w:w="1152" w:type="dxa"/>
            <w:vMerge/>
            <w:tcBorders>
              <w:top w:val="nil"/>
            </w:tcBorders>
          </w:tcPr>
          <w:p w:rsidR="00F41FE0" w:rsidRDefault="00F41FE0"/>
        </w:tc>
        <w:tc>
          <w:tcPr>
            <w:tcW w:w="672" w:type="dxa"/>
            <w:tcBorders>
              <w:top w:val="nil"/>
            </w:tcBorders>
          </w:tcPr>
          <w:p w:rsidR="00F41FE0" w:rsidRDefault="00F41FE0">
            <w:pPr>
              <w:pStyle w:val="ConsPlusNonformat"/>
              <w:jc w:val="both"/>
            </w:pPr>
            <w:r>
              <w:rPr>
                <w:sz w:val="16"/>
              </w:rPr>
              <w:t>номер</w:t>
            </w:r>
          </w:p>
        </w:tc>
        <w:tc>
          <w:tcPr>
            <w:tcW w:w="672" w:type="dxa"/>
            <w:tcBorders>
              <w:top w:val="nil"/>
            </w:tcBorders>
          </w:tcPr>
          <w:p w:rsidR="00F41FE0" w:rsidRDefault="00F41FE0">
            <w:pPr>
              <w:pStyle w:val="ConsPlusNonformat"/>
              <w:jc w:val="both"/>
            </w:pPr>
            <w:r>
              <w:rPr>
                <w:sz w:val="16"/>
              </w:rPr>
              <w:t xml:space="preserve">дата </w:t>
            </w:r>
          </w:p>
        </w:tc>
        <w:tc>
          <w:tcPr>
            <w:tcW w:w="1152" w:type="dxa"/>
            <w:tcBorders>
              <w:top w:val="nil"/>
            </w:tcBorders>
          </w:tcPr>
          <w:p w:rsidR="00F41FE0" w:rsidRDefault="00F41FE0">
            <w:pPr>
              <w:pStyle w:val="ConsPlusNonformat"/>
              <w:jc w:val="both"/>
            </w:pPr>
            <w:r>
              <w:rPr>
                <w:sz w:val="16"/>
              </w:rPr>
              <w:t xml:space="preserve">  номер   </w:t>
            </w:r>
          </w:p>
        </w:tc>
        <w:tc>
          <w:tcPr>
            <w:tcW w:w="1152" w:type="dxa"/>
            <w:tcBorders>
              <w:top w:val="nil"/>
            </w:tcBorders>
          </w:tcPr>
          <w:p w:rsidR="00F41FE0" w:rsidRDefault="00F41FE0">
            <w:pPr>
              <w:pStyle w:val="ConsPlusNonformat"/>
              <w:jc w:val="both"/>
            </w:pPr>
            <w:r>
              <w:rPr>
                <w:sz w:val="16"/>
              </w:rPr>
              <w:t xml:space="preserve">   дата   </w:t>
            </w:r>
          </w:p>
        </w:tc>
        <w:tc>
          <w:tcPr>
            <w:tcW w:w="672" w:type="dxa"/>
            <w:tcBorders>
              <w:top w:val="nil"/>
            </w:tcBorders>
          </w:tcPr>
          <w:p w:rsidR="00F41FE0" w:rsidRDefault="00F41FE0">
            <w:pPr>
              <w:pStyle w:val="ConsPlusNonformat"/>
              <w:jc w:val="both"/>
            </w:pPr>
            <w:r>
              <w:rPr>
                <w:sz w:val="16"/>
              </w:rPr>
              <w:t>номер</w:t>
            </w:r>
          </w:p>
        </w:tc>
        <w:tc>
          <w:tcPr>
            <w:tcW w:w="672" w:type="dxa"/>
            <w:tcBorders>
              <w:top w:val="nil"/>
            </w:tcBorders>
          </w:tcPr>
          <w:p w:rsidR="00F41FE0" w:rsidRDefault="00F41FE0">
            <w:pPr>
              <w:pStyle w:val="ConsPlusNonformat"/>
              <w:jc w:val="both"/>
            </w:pPr>
            <w:r>
              <w:rPr>
                <w:sz w:val="16"/>
              </w:rPr>
              <w:t xml:space="preserve">дата </w:t>
            </w:r>
          </w:p>
        </w:tc>
        <w:tc>
          <w:tcPr>
            <w:tcW w:w="960" w:type="dxa"/>
            <w:tcBorders>
              <w:top w:val="nil"/>
            </w:tcBorders>
          </w:tcPr>
          <w:p w:rsidR="00F41FE0" w:rsidRDefault="00F41FE0">
            <w:pPr>
              <w:pStyle w:val="ConsPlusNonformat"/>
              <w:jc w:val="both"/>
            </w:pPr>
            <w:r>
              <w:rPr>
                <w:sz w:val="16"/>
              </w:rPr>
              <w:t xml:space="preserve">  номер </w:t>
            </w:r>
          </w:p>
        </w:tc>
        <w:tc>
          <w:tcPr>
            <w:tcW w:w="960" w:type="dxa"/>
            <w:tcBorders>
              <w:top w:val="nil"/>
            </w:tcBorders>
          </w:tcPr>
          <w:p w:rsidR="00F41FE0" w:rsidRDefault="00F41FE0">
            <w:pPr>
              <w:pStyle w:val="ConsPlusNonformat"/>
              <w:jc w:val="both"/>
            </w:pPr>
            <w:r>
              <w:rPr>
                <w:sz w:val="16"/>
              </w:rPr>
              <w:t xml:space="preserve">  дата  </w:t>
            </w:r>
          </w:p>
        </w:tc>
        <w:tc>
          <w:tcPr>
            <w:tcW w:w="960" w:type="dxa"/>
            <w:tcBorders>
              <w:top w:val="nil"/>
            </w:tcBorders>
          </w:tcPr>
          <w:p w:rsidR="00F41FE0" w:rsidRDefault="00F41FE0">
            <w:pPr>
              <w:pStyle w:val="ConsPlusNonformat"/>
              <w:jc w:val="both"/>
            </w:pPr>
            <w:r>
              <w:rPr>
                <w:sz w:val="16"/>
              </w:rPr>
              <w:t xml:space="preserve"> номер  </w:t>
            </w:r>
          </w:p>
        </w:tc>
        <w:tc>
          <w:tcPr>
            <w:tcW w:w="864" w:type="dxa"/>
            <w:tcBorders>
              <w:top w:val="nil"/>
            </w:tcBorders>
          </w:tcPr>
          <w:p w:rsidR="00F41FE0" w:rsidRDefault="00F41FE0">
            <w:pPr>
              <w:pStyle w:val="ConsPlusNonformat"/>
              <w:jc w:val="both"/>
            </w:pPr>
            <w:r>
              <w:rPr>
                <w:sz w:val="16"/>
              </w:rPr>
              <w:t xml:space="preserve"> дата  </w:t>
            </w:r>
          </w:p>
        </w:tc>
      </w:tr>
      <w:tr w:rsidR="00F41FE0">
        <w:trPr>
          <w:trHeight w:val="189"/>
        </w:trPr>
        <w:tc>
          <w:tcPr>
            <w:tcW w:w="1152" w:type="dxa"/>
            <w:tcBorders>
              <w:top w:val="nil"/>
            </w:tcBorders>
          </w:tcPr>
          <w:p w:rsidR="00F41FE0" w:rsidRDefault="00F41FE0">
            <w:pPr>
              <w:pStyle w:val="ConsPlusNonformat"/>
              <w:jc w:val="both"/>
            </w:pPr>
            <w:r>
              <w:rPr>
                <w:sz w:val="16"/>
              </w:rPr>
              <w:t xml:space="preserve">    11    </w:t>
            </w:r>
          </w:p>
        </w:tc>
        <w:tc>
          <w:tcPr>
            <w:tcW w:w="1632" w:type="dxa"/>
            <w:tcBorders>
              <w:top w:val="nil"/>
            </w:tcBorders>
          </w:tcPr>
          <w:p w:rsidR="00F41FE0" w:rsidRDefault="00F41FE0">
            <w:pPr>
              <w:pStyle w:val="ConsPlusNonformat"/>
              <w:jc w:val="both"/>
            </w:pPr>
            <w:r>
              <w:rPr>
                <w:sz w:val="16"/>
              </w:rPr>
              <w:t xml:space="preserve">      12       </w:t>
            </w:r>
          </w:p>
        </w:tc>
        <w:tc>
          <w:tcPr>
            <w:tcW w:w="768" w:type="dxa"/>
            <w:tcBorders>
              <w:top w:val="nil"/>
            </w:tcBorders>
          </w:tcPr>
          <w:p w:rsidR="00F41FE0" w:rsidRDefault="00F41FE0">
            <w:pPr>
              <w:pStyle w:val="ConsPlusNonformat"/>
              <w:jc w:val="both"/>
            </w:pPr>
            <w:r>
              <w:rPr>
                <w:sz w:val="16"/>
              </w:rPr>
              <w:t xml:space="preserve">  13  </w:t>
            </w:r>
          </w:p>
        </w:tc>
        <w:tc>
          <w:tcPr>
            <w:tcW w:w="960" w:type="dxa"/>
            <w:tcBorders>
              <w:top w:val="nil"/>
            </w:tcBorders>
          </w:tcPr>
          <w:p w:rsidR="00F41FE0" w:rsidRDefault="00F41FE0">
            <w:pPr>
              <w:pStyle w:val="ConsPlusNonformat"/>
              <w:jc w:val="both"/>
            </w:pPr>
            <w:r>
              <w:rPr>
                <w:sz w:val="16"/>
              </w:rPr>
              <w:t xml:space="preserve">   14   </w:t>
            </w:r>
          </w:p>
        </w:tc>
        <w:tc>
          <w:tcPr>
            <w:tcW w:w="1248" w:type="dxa"/>
            <w:tcBorders>
              <w:top w:val="nil"/>
            </w:tcBorders>
          </w:tcPr>
          <w:p w:rsidR="00F41FE0" w:rsidRDefault="00F41FE0">
            <w:pPr>
              <w:pStyle w:val="ConsPlusNonformat"/>
              <w:jc w:val="both"/>
            </w:pPr>
            <w:r>
              <w:rPr>
                <w:sz w:val="16"/>
              </w:rPr>
              <w:t xml:space="preserve">    15     </w:t>
            </w:r>
          </w:p>
        </w:tc>
        <w:tc>
          <w:tcPr>
            <w:tcW w:w="672" w:type="dxa"/>
            <w:tcBorders>
              <w:top w:val="nil"/>
            </w:tcBorders>
          </w:tcPr>
          <w:p w:rsidR="00F41FE0" w:rsidRDefault="00F41FE0">
            <w:pPr>
              <w:pStyle w:val="ConsPlusNonformat"/>
              <w:jc w:val="both"/>
            </w:pPr>
            <w:r>
              <w:rPr>
                <w:sz w:val="16"/>
              </w:rPr>
              <w:t xml:space="preserve"> 16  </w:t>
            </w:r>
          </w:p>
        </w:tc>
        <w:tc>
          <w:tcPr>
            <w:tcW w:w="672" w:type="dxa"/>
            <w:tcBorders>
              <w:top w:val="nil"/>
            </w:tcBorders>
          </w:tcPr>
          <w:p w:rsidR="00F41FE0" w:rsidRDefault="00F41FE0">
            <w:pPr>
              <w:pStyle w:val="ConsPlusNonformat"/>
              <w:jc w:val="both"/>
            </w:pPr>
            <w:r>
              <w:rPr>
                <w:sz w:val="16"/>
              </w:rPr>
              <w:t xml:space="preserve"> 17  </w:t>
            </w:r>
          </w:p>
        </w:tc>
        <w:tc>
          <w:tcPr>
            <w:tcW w:w="1152" w:type="dxa"/>
            <w:tcBorders>
              <w:top w:val="nil"/>
            </w:tcBorders>
          </w:tcPr>
          <w:p w:rsidR="00F41FE0" w:rsidRDefault="00F41FE0">
            <w:pPr>
              <w:pStyle w:val="ConsPlusNonformat"/>
              <w:jc w:val="both"/>
            </w:pPr>
            <w:r>
              <w:rPr>
                <w:sz w:val="16"/>
              </w:rPr>
              <w:t xml:space="preserve">    18    </w:t>
            </w:r>
          </w:p>
        </w:tc>
        <w:tc>
          <w:tcPr>
            <w:tcW w:w="1152" w:type="dxa"/>
            <w:tcBorders>
              <w:top w:val="nil"/>
            </w:tcBorders>
          </w:tcPr>
          <w:p w:rsidR="00F41FE0" w:rsidRDefault="00F41FE0">
            <w:pPr>
              <w:pStyle w:val="ConsPlusNonformat"/>
              <w:jc w:val="both"/>
            </w:pPr>
            <w:r>
              <w:rPr>
                <w:sz w:val="16"/>
              </w:rPr>
              <w:t xml:space="preserve">    19    </w:t>
            </w:r>
          </w:p>
        </w:tc>
        <w:tc>
          <w:tcPr>
            <w:tcW w:w="672" w:type="dxa"/>
            <w:tcBorders>
              <w:top w:val="nil"/>
            </w:tcBorders>
          </w:tcPr>
          <w:p w:rsidR="00F41FE0" w:rsidRDefault="00F41FE0">
            <w:pPr>
              <w:pStyle w:val="ConsPlusNonformat"/>
              <w:jc w:val="both"/>
            </w:pPr>
            <w:r>
              <w:rPr>
                <w:sz w:val="16"/>
              </w:rPr>
              <w:t xml:space="preserve"> 20  </w:t>
            </w:r>
          </w:p>
        </w:tc>
        <w:tc>
          <w:tcPr>
            <w:tcW w:w="672" w:type="dxa"/>
            <w:tcBorders>
              <w:top w:val="nil"/>
            </w:tcBorders>
          </w:tcPr>
          <w:p w:rsidR="00F41FE0" w:rsidRDefault="00F41FE0">
            <w:pPr>
              <w:pStyle w:val="ConsPlusNonformat"/>
              <w:jc w:val="both"/>
            </w:pPr>
            <w:r>
              <w:rPr>
                <w:sz w:val="16"/>
              </w:rPr>
              <w:t xml:space="preserve"> 21  </w:t>
            </w:r>
          </w:p>
        </w:tc>
        <w:tc>
          <w:tcPr>
            <w:tcW w:w="960" w:type="dxa"/>
            <w:tcBorders>
              <w:top w:val="nil"/>
            </w:tcBorders>
          </w:tcPr>
          <w:p w:rsidR="00F41FE0" w:rsidRDefault="00F41FE0">
            <w:pPr>
              <w:pStyle w:val="ConsPlusNonformat"/>
              <w:jc w:val="both"/>
            </w:pPr>
            <w:r>
              <w:rPr>
                <w:sz w:val="16"/>
              </w:rPr>
              <w:t xml:space="preserve">   22   </w:t>
            </w:r>
          </w:p>
        </w:tc>
        <w:tc>
          <w:tcPr>
            <w:tcW w:w="960" w:type="dxa"/>
            <w:tcBorders>
              <w:top w:val="nil"/>
            </w:tcBorders>
          </w:tcPr>
          <w:p w:rsidR="00F41FE0" w:rsidRDefault="00F41FE0">
            <w:pPr>
              <w:pStyle w:val="ConsPlusNonformat"/>
              <w:jc w:val="both"/>
            </w:pPr>
            <w:r>
              <w:rPr>
                <w:sz w:val="16"/>
              </w:rPr>
              <w:t xml:space="preserve">   23   </w:t>
            </w:r>
          </w:p>
        </w:tc>
        <w:tc>
          <w:tcPr>
            <w:tcW w:w="960" w:type="dxa"/>
            <w:tcBorders>
              <w:top w:val="nil"/>
            </w:tcBorders>
          </w:tcPr>
          <w:p w:rsidR="00F41FE0" w:rsidRDefault="00F41FE0">
            <w:pPr>
              <w:pStyle w:val="ConsPlusNonformat"/>
              <w:jc w:val="both"/>
            </w:pPr>
            <w:r>
              <w:rPr>
                <w:sz w:val="16"/>
              </w:rPr>
              <w:t xml:space="preserve">   24   </w:t>
            </w:r>
          </w:p>
        </w:tc>
        <w:tc>
          <w:tcPr>
            <w:tcW w:w="864" w:type="dxa"/>
            <w:tcBorders>
              <w:top w:val="nil"/>
            </w:tcBorders>
          </w:tcPr>
          <w:p w:rsidR="00F41FE0" w:rsidRDefault="00F41FE0">
            <w:pPr>
              <w:pStyle w:val="ConsPlusNonformat"/>
              <w:jc w:val="both"/>
            </w:pPr>
            <w:r>
              <w:rPr>
                <w:sz w:val="16"/>
              </w:rPr>
              <w:t xml:space="preserve">  25   </w:t>
            </w:r>
          </w:p>
        </w:tc>
      </w:tr>
      <w:tr w:rsidR="00F41FE0">
        <w:trPr>
          <w:trHeight w:val="189"/>
        </w:trPr>
        <w:tc>
          <w:tcPr>
            <w:tcW w:w="1152" w:type="dxa"/>
            <w:tcBorders>
              <w:top w:val="nil"/>
            </w:tcBorders>
          </w:tcPr>
          <w:p w:rsidR="00F41FE0" w:rsidRDefault="00F41FE0">
            <w:pPr>
              <w:pStyle w:val="ConsPlusNonformat"/>
              <w:jc w:val="both"/>
            </w:pPr>
          </w:p>
        </w:tc>
        <w:tc>
          <w:tcPr>
            <w:tcW w:w="1632" w:type="dxa"/>
            <w:tcBorders>
              <w:top w:val="nil"/>
            </w:tcBorders>
          </w:tcPr>
          <w:p w:rsidR="00F41FE0" w:rsidRDefault="00F41FE0">
            <w:pPr>
              <w:pStyle w:val="ConsPlusNonformat"/>
              <w:jc w:val="both"/>
            </w:pPr>
          </w:p>
        </w:tc>
        <w:tc>
          <w:tcPr>
            <w:tcW w:w="768" w:type="dxa"/>
            <w:tcBorders>
              <w:top w:val="nil"/>
            </w:tcBorders>
          </w:tcPr>
          <w:p w:rsidR="00F41FE0" w:rsidRDefault="00F41FE0">
            <w:pPr>
              <w:pStyle w:val="ConsPlusNonformat"/>
              <w:jc w:val="both"/>
            </w:pPr>
          </w:p>
        </w:tc>
        <w:tc>
          <w:tcPr>
            <w:tcW w:w="960" w:type="dxa"/>
            <w:tcBorders>
              <w:top w:val="nil"/>
            </w:tcBorders>
          </w:tcPr>
          <w:p w:rsidR="00F41FE0" w:rsidRDefault="00F41FE0">
            <w:pPr>
              <w:pStyle w:val="ConsPlusNonformat"/>
              <w:jc w:val="both"/>
            </w:pPr>
          </w:p>
        </w:tc>
        <w:tc>
          <w:tcPr>
            <w:tcW w:w="1248" w:type="dxa"/>
            <w:tcBorders>
              <w:top w:val="nil"/>
            </w:tcBorders>
          </w:tcPr>
          <w:p w:rsidR="00F41FE0" w:rsidRDefault="00F41FE0">
            <w:pPr>
              <w:pStyle w:val="ConsPlusNonformat"/>
              <w:jc w:val="both"/>
            </w:pPr>
          </w:p>
        </w:tc>
        <w:tc>
          <w:tcPr>
            <w:tcW w:w="672" w:type="dxa"/>
            <w:tcBorders>
              <w:top w:val="nil"/>
            </w:tcBorders>
          </w:tcPr>
          <w:p w:rsidR="00F41FE0" w:rsidRDefault="00F41FE0">
            <w:pPr>
              <w:pStyle w:val="ConsPlusNonformat"/>
              <w:jc w:val="both"/>
            </w:pPr>
          </w:p>
        </w:tc>
        <w:tc>
          <w:tcPr>
            <w:tcW w:w="672" w:type="dxa"/>
            <w:tcBorders>
              <w:top w:val="nil"/>
            </w:tcBorders>
          </w:tcPr>
          <w:p w:rsidR="00F41FE0" w:rsidRDefault="00F41FE0">
            <w:pPr>
              <w:pStyle w:val="ConsPlusNonformat"/>
              <w:jc w:val="both"/>
            </w:pPr>
          </w:p>
        </w:tc>
        <w:tc>
          <w:tcPr>
            <w:tcW w:w="1152" w:type="dxa"/>
            <w:tcBorders>
              <w:top w:val="nil"/>
            </w:tcBorders>
          </w:tcPr>
          <w:p w:rsidR="00F41FE0" w:rsidRDefault="00F41FE0">
            <w:pPr>
              <w:pStyle w:val="ConsPlusNonformat"/>
              <w:jc w:val="both"/>
            </w:pPr>
          </w:p>
        </w:tc>
        <w:tc>
          <w:tcPr>
            <w:tcW w:w="1152" w:type="dxa"/>
            <w:tcBorders>
              <w:top w:val="nil"/>
            </w:tcBorders>
          </w:tcPr>
          <w:p w:rsidR="00F41FE0" w:rsidRDefault="00F41FE0">
            <w:pPr>
              <w:pStyle w:val="ConsPlusNonformat"/>
              <w:jc w:val="both"/>
            </w:pPr>
          </w:p>
        </w:tc>
        <w:tc>
          <w:tcPr>
            <w:tcW w:w="672" w:type="dxa"/>
            <w:tcBorders>
              <w:top w:val="nil"/>
            </w:tcBorders>
          </w:tcPr>
          <w:p w:rsidR="00F41FE0" w:rsidRDefault="00F41FE0">
            <w:pPr>
              <w:pStyle w:val="ConsPlusNonformat"/>
              <w:jc w:val="both"/>
            </w:pPr>
          </w:p>
        </w:tc>
        <w:tc>
          <w:tcPr>
            <w:tcW w:w="672" w:type="dxa"/>
            <w:tcBorders>
              <w:top w:val="nil"/>
            </w:tcBorders>
          </w:tcPr>
          <w:p w:rsidR="00F41FE0" w:rsidRDefault="00F41FE0">
            <w:pPr>
              <w:pStyle w:val="ConsPlusNonformat"/>
              <w:jc w:val="both"/>
            </w:pPr>
          </w:p>
        </w:tc>
        <w:tc>
          <w:tcPr>
            <w:tcW w:w="960" w:type="dxa"/>
            <w:tcBorders>
              <w:top w:val="nil"/>
            </w:tcBorders>
          </w:tcPr>
          <w:p w:rsidR="00F41FE0" w:rsidRDefault="00F41FE0">
            <w:pPr>
              <w:pStyle w:val="ConsPlusNonformat"/>
              <w:jc w:val="both"/>
            </w:pPr>
          </w:p>
        </w:tc>
        <w:tc>
          <w:tcPr>
            <w:tcW w:w="960" w:type="dxa"/>
            <w:tcBorders>
              <w:top w:val="nil"/>
            </w:tcBorders>
          </w:tcPr>
          <w:p w:rsidR="00F41FE0" w:rsidRDefault="00F41FE0">
            <w:pPr>
              <w:pStyle w:val="ConsPlusNonformat"/>
              <w:jc w:val="both"/>
            </w:pPr>
          </w:p>
        </w:tc>
        <w:tc>
          <w:tcPr>
            <w:tcW w:w="960" w:type="dxa"/>
            <w:tcBorders>
              <w:top w:val="nil"/>
            </w:tcBorders>
          </w:tcPr>
          <w:p w:rsidR="00F41FE0" w:rsidRDefault="00F41FE0">
            <w:pPr>
              <w:pStyle w:val="ConsPlusNonformat"/>
              <w:jc w:val="both"/>
            </w:pPr>
          </w:p>
        </w:tc>
        <w:tc>
          <w:tcPr>
            <w:tcW w:w="864" w:type="dxa"/>
            <w:tcBorders>
              <w:top w:val="nil"/>
            </w:tcBorders>
          </w:tcPr>
          <w:p w:rsidR="00F41FE0" w:rsidRDefault="00F41FE0">
            <w:pPr>
              <w:pStyle w:val="ConsPlusNonformat"/>
              <w:jc w:val="both"/>
            </w:pPr>
          </w:p>
        </w:tc>
      </w:tr>
    </w:tbl>
    <w:p w:rsidR="00F41FE0" w:rsidRDefault="00F41FE0">
      <w:pPr>
        <w:pStyle w:val="ConsPlusNormal"/>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960"/>
        <w:gridCol w:w="768"/>
        <w:gridCol w:w="768"/>
        <w:gridCol w:w="576"/>
        <w:gridCol w:w="768"/>
        <w:gridCol w:w="672"/>
        <w:gridCol w:w="576"/>
        <w:gridCol w:w="768"/>
        <w:gridCol w:w="1440"/>
        <w:gridCol w:w="864"/>
        <w:gridCol w:w="1344"/>
        <w:gridCol w:w="1344"/>
        <w:gridCol w:w="768"/>
      </w:tblGrid>
      <w:tr w:rsidR="00F41FE0">
        <w:trPr>
          <w:trHeight w:val="189"/>
        </w:trPr>
        <w:tc>
          <w:tcPr>
            <w:tcW w:w="1728" w:type="dxa"/>
            <w:gridSpan w:val="2"/>
            <w:vMerge w:val="restart"/>
          </w:tcPr>
          <w:p w:rsidR="00F41FE0" w:rsidRDefault="00F41FE0">
            <w:pPr>
              <w:pStyle w:val="ConsPlusNonformat"/>
              <w:jc w:val="both"/>
            </w:pPr>
            <w:r>
              <w:rPr>
                <w:sz w:val="16"/>
              </w:rPr>
              <w:t xml:space="preserve"> Уведомление о </w:t>
            </w:r>
          </w:p>
          <w:p w:rsidR="00F41FE0" w:rsidRDefault="00F41FE0">
            <w:pPr>
              <w:pStyle w:val="ConsPlusNonformat"/>
              <w:jc w:val="both"/>
            </w:pPr>
            <w:r>
              <w:rPr>
                <w:sz w:val="16"/>
              </w:rPr>
              <w:t xml:space="preserve"> </w:t>
            </w:r>
            <w:proofErr w:type="gramStart"/>
            <w:r>
              <w:rPr>
                <w:sz w:val="16"/>
              </w:rPr>
              <w:t>неисполнении</w:t>
            </w:r>
            <w:proofErr w:type="gramEnd"/>
            <w:r>
              <w:rPr>
                <w:sz w:val="16"/>
              </w:rPr>
              <w:t xml:space="preserve">  </w:t>
            </w:r>
          </w:p>
          <w:p w:rsidR="00F41FE0" w:rsidRDefault="00F41FE0">
            <w:pPr>
              <w:pStyle w:val="ConsPlusNonformat"/>
              <w:jc w:val="both"/>
            </w:pPr>
            <w:r>
              <w:rPr>
                <w:sz w:val="16"/>
              </w:rPr>
              <w:t xml:space="preserve">   должником   </w:t>
            </w:r>
          </w:p>
          <w:p w:rsidR="00F41FE0" w:rsidRDefault="00F41FE0">
            <w:pPr>
              <w:pStyle w:val="ConsPlusNonformat"/>
              <w:jc w:val="both"/>
            </w:pPr>
            <w:r>
              <w:rPr>
                <w:sz w:val="16"/>
              </w:rPr>
              <w:t xml:space="preserve">  требований   </w:t>
            </w:r>
          </w:p>
          <w:p w:rsidR="00F41FE0" w:rsidRDefault="00F41FE0">
            <w:pPr>
              <w:pStyle w:val="ConsPlusNonformat"/>
              <w:jc w:val="both"/>
            </w:pPr>
            <w:r>
              <w:rPr>
                <w:sz w:val="16"/>
              </w:rPr>
              <w:t>исполнительного</w:t>
            </w:r>
          </w:p>
          <w:p w:rsidR="00F41FE0" w:rsidRDefault="00F41FE0">
            <w:pPr>
              <w:pStyle w:val="ConsPlusNonformat"/>
              <w:jc w:val="both"/>
            </w:pPr>
            <w:r>
              <w:rPr>
                <w:sz w:val="16"/>
              </w:rPr>
              <w:t xml:space="preserve">   документа   </w:t>
            </w:r>
          </w:p>
        </w:tc>
        <w:tc>
          <w:tcPr>
            <w:tcW w:w="4128" w:type="dxa"/>
            <w:gridSpan w:val="6"/>
          </w:tcPr>
          <w:p w:rsidR="00F41FE0" w:rsidRDefault="00F41FE0">
            <w:pPr>
              <w:pStyle w:val="ConsPlusNonformat"/>
              <w:jc w:val="both"/>
            </w:pPr>
            <w:r>
              <w:rPr>
                <w:sz w:val="16"/>
              </w:rPr>
              <w:t xml:space="preserve">              Исполнено             </w:t>
            </w:r>
          </w:p>
        </w:tc>
        <w:tc>
          <w:tcPr>
            <w:tcW w:w="2304" w:type="dxa"/>
            <w:gridSpan w:val="2"/>
            <w:vMerge w:val="restart"/>
          </w:tcPr>
          <w:p w:rsidR="00F41FE0" w:rsidRDefault="00F41FE0">
            <w:pPr>
              <w:pStyle w:val="ConsPlusNonformat"/>
              <w:jc w:val="both"/>
            </w:pPr>
            <w:r>
              <w:rPr>
                <w:sz w:val="16"/>
              </w:rPr>
              <w:t xml:space="preserve">   Приостановление   </w:t>
            </w:r>
          </w:p>
          <w:p w:rsidR="00F41FE0" w:rsidRDefault="00F41FE0">
            <w:pPr>
              <w:pStyle w:val="ConsPlusNonformat"/>
              <w:jc w:val="both"/>
            </w:pPr>
            <w:r>
              <w:rPr>
                <w:sz w:val="16"/>
              </w:rPr>
              <w:t xml:space="preserve">   исполнительного   </w:t>
            </w:r>
          </w:p>
          <w:p w:rsidR="00F41FE0" w:rsidRDefault="00F41FE0">
            <w:pPr>
              <w:pStyle w:val="ConsPlusNonformat"/>
              <w:jc w:val="both"/>
            </w:pPr>
            <w:r>
              <w:rPr>
                <w:sz w:val="16"/>
              </w:rPr>
              <w:t xml:space="preserve">      документа      </w:t>
            </w:r>
          </w:p>
        </w:tc>
        <w:tc>
          <w:tcPr>
            <w:tcW w:w="2688" w:type="dxa"/>
            <w:gridSpan w:val="2"/>
            <w:vMerge w:val="restart"/>
          </w:tcPr>
          <w:p w:rsidR="00F41FE0" w:rsidRPr="00C32A67" w:rsidRDefault="00F41FE0">
            <w:pPr>
              <w:pStyle w:val="ConsPlusNonformat"/>
              <w:jc w:val="both"/>
            </w:pPr>
            <w:r w:rsidRPr="00C32A67">
              <w:rPr>
                <w:sz w:val="16"/>
              </w:rPr>
              <w:t xml:space="preserve">      Возобновление      </w:t>
            </w:r>
          </w:p>
          <w:p w:rsidR="00F41FE0" w:rsidRPr="00C32A67" w:rsidRDefault="00F41FE0">
            <w:pPr>
              <w:pStyle w:val="ConsPlusNonformat"/>
              <w:jc w:val="both"/>
            </w:pPr>
            <w:r w:rsidRPr="00C32A67">
              <w:rPr>
                <w:sz w:val="16"/>
              </w:rPr>
              <w:t xml:space="preserve">       исполнения        </w:t>
            </w:r>
          </w:p>
          <w:p w:rsidR="00F41FE0" w:rsidRPr="00C32A67" w:rsidRDefault="00F41FE0">
            <w:pPr>
              <w:pStyle w:val="ConsPlusNonformat"/>
              <w:jc w:val="both"/>
            </w:pPr>
            <w:r w:rsidRPr="00C32A67">
              <w:rPr>
                <w:sz w:val="16"/>
              </w:rPr>
              <w:t xml:space="preserve">     исполнительного     </w:t>
            </w:r>
          </w:p>
          <w:p w:rsidR="00F41FE0" w:rsidRPr="00C32A67" w:rsidRDefault="00F41FE0">
            <w:pPr>
              <w:pStyle w:val="ConsPlusNonformat"/>
              <w:jc w:val="both"/>
            </w:pPr>
            <w:r w:rsidRPr="00C32A67">
              <w:rPr>
                <w:sz w:val="16"/>
              </w:rPr>
              <w:t xml:space="preserve">        документа        </w:t>
            </w:r>
          </w:p>
        </w:tc>
        <w:tc>
          <w:tcPr>
            <w:tcW w:w="768" w:type="dxa"/>
            <w:vMerge w:val="restart"/>
          </w:tcPr>
          <w:p w:rsidR="00F41FE0" w:rsidRPr="00C32A67" w:rsidRDefault="00F41FE0">
            <w:pPr>
              <w:pStyle w:val="ConsPlusNonformat"/>
              <w:jc w:val="both"/>
            </w:pPr>
            <w:r w:rsidRPr="00C32A67">
              <w:rPr>
                <w:sz w:val="16"/>
              </w:rPr>
              <w:t xml:space="preserve"> Код  </w:t>
            </w:r>
          </w:p>
          <w:p w:rsidR="00F41FE0" w:rsidRPr="00C32A67" w:rsidRDefault="00F41FE0">
            <w:pPr>
              <w:pStyle w:val="ConsPlusNonformat"/>
              <w:jc w:val="both"/>
            </w:pPr>
            <w:proofErr w:type="gramStart"/>
            <w:r w:rsidRPr="00C32A67">
              <w:rPr>
                <w:sz w:val="16"/>
              </w:rPr>
              <w:t>кате</w:t>
            </w:r>
            <w:proofErr w:type="gramEnd"/>
            <w:r w:rsidRPr="00C32A67">
              <w:rPr>
                <w:sz w:val="16"/>
              </w:rPr>
              <w:t xml:space="preserve">- </w:t>
            </w:r>
          </w:p>
          <w:p w:rsidR="00F41FE0" w:rsidRPr="00C32A67" w:rsidRDefault="00F41FE0">
            <w:pPr>
              <w:pStyle w:val="ConsPlusNonformat"/>
              <w:jc w:val="both"/>
            </w:pPr>
            <w:proofErr w:type="spellStart"/>
            <w:r w:rsidRPr="00C32A67">
              <w:rPr>
                <w:sz w:val="16"/>
              </w:rPr>
              <w:t>гории</w:t>
            </w:r>
            <w:proofErr w:type="spellEnd"/>
            <w:r w:rsidRPr="00C32A67">
              <w:rPr>
                <w:sz w:val="16"/>
              </w:rPr>
              <w:t xml:space="preserve"> </w:t>
            </w:r>
          </w:p>
          <w:p w:rsidR="00F41FE0" w:rsidRPr="00C32A67" w:rsidRDefault="00F41FE0">
            <w:pPr>
              <w:pStyle w:val="ConsPlusNonformat"/>
              <w:jc w:val="both"/>
            </w:pPr>
            <w:r w:rsidRPr="00C32A67">
              <w:rPr>
                <w:sz w:val="16"/>
              </w:rPr>
              <w:t xml:space="preserve"> дела </w:t>
            </w:r>
          </w:p>
          <w:p w:rsidR="00F41FE0" w:rsidRPr="00C32A67" w:rsidRDefault="00F41FE0">
            <w:pPr>
              <w:pStyle w:val="ConsPlusNonformat"/>
              <w:jc w:val="both"/>
            </w:pPr>
            <w:r w:rsidRPr="00C32A67">
              <w:rPr>
                <w:sz w:val="16"/>
              </w:rPr>
              <w:t>&lt;**&gt;</w:t>
            </w:r>
          </w:p>
        </w:tc>
      </w:tr>
      <w:tr w:rsidR="00F41FE0">
        <w:tc>
          <w:tcPr>
            <w:tcW w:w="1536" w:type="dxa"/>
            <w:gridSpan w:val="2"/>
            <w:vMerge/>
            <w:tcBorders>
              <w:top w:val="nil"/>
            </w:tcBorders>
          </w:tcPr>
          <w:p w:rsidR="00F41FE0" w:rsidRDefault="00F41FE0"/>
        </w:tc>
        <w:tc>
          <w:tcPr>
            <w:tcW w:w="2112" w:type="dxa"/>
            <w:gridSpan w:val="3"/>
            <w:tcBorders>
              <w:top w:val="nil"/>
            </w:tcBorders>
          </w:tcPr>
          <w:p w:rsidR="00F41FE0" w:rsidRDefault="00F41FE0">
            <w:pPr>
              <w:pStyle w:val="ConsPlusNonformat"/>
              <w:jc w:val="both"/>
            </w:pPr>
            <w:r>
              <w:rPr>
                <w:sz w:val="16"/>
              </w:rPr>
              <w:t xml:space="preserve"> с лицевого счета </w:t>
            </w:r>
          </w:p>
          <w:p w:rsidR="00F41FE0" w:rsidRDefault="00F41FE0">
            <w:pPr>
              <w:pStyle w:val="ConsPlusNonformat"/>
              <w:jc w:val="both"/>
            </w:pPr>
            <w:r>
              <w:rPr>
                <w:sz w:val="16"/>
              </w:rPr>
              <w:t xml:space="preserve">     по учету     </w:t>
            </w:r>
          </w:p>
          <w:p w:rsidR="00F41FE0" w:rsidRDefault="00F41FE0">
            <w:pPr>
              <w:pStyle w:val="ConsPlusNonformat"/>
              <w:jc w:val="both"/>
            </w:pPr>
            <w:r>
              <w:rPr>
                <w:sz w:val="16"/>
              </w:rPr>
              <w:t xml:space="preserve">    бюджетных     </w:t>
            </w:r>
          </w:p>
          <w:p w:rsidR="00F41FE0" w:rsidRDefault="00F41FE0">
            <w:pPr>
              <w:pStyle w:val="ConsPlusNonformat"/>
              <w:jc w:val="both"/>
            </w:pPr>
            <w:r>
              <w:rPr>
                <w:sz w:val="16"/>
              </w:rPr>
              <w:t xml:space="preserve">     средств      </w:t>
            </w:r>
          </w:p>
        </w:tc>
        <w:tc>
          <w:tcPr>
            <w:tcW w:w="2016" w:type="dxa"/>
            <w:gridSpan w:val="3"/>
            <w:tcBorders>
              <w:top w:val="nil"/>
            </w:tcBorders>
          </w:tcPr>
          <w:p w:rsidR="00F41FE0" w:rsidRDefault="00F41FE0">
            <w:pPr>
              <w:pStyle w:val="ConsPlusNonformat"/>
              <w:jc w:val="both"/>
            </w:pPr>
            <w:r>
              <w:rPr>
                <w:sz w:val="16"/>
              </w:rPr>
              <w:t xml:space="preserve">  с иных счетов  </w:t>
            </w:r>
          </w:p>
        </w:tc>
        <w:tc>
          <w:tcPr>
            <w:tcW w:w="2112" w:type="dxa"/>
            <w:gridSpan w:val="2"/>
            <w:vMerge/>
            <w:tcBorders>
              <w:top w:val="nil"/>
            </w:tcBorders>
          </w:tcPr>
          <w:p w:rsidR="00F41FE0" w:rsidRDefault="00F41FE0"/>
        </w:tc>
        <w:tc>
          <w:tcPr>
            <w:tcW w:w="2496" w:type="dxa"/>
            <w:gridSpan w:val="2"/>
            <w:vMerge/>
            <w:tcBorders>
              <w:top w:val="nil"/>
            </w:tcBorders>
          </w:tcPr>
          <w:p w:rsidR="00F41FE0" w:rsidRDefault="00F41FE0"/>
        </w:tc>
        <w:tc>
          <w:tcPr>
            <w:tcW w:w="672" w:type="dxa"/>
            <w:vMerge/>
            <w:tcBorders>
              <w:top w:val="nil"/>
            </w:tcBorders>
          </w:tcPr>
          <w:p w:rsidR="00F41FE0" w:rsidRDefault="00F41FE0"/>
        </w:tc>
      </w:tr>
      <w:tr w:rsidR="00F41FE0">
        <w:tc>
          <w:tcPr>
            <w:tcW w:w="1536" w:type="dxa"/>
            <w:gridSpan w:val="2"/>
            <w:vMerge/>
            <w:tcBorders>
              <w:top w:val="nil"/>
            </w:tcBorders>
          </w:tcPr>
          <w:p w:rsidR="00F41FE0" w:rsidRDefault="00F41FE0"/>
        </w:tc>
        <w:tc>
          <w:tcPr>
            <w:tcW w:w="2112" w:type="dxa"/>
            <w:gridSpan w:val="3"/>
            <w:tcBorders>
              <w:top w:val="nil"/>
            </w:tcBorders>
          </w:tcPr>
          <w:p w:rsidR="00F41FE0" w:rsidRDefault="00F41FE0">
            <w:pPr>
              <w:pStyle w:val="ConsPlusNonformat"/>
              <w:jc w:val="both"/>
            </w:pPr>
            <w:r>
              <w:rPr>
                <w:sz w:val="16"/>
              </w:rPr>
              <w:t xml:space="preserve">    платежный     </w:t>
            </w:r>
          </w:p>
          <w:p w:rsidR="00F41FE0" w:rsidRDefault="00F41FE0">
            <w:pPr>
              <w:pStyle w:val="ConsPlusNonformat"/>
              <w:jc w:val="both"/>
            </w:pPr>
            <w:r>
              <w:rPr>
                <w:sz w:val="16"/>
              </w:rPr>
              <w:t xml:space="preserve">     документ     </w:t>
            </w:r>
          </w:p>
        </w:tc>
        <w:tc>
          <w:tcPr>
            <w:tcW w:w="2016" w:type="dxa"/>
            <w:gridSpan w:val="3"/>
            <w:tcBorders>
              <w:top w:val="nil"/>
            </w:tcBorders>
          </w:tcPr>
          <w:p w:rsidR="00F41FE0" w:rsidRDefault="00F41FE0">
            <w:pPr>
              <w:pStyle w:val="ConsPlusNonformat"/>
              <w:jc w:val="both"/>
            </w:pPr>
            <w:r>
              <w:rPr>
                <w:sz w:val="16"/>
              </w:rPr>
              <w:t xml:space="preserve">    платежный    </w:t>
            </w:r>
          </w:p>
          <w:p w:rsidR="00F41FE0" w:rsidRDefault="00F41FE0">
            <w:pPr>
              <w:pStyle w:val="ConsPlusNonformat"/>
              <w:jc w:val="both"/>
            </w:pPr>
            <w:r>
              <w:rPr>
                <w:sz w:val="16"/>
              </w:rPr>
              <w:t xml:space="preserve">    документ     </w:t>
            </w:r>
          </w:p>
        </w:tc>
        <w:tc>
          <w:tcPr>
            <w:tcW w:w="1440" w:type="dxa"/>
            <w:vMerge w:val="restart"/>
            <w:tcBorders>
              <w:top w:val="nil"/>
            </w:tcBorders>
          </w:tcPr>
          <w:p w:rsidR="00F41FE0" w:rsidRDefault="00F41FE0">
            <w:pPr>
              <w:pStyle w:val="ConsPlusNonformat"/>
              <w:jc w:val="both"/>
            </w:pPr>
            <w:r>
              <w:rPr>
                <w:sz w:val="16"/>
              </w:rPr>
              <w:t xml:space="preserve">наименование </w:t>
            </w:r>
          </w:p>
          <w:p w:rsidR="00F41FE0" w:rsidRDefault="00F41FE0">
            <w:pPr>
              <w:pStyle w:val="ConsPlusNonformat"/>
              <w:jc w:val="both"/>
            </w:pPr>
            <w:r>
              <w:rPr>
                <w:sz w:val="16"/>
              </w:rPr>
              <w:t xml:space="preserve">  документа  </w:t>
            </w:r>
          </w:p>
          <w:p w:rsidR="00F41FE0" w:rsidRDefault="00F41FE0">
            <w:pPr>
              <w:pStyle w:val="ConsPlusNonformat"/>
              <w:jc w:val="both"/>
            </w:pPr>
            <w:r>
              <w:rPr>
                <w:sz w:val="16"/>
              </w:rPr>
              <w:t xml:space="preserve"> и судебного </w:t>
            </w:r>
          </w:p>
          <w:p w:rsidR="00F41FE0" w:rsidRDefault="00F41FE0">
            <w:pPr>
              <w:pStyle w:val="ConsPlusNonformat"/>
              <w:jc w:val="both"/>
            </w:pPr>
            <w:r>
              <w:rPr>
                <w:sz w:val="16"/>
              </w:rPr>
              <w:t xml:space="preserve">   органа,   </w:t>
            </w:r>
          </w:p>
          <w:p w:rsidR="00F41FE0" w:rsidRDefault="00F41FE0">
            <w:pPr>
              <w:pStyle w:val="ConsPlusNonformat"/>
              <w:jc w:val="both"/>
            </w:pPr>
            <w:r>
              <w:rPr>
                <w:sz w:val="16"/>
              </w:rPr>
              <w:t>его выдавшего</w:t>
            </w:r>
          </w:p>
          <w:p w:rsidR="00F41FE0" w:rsidRDefault="00F41FE0">
            <w:pPr>
              <w:pStyle w:val="ConsPlusNonformat"/>
              <w:jc w:val="both"/>
            </w:pPr>
            <w:r>
              <w:rPr>
                <w:sz w:val="16"/>
              </w:rPr>
              <w:t xml:space="preserve">   </w:t>
            </w:r>
            <w:proofErr w:type="gramStart"/>
            <w:r>
              <w:rPr>
                <w:sz w:val="16"/>
              </w:rPr>
              <w:t xml:space="preserve">(дата,    </w:t>
            </w:r>
            <w:proofErr w:type="gramEnd"/>
          </w:p>
          <w:p w:rsidR="00F41FE0" w:rsidRDefault="00F41FE0">
            <w:pPr>
              <w:pStyle w:val="ConsPlusNonformat"/>
              <w:jc w:val="both"/>
            </w:pPr>
            <w:r>
              <w:rPr>
                <w:sz w:val="16"/>
              </w:rPr>
              <w:t xml:space="preserve">   номер)    </w:t>
            </w:r>
          </w:p>
        </w:tc>
        <w:tc>
          <w:tcPr>
            <w:tcW w:w="864" w:type="dxa"/>
            <w:vMerge w:val="restart"/>
            <w:tcBorders>
              <w:top w:val="nil"/>
            </w:tcBorders>
          </w:tcPr>
          <w:p w:rsidR="00F41FE0" w:rsidRDefault="00F41FE0">
            <w:pPr>
              <w:pStyle w:val="ConsPlusNonformat"/>
              <w:jc w:val="both"/>
            </w:pPr>
            <w:r>
              <w:rPr>
                <w:sz w:val="16"/>
              </w:rPr>
              <w:t xml:space="preserve"> срок  </w:t>
            </w:r>
          </w:p>
          <w:p w:rsidR="00F41FE0" w:rsidRDefault="00F41FE0">
            <w:pPr>
              <w:pStyle w:val="ConsPlusNonformat"/>
              <w:jc w:val="both"/>
            </w:pPr>
            <w:proofErr w:type="gramStart"/>
            <w:r>
              <w:rPr>
                <w:sz w:val="16"/>
              </w:rPr>
              <w:t>(с ____</w:t>
            </w:r>
            <w:proofErr w:type="gramEnd"/>
          </w:p>
          <w:p w:rsidR="00F41FE0" w:rsidRDefault="00F41FE0">
            <w:pPr>
              <w:pStyle w:val="ConsPlusNonformat"/>
              <w:jc w:val="both"/>
            </w:pPr>
            <w:r>
              <w:rPr>
                <w:sz w:val="16"/>
              </w:rPr>
              <w:t>по ___)</w:t>
            </w:r>
          </w:p>
        </w:tc>
        <w:tc>
          <w:tcPr>
            <w:tcW w:w="1344" w:type="dxa"/>
            <w:vMerge w:val="restart"/>
            <w:tcBorders>
              <w:top w:val="nil"/>
            </w:tcBorders>
          </w:tcPr>
          <w:p w:rsidR="00F41FE0" w:rsidRDefault="00F41FE0">
            <w:pPr>
              <w:pStyle w:val="ConsPlusNonformat"/>
              <w:jc w:val="both"/>
            </w:pPr>
            <w:proofErr w:type="spellStart"/>
            <w:r>
              <w:rPr>
                <w:sz w:val="16"/>
              </w:rPr>
              <w:t>наименова</w:t>
            </w:r>
            <w:proofErr w:type="spellEnd"/>
            <w:r>
              <w:rPr>
                <w:sz w:val="16"/>
              </w:rPr>
              <w:t xml:space="preserve">-  </w:t>
            </w:r>
          </w:p>
          <w:p w:rsidR="00F41FE0" w:rsidRDefault="00F41FE0">
            <w:pPr>
              <w:pStyle w:val="ConsPlusNonformat"/>
              <w:jc w:val="both"/>
            </w:pPr>
            <w:proofErr w:type="spellStart"/>
            <w:r>
              <w:rPr>
                <w:sz w:val="16"/>
              </w:rPr>
              <w:t>ние</w:t>
            </w:r>
            <w:proofErr w:type="spellEnd"/>
            <w:r>
              <w:rPr>
                <w:sz w:val="16"/>
              </w:rPr>
              <w:t xml:space="preserve">, дата   </w:t>
            </w:r>
          </w:p>
          <w:p w:rsidR="00F41FE0" w:rsidRDefault="00F41FE0">
            <w:pPr>
              <w:pStyle w:val="ConsPlusNonformat"/>
              <w:jc w:val="both"/>
            </w:pPr>
            <w:r>
              <w:rPr>
                <w:sz w:val="16"/>
              </w:rPr>
              <w:t xml:space="preserve">поступления </w:t>
            </w:r>
          </w:p>
          <w:p w:rsidR="00F41FE0" w:rsidRDefault="00F41FE0">
            <w:pPr>
              <w:pStyle w:val="ConsPlusNonformat"/>
              <w:jc w:val="both"/>
            </w:pPr>
            <w:r>
              <w:rPr>
                <w:sz w:val="16"/>
              </w:rPr>
              <w:t xml:space="preserve">в орган     </w:t>
            </w:r>
          </w:p>
          <w:p w:rsidR="00F41FE0" w:rsidRDefault="00F41FE0">
            <w:pPr>
              <w:pStyle w:val="ConsPlusNonformat"/>
              <w:jc w:val="both"/>
            </w:pPr>
            <w:r>
              <w:rPr>
                <w:sz w:val="16"/>
              </w:rPr>
              <w:t>Федерального</w:t>
            </w:r>
          </w:p>
          <w:p w:rsidR="00F41FE0" w:rsidRDefault="00F41FE0">
            <w:pPr>
              <w:pStyle w:val="ConsPlusNonformat"/>
              <w:jc w:val="both"/>
            </w:pPr>
            <w:r>
              <w:rPr>
                <w:sz w:val="16"/>
              </w:rPr>
              <w:t>казначейства</w:t>
            </w:r>
          </w:p>
          <w:p w:rsidR="00F41FE0" w:rsidRDefault="00F41FE0">
            <w:pPr>
              <w:pStyle w:val="ConsPlusNonformat"/>
              <w:jc w:val="both"/>
            </w:pPr>
            <w:r>
              <w:rPr>
                <w:sz w:val="16"/>
              </w:rPr>
              <w:t xml:space="preserve">документа   </w:t>
            </w:r>
          </w:p>
          <w:p w:rsidR="00F41FE0" w:rsidRDefault="00F41FE0">
            <w:pPr>
              <w:pStyle w:val="ConsPlusNonformat"/>
              <w:jc w:val="both"/>
            </w:pPr>
            <w:r>
              <w:rPr>
                <w:sz w:val="16"/>
              </w:rPr>
              <w:t xml:space="preserve">и судебного </w:t>
            </w:r>
          </w:p>
          <w:p w:rsidR="00F41FE0" w:rsidRDefault="00F41FE0">
            <w:pPr>
              <w:pStyle w:val="ConsPlusNonformat"/>
              <w:jc w:val="both"/>
            </w:pPr>
            <w:r>
              <w:rPr>
                <w:sz w:val="16"/>
              </w:rPr>
              <w:t xml:space="preserve">органа, его </w:t>
            </w:r>
          </w:p>
          <w:p w:rsidR="00F41FE0" w:rsidRDefault="00F41FE0">
            <w:pPr>
              <w:pStyle w:val="ConsPlusNonformat"/>
              <w:jc w:val="both"/>
            </w:pPr>
            <w:r>
              <w:rPr>
                <w:sz w:val="16"/>
              </w:rPr>
              <w:t xml:space="preserve">выдавшего,  </w:t>
            </w:r>
          </w:p>
          <w:p w:rsidR="00F41FE0" w:rsidRDefault="00F41FE0">
            <w:pPr>
              <w:pStyle w:val="ConsPlusNonformat"/>
              <w:jc w:val="both"/>
            </w:pPr>
            <w:r>
              <w:rPr>
                <w:sz w:val="16"/>
              </w:rPr>
              <w:t>номер и дата</w:t>
            </w:r>
          </w:p>
        </w:tc>
        <w:tc>
          <w:tcPr>
            <w:tcW w:w="1344" w:type="dxa"/>
            <w:vMerge w:val="restart"/>
            <w:tcBorders>
              <w:top w:val="nil"/>
            </w:tcBorders>
          </w:tcPr>
          <w:p w:rsidR="00F41FE0" w:rsidRDefault="00F41FE0">
            <w:pPr>
              <w:pStyle w:val="ConsPlusNonformat"/>
              <w:jc w:val="both"/>
            </w:pPr>
            <w:r>
              <w:rPr>
                <w:sz w:val="16"/>
              </w:rPr>
              <w:t xml:space="preserve">    дата    </w:t>
            </w:r>
          </w:p>
          <w:p w:rsidR="00F41FE0" w:rsidRDefault="00F41FE0">
            <w:pPr>
              <w:pStyle w:val="ConsPlusNonformat"/>
              <w:jc w:val="both"/>
            </w:pPr>
            <w:r>
              <w:rPr>
                <w:sz w:val="16"/>
              </w:rPr>
              <w:t xml:space="preserve">поступления </w:t>
            </w:r>
          </w:p>
          <w:p w:rsidR="00F41FE0" w:rsidRDefault="00F41FE0">
            <w:pPr>
              <w:pStyle w:val="ConsPlusNonformat"/>
              <w:jc w:val="both"/>
            </w:pPr>
            <w:r>
              <w:rPr>
                <w:sz w:val="16"/>
              </w:rPr>
              <w:t xml:space="preserve">  в орган   </w:t>
            </w:r>
          </w:p>
          <w:p w:rsidR="00F41FE0" w:rsidRDefault="00F41FE0">
            <w:pPr>
              <w:pStyle w:val="ConsPlusNonformat"/>
              <w:jc w:val="both"/>
            </w:pPr>
            <w:r>
              <w:rPr>
                <w:sz w:val="16"/>
              </w:rPr>
              <w:t>Федерального</w:t>
            </w:r>
          </w:p>
          <w:p w:rsidR="00F41FE0" w:rsidRDefault="00F41FE0">
            <w:pPr>
              <w:pStyle w:val="ConsPlusNonformat"/>
              <w:jc w:val="both"/>
            </w:pPr>
            <w:r>
              <w:rPr>
                <w:sz w:val="16"/>
              </w:rPr>
              <w:t>казначейства</w:t>
            </w:r>
          </w:p>
        </w:tc>
        <w:tc>
          <w:tcPr>
            <w:tcW w:w="672" w:type="dxa"/>
            <w:vMerge/>
            <w:tcBorders>
              <w:top w:val="nil"/>
            </w:tcBorders>
          </w:tcPr>
          <w:p w:rsidR="00F41FE0" w:rsidRDefault="00F41FE0"/>
        </w:tc>
      </w:tr>
      <w:tr w:rsidR="00F41FE0">
        <w:trPr>
          <w:trHeight w:val="189"/>
        </w:trPr>
        <w:tc>
          <w:tcPr>
            <w:tcW w:w="960" w:type="dxa"/>
            <w:tcBorders>
              <w:top w:val="nil"/>
            </w:tcBorders>
          </w:tcPr>
          <w:p w:rsidR="00F41FE0" w:rsidRDefault="00F41FE0">
            <w:pPr>
              <w:pStyle w:val="ConsPlusNonformat"/>
              <w:jc w:val="both"/>
            </w:pPr>
            <w:r>
              <w:rPr>
                <w:sz w:val="16"/>
              </w:rPr>
              <w:t xml:space="preserve"> номер  </w:t>
            </w:r>
          </w:p>
        </w:tc>
        <w:tc>
          <w:tcPr>
            <w:tcW w:w="768" w:type="dxa"/>
            <w:tcBorders>
              <w:top w:val="nil"/>
            </w:tcBorders>
          </w:tcPr>
          <w:p w:rsidR="00F41FE0" w:rsidRDefault="00F41FE0">
            <w:pPr>
              <w:pStyle w:val="ConsPlusNonformat"/>
              <w:jc w:val="both"/>
            </w:pPr>
            <w:r>
              <w:rPr>
                <w:sz w:val="16"/>
              </w:rPr>
              <w:t xml:space="preserve"> дата </w:t>
            </w:r>
          </w:p>
        </w:tc>
        <w:tc>
          <w:tcPr>
            <w:tcW w:w="768" w:type="dxa"/>
            <w:tcBorders>
              <w:top w:val="nil"/>
            </w:tcBorders>
          </w:tcPr>
          <w:p w:rsidR="00F41FE0" w:rsidRDefault="00F41FE0">
            <w:pPr>
              <w:pStyle w:val="ConsPlusNonformat"/>
              <w:jc w:val="both"/>
            </w:pPr>
            <w:r>
              <w:rPr>
                <w:sz w:val="16"/>
              </w:rPr>
              <w:t xml:space="preserve">номер </w:t>
            </w:r>
          </w:p>
        </w:tc>
        <w:tc>
          <w:tcPr>
            <w:tcW w:w="576" w:type="dxa"/>
            <w:tcBorders>
              <w:top w:val="nil"/>
            </w:tcBorders>
          </w:tcPr>
          <w:p w:rsidR="00F41FE0" w:rsidRDefault="00F41FE0">
            <w:pPr>
              <w:pStyle w:val="ConsPlusNonformat"/>
              <w:jc w:val="both"/>
            </w:pPr>
            <w:r>
              <w:rPr>
                <w:sz w:val="16"/>
              </w:rPr>
              <w:t>дата</w:t>
            </w:r>
          </w:p>
        </w:tc>
        <w:tc>
          <w:tcPr>
            <w:tcW w:w="768" w:type="dxa"/>
            <w:tcBorders>
              <w:top w:val="nil"/>
            </w:tcBorders>
          </w:tcPr>
          <w:p w:rsidR="00F41FE0" w:rsidRDefault="00F41FE0">
            <w:pPr>
              <w:pStyle w:val="ConsPlusNonformat"/>
              <w:jc w:val="both"/>
            </w:pPr>
            <w:r>
              <w:rPr>
                <w:sz w:val="16"/>
              </w:rPr>
              <w:t>сумма,</w:t>
            </w:r>
          </w:p>
          <w:p w:rsidR="00F41FE0" w:rsidRDefault="00F41FE0">
            <w:pPr>
              <w:pStyle w:val="ConsPlusNonformat"/>
              <w:jc w:val="both"/>
            </w:pPr>
            <w:r>
              <w:rPr>
                <w:sz w:val="16"/>
              </w:rPr>
              <w:t xml:space="preserve"> руб. </w:t>
            </w:r>
          </w:p>
        </w:tc>
        <w:tc>
          <w:tcPr>
            <w:tcW w:w="672" w:type="dxa"/>
            <w:tcBorders>
              <w:top w:val="nil"/>
            </w:tcBorders>
          </w:tcPr>
          <w:p w:rsidR="00F41FE0" w:rsidRDefault="00F41FE0">
            <w:pPr>
              <w:pStyle w:val="ConsPlusNonformat"/>
              <w:jc w:val="both"/>
            </w:pPr>
            <w:r>
              <w:rPr>
                <w:sz w:val="16"/>
              </w:rPr>
              <w:t>номер</w:t>
            </w:r>
          </w:p>
        </w:tc>
        <w:tc>
          <w:tcPr>
            <w:tcW w:w="576" w:type="dxa"/>
            <w:tcBorders>
              <w:top w:val="nil"/>
            </w:tcBorders>
          </w:tcPr>
          <w:p w:rsidR="00F41FE0" w:rsidRDefault="00F41FE0">
            <w:pPr>
              <w:pStyle w:val="ConsPlusNonformat"/>
              <w:jc w:val="both"/>
            </w:pPr>
            <w:r>
              <w:rPr>
                <w:sz w:val="16"/>
              </w:rPr>
              <w:t>дата</w:t>
            </w:r>
          </w:p>
        </w:tc>
        <w:tc>
          <w:tcPr>
            <w:tcW w:w="768" w:type="dxa"/>
            <w:tcBorders>
              <w:top w:val="nil"/>
            </w:tcBorders>
          </w:tcPr>
          <w:p w:rsidR="00F41FE0" w:rsidRDefault="00F41FE0">
            <w:pPr>
              <w:pStyle w:val="ConsPlusNonformat"/>
              <w:jc w:val="both"/>
            </w:pPr>
            <w:r>
              <w:rPr>
                <w:sz w:val="16"/>
              </w:rPr>
              <w:t>сумма,</w:t>
            </w:r>
          </w:p>
          <w:p w:rsidR="00F41FE0" w:rsidRDefault="00F41FE0">
            <w:pPr>
              <w:pStyle w:val="ConsPlusNonformat"/>
              <w:jc w:val="both"/>
            </w:pPr>
            <w:r>
              <w:rPr>
                <w:sz w:val="16"/>
              </w:rPr>
              <w:t xml:space="preserve"> руб. </w:t>
            </w:r>
          </w:p>
        </w:tc>
        <w:tc>
          <w:tcPr>
            <w:tcW w:w="1344" w:type="dxa"/>
            <w:vMerge/>
            <w:tcBorders>
              <w:top w:val="nil"/>
            </w:tcBorders>
          </w:tcPr>
          <w:p w:rsidR="00F41FE0" w:rsidRDefault="00F41FE0"/>
        </w:tc>
        <w:tc>
          <w:tcPr>
            <w:tcW w:w="768" w:type="dxa"/>
            <w:vMerge/>
            <w:tcBorders>
              <w:top w:val="nil"/>
            </w:tcBorders>
          </w:tcPr>
          <w:p w:rsidR="00F41FE0" w:rsidRDefault="00F41FE0"/>
        </w:tc>
        <w:tc>
          <w:tcPr>
            <w:tcW w:w="1248" w:type="dxa"/>
            <w:vMerge/>
            <w:tcBorders>
              <w:top w:val="nil"/>
            </w:tcBorders>
          </w:tcPr>
          <w:p w:rsidR="00F41FE0" w:rsidRDefault="00F41FE0"/>
        </w:tc>
        <w:tc>
          <w:tcPr>
            <w:tcW w:w="1248" w:type="dxa"/>
            <w:vMerge/>
            <w:tcBorders>
              <w:top w:val="nil"/>
            </w:tcBorders>
          </w:tcPr>
          <w:p w:rsidR="00F41FE0" w:rsidRDefault="00F41FE0"/>
        </w:tc>
        <w:tc>
          <w:tcPr>
            <w:tcW w:w="672" w:type="dxa"/>
            <w:vMerge/>
            <w:tcBorders>
              <w:top w:val="nil"/>
            </w:tcBorders>
          </w:tcPr>
          <w:p w:rsidR="00F41FE0" w:rsidRDefault="00F41FE0"/>
        </w:tc>
      </w:tr>
      <w:tr w:rsidR="00F41FE0">
        <w:trPr>
          <w:trHeight w:val="189"/>
        </w:trPr>
        <w:tc>
          <w:tcPr>
            <w:tcW w:w="960" w:type="dxa"/>
            <w:tcBorders>
              <w:top w:val="nil"/>
            </w:tcBorders>
          </w:tcPr>
          <w:p w:rsidR="00F41FE0" w:rsidRDefault="00F41FE0">
            <w:pPr>
              <w:pStyle w:val="ConsPlusNonformat"/>
              <w:jc w:val="both"/>
            </w:pPr>
            <w:r>
              <w:rPr>
                <w:sz w:val="16"/>
              </w:rPr>
              <w:t xml:space="preserve">   26   </w:t>
            </w:r>
          </w:p>
        </w:tc>
        <w:tc>
          <w:tcPr>
            <w:tcW w:w="768" w:type="dxa"/>
            <w:tcBorders>
              <w:top w:val="nil"/>
            </w:tcBorders>
          </w:tcPr>
          <w:p w:rsidR="00F41FE0" w:rsidRDefault="00F41FE0">
            <w:pPr>
              <w:pStyle w:val="ConsPlusNonformat"/>
              <w:jc w:val="both"/>
            </w:pPr>
            <w:r>
              <w:rPr>
                <w:sz w:val="16"/>
              </w:rPr>
              <w:t xml:space="preserve"> 27   </w:t>
            </w:r>
          </w:p>
        </w:tc>
        <w:tc>
          <w:tcPr>
            <w:tcW w:w="768" w:type="dxa"/>
            <w:tcBorders>
              <w:top w:val="nil"/>
            </w:tcBorders>
          </w:tcPr>
          <w:p w:rsidR="00F41FE0" w:rsidRDefault="00F41FE0">
            <w:pPr>
              <w:pStyle w:val="ConsPlusNonformat"/>
              <w:jc w:val="both"/>
            </w:pPr>
            <w:r>
              <w:rPr>
                <w:sz w:val="16"/>
              </w:rPr>
              <w:t xml:space="preserve">  28  </w:t>
            </w:r>
          </w:p>
        </w:tc>
        <w:tc>
          <w:tcPr>
            <w:tcW w:w="576" w:type="dxa"/>
            <w:tcBorders>
              <w:top w:val="nil"/>
            </w:tcBorders>
          </w:tcPr>
          <w:p w:rsidR="00F41FE0" w:rsidRDefault="00F41FE0">
            <w:pPr>
              <w:pStyle w:val="ConsPlusNonformat"/>
              <w:jc w:val="both"/>
            </w:pPr>
            <w:r>
              <w:rPr>
                <w:sz w:val="16"/>
              </w:rPr>
              <w:t xml:space="preserve"> 29 </w:t>
            </w:r>
          </w:p>
        </w:tc>
        <w:tc>
          <w:tcPr>
            <w:tcW w:w="768" w:type="dxa"/>
            <w:tcBorders>
              <w:top w:val="nil"/>
            </w:tcBorders>
          </w:tcPr>
          <w:p w:rsidR="00F41FE0" w:rsidRDefault="00F41FE0">
            <w:pPr>
              <w:pStyle w:val="ConsPlusNonformat"/>
              <w:jc w:val="both"/>
            </w:pPr>
            <w:r>
              <w:rPr>
                <w:sz w:val="16"/>
              </w:rPr>
              <w:t xml:space="preserve">  30  </w:t>
            </w:r>
          </w:p>
        </w:tc>
        <w:tc>
          <w:tcPr>
            <w:tcW w:w="672" w:type="dxa"/>
            <w:tcBorders>
              <w:top w:val="nil"/>
            </w:tcBorders>
          </w:tcPr>
          <w:p w:rsidR="00F41FE0" w:rsidRDefault="00F41FE0">
            <w:pPr>
              <w:pStyle w:val="ConsPlusNonformat"/>
              <w:jc w:val="both"/>
            </w:pPr>
            <w:r>
              <w:rPr>
                <w:sz w:val="16"/>
              </w:rPr>
              <w:t xml:space="preserve"> 34  </w:t>
            </w:r>
          </w:p>
        </w:tc>
        <w:tc>
          <w:tcPr>
            <w:tcW w:w="576" w:type="dxa"/>
            <w:tcBorders>
              <w:top w:val="nil"/>
            </w:tcBorders>
          </w:tcPr>
          <w:p w:rsidR="00F41FE0" w:rsidRDefault="00F41FE0">
            <w:pPr>
              <w:pStyle w:val="ConsPlusNonformat"/>
              <w:jc w:val="both"/>
            </w:pPr>
            <w:r>
              <w:rPr>
                <w:sz w:val="16"/>
              </w:rPr>
              <w:t xml:space="preserve"> 35 </w:t>
            </w:r>
          </w:p>
        </w:tc>
        <w:tc>
          <w:tcPr>
            <w:tcW w:w="768" w:type="dxa"/>
            <w:tcBorders>
              <w:top w:val="nil"/>
            </w:tcBorders>
          </w:tcPr>
          <w:p w:rsidR="00F41FE0" w:rsidRDefault="00F41FE0">
            <w:pPr>
              <w:pStyle w:val="ConsPlusNonformat"/>
              <w:jc w:val="both"/>
            </w:pPr>
            <w:r>
              <w:rPr>
                <w:sz w:val="16"/>
              </w:rPr>
              <w:t xml:space="preserve">  36  </w:t>
            </w:r>
          </w:p>
        </w:tc>
        <w:tc>
          <w:tcPr>
            <w:tcW w:w="1440" w:type="dxa"/>
            <w:tcBorders>
              <w:top w:val="nil"/>
            </w:tcBorders>
          </w:tcPr>
          <w:p w:rsidR="00F41FE0" w:rsidRDefault="00F41FE0">
            <w:pPr>
              <w:pStyle w:val="ConsPlusNonformat"/>
              <w:jc w:val="both"/>
            </w:pPr>
            <w:r>
              <w:rPr>
                <w:sz w:val="16"/>
              </w:rPr>
              <w:t xml:space="preserve">     37      </w:t>
            </w:r>
          </w:p>
        </w:tc>
        <w:tc>
          <w:tcPr>
            <w:tcW w:w="864" w:type="dxa"/>
            <w:tcBorders>
              <w:top w:val="nil"/>
            </w:tcBorders>
          </w:tcPr>
          <w:p w:rsidR="00F41FE0" w:rsidRDefault="00F41FE0">
            <w:pPr>
              <w:pStyle w:val="ConsPlusNonformat"/>
              <w:jc w:val="both"/>
            </w:pPr>
            <w:r>
              <w:rPr>
                <w:sz w:val="16"/>
              </w:rPr>
              <w:t xml:space="preserve">  38   </w:t>
            </w:r>
          </w:p>
        </w:tc>
        <w:tc>
          <w:tcPr>
            <w:tcW w:w="1344" w:type="dxa"/>
            <w:tcBorders>
              <w:top w:val="nil"/>
            </w:tcBorders>
          </w:tcPr>
          <w:p w:rsidR="00F41FE0" w:rsidRDefault="00F41FE0">
            <w:pPr>
              <w:pStyle w:val="ConsPlusNonformat"/>
              <w:jc w:val="both"/>
            </w:pPr>
            <w:r>
              <w:rPr>
                <w:sz w:val="16"/>
              </w:rPr>
              <w:t xml:space="preserve">     39     </w:t>
            </w:r>
          </w:p>
        </w:tc>
        <w:tc>
          <w:tcPr>
            <w:tcW w:w="1344" w:type="dxa"/>
            <w:tcBorders>
              <w:top w:val="nil"/>
            </w:tcBorders>
          </w:tcPr>
          <w:p w:rsidR="00F41FE0" w:rsidRDefault="00F41FE0">
            <w:pPr>
              <w:pStyle w:val="ConsPlusNonformat"/>
              <w:jc w:val="both"/>
            </w:pPr>
            <w:r>
              <w:rPr>
                <w:sz w:val="16"/>
              </w:rPr>
              <w:t xml:space="preserve">     40     </w:t>
            </w:r>
          </w:p>
        </w:tc>
        <w:tc>
          <w:tcPr>
            <w:tcW w:w="768" w:type="dxa"/>
            <w:tcBorders>
              <w:top w:val="nil"/>
            </w:tcBorders>
          </w:tcPr>
          <w:p w:rsidR="00F41FE0" w:rsidRDefault="00F41FE0">
            <w:pPr>
              <w:pStyle w:val="ConsPlusNonformat"/>
              <w:jc w:val="both"/>
            </w:pPr>
            <w:r>
              <w:rPr>
                <w:sz w:val="16"/>
              </w:rPr>
              <w:t xml:space="preserve">  44  </w:t>
            </w:r>
          </w:p>
        </w:tc>
      </w:tr>
      <w:tr w:rsidR="00F41FE0">
        <w:trPr>
          <w:trHeight w:val="189"/>
        </w:trPr>
        <w:tc>
          <w:tcPr>
            <w:tcW w:w="960" w:type="dxa"/>
            <w:tcBorders>
              <w:top w:val="nil"/>
            </w:tcBorders>
          </w:tcPr>
          <w:p w:rsidR="00F41FE0" w:rsidRDefault="00F41FE0">
            <w:pPr>
              <w:pStyle w:val="ConsPlusNonformat"/>
              <w:jc w:val="both"/>
            </w:pPr>
          </w:p>
        </w:tc>
        <w:tc>
          <w:tcPr>
            <w:tcW w:w="768" w:type="dxa"/>
            <w:tcBorders>
              <w:top w:val="nil"/>
            </w:tcBorders>
          </w:tcPr>
          <w:p w:rsidR="00F41FE0" w:rsidRDefault="00F41FE0">
            <w:pPr>
              <w:pStyle w:val="ConsPlusNonformat"/>
              <w:jc w:val="both"/>
            </w:pPr>
          </w:p>
        </w:tc>
        <w:tc>
          <w:tcPr>
            <w:tcW w:w="768" w:type="dxa"/>
            <w:tcBorders>
              <w:top w:val="nil"/>
            </w:tcBorders>
          </w:tcPr>
          <w:p w:rsidR="00F41FE0" w:rsidRDefault="00F41FE0">
            <w:pPr>
              <w:pStyle w:val="ConsPlusNonformat"/>
              <w:jc w:val="both"/>
            </w:pPr>
          </w:p>
        </w:tc>
        <w:tc>
          <w:tcPr>
            <w:tcW w:w="576" w:type="dxa"/>
            <w:tcBorders>
              <w:top w:val="nil"/>
            </w:tcBorders>
          </w:tcPr>
          <w:p w:rsidR="00F41FE0" w:rsidRDefault="00F41FE0">
            <w:pPr>
              <w:pStyle w:val="ConsPlusNonformat"/>
              <w:jc w:val="both"/>
            </w:pPr>
          </w:p>
        </w:tc>
        <w:tc>
          <w:tcPr>
            <w:tcW w:w="768" w:type="dxa"/>
            <w:tcBorders>
              <w:top w:val="nil"/>
            </w:tcBorders>
          </w:tcPr>
          <w:p w:rsidR="00F41FE0" w:rsidRDefault="00F41FE0">
            <w:pPr>
              <w:pStyle w:val="ConsPlusNonformat"/>
              <w:jc w:val="both"/>
            </w:pPr>
          </w:p>
        </w:tc>
        <w:tc>
          <w:tcPr>
            <w:tcW w:w="672" w:type="dxa"/>
            <w:tcBorders>
              <w:top w:val="nil"/>
            </w:tcBorders>
          </w:tcPr>
          <w:p w:rsidR="00F41FE0" w:rsidRDefault="00F41FE0">
            <w:pPr>
              <w:pStyle w:val="ConsPlusNonformat"/>
              <w:jc w:val="both"/>
            </w:pPr>
          </w:p>
        </w:tc>
        <w:tc>
          <w:tcPr>
            <w:tcW w:w="576" w:type="dxa"/>
            <w:tcBorders>
              <w:top w:val="nil"/>
            </w:tcBorders>
          </w:tcPr>
          <w:p w:rsidR="00F41FE0" w:rsidRDefault="00F41FE0">
            <w:pPr>
              <w:pStyle w:val="ConsPlusNonformat"/>
              <w:jc w:val="both"/>
            </w:pPr>
          </w:p>
        </w:tc>
        <w:tc>
          <w:tcPr>
            <w:tcW w:w="768" w:type="dxa"/>
            <w:tcBorders>
              <w:top w:val="nil"/>
            </w:tcBorders>
          </w:tcPr>
          <w:p w:rsidR="00F41FE0" w:rsidRDefault="00F41FE0">
            <w:pPr>
              <w:pStyle w:val="ConsPlusNonformat"/>
              <w:jc w:val="both"/>
            </w:pPr>
          </w:p>
        </w:tc>
        <w:tc>
          <w:tcPr>
            <w:tcW w:w="1440" w:type="dxa"/>
            <w:tcBorders>
              <w:top w:val="nil"/>
            </w:tcBorders>
          </w:tcPr>
          <w:p w:rsidR="00F41FE0" w:rsidRDefault="00F41FE0">
            <w:pPr>
              <w:pStyle w:val="ConsPlusNonformat"/>
              <w:jc w:val="both"/>
            </w:pPr>
          </w:p>
        </w:tc>
        <w:tc>
          <w:tcPr>
            <w:tcW w:w="864" w:type="dxa"/>
            <w:tcBorders>
              <w:top w:val="nil"/>
            </w:tcBorders>
          </w:tcPr>
          <w:p w:rsidR="00F41FE0" w:rsidRDefault="00F41FE0">
            <w:pPr>
              <w:pStyle w:val="ConsPlusNonformat"/>
              <w:jc w:val="both"/>
            </w:pPr>
          </w:p>
        </w:tc>
        <w:tc>
          <w:tcPr>
            <w:tcW w:w="1344" w:type="dxa"/>
            <w:tcBorders>
              <w:top w:val="nil"/>
            </w:tcBorders>
          </w:tcPr>
          <w:p w:rsidR="00F41FE0" w:rsidRDefault="00F41FE0">
            <w:pPr>
              <w:pStyle w:val="ConsPlusNonformat"/>
              <w:jc w:val="both"/>
            </w:pPr>
          </w:p>
        </w:tc>
        <w:tc>
          <w:tcPr>
            <w:tcW w:w="1344" w:type="dxa"/>
            <w:tcBorders>
              <w:top w:val="nil"/>
            </w:tcBorders>
          </w:tcPr>
          <w:p w:rsidR="00F41FE0" w:rsidRDefault="00F41FE0">
            <w:pPr>
              <w:pStyle w:val="ConsPlusNonformat"/>
              <w:jc w:val="both"/>
            </w:pPr>
          </w:p>
        </w:tc>
        <w:tc>
          <w:tcPr>
            <w:tcW w:w="768" w:type="dxa"/>
            <w:tcBorders>
              <w:top w:val="nil"/>
            </w:tcBorders>
          </w:tcPr>
          <w:p w:rsidR="00F41FE0" w:rsidRDefault="00F41FE0">
            <w:pPr>
              <w:pStyle w:val="ConsPlusNonformat"/>
              <w:jc w:val="both"/>
            </w:pPr>
          </w:p>
        </w:tc>
      </w:tr>
    </w:tbl>
    <w:p w:rsidR="00F41FE0" w:rsidRDefault="00F41FE0">
      <w:pPr>
        <w:sectPr w:rsidR="00F41FE0">
          <w:pgSz w:w="16838" w:h="11905"/>
          <w:pgMar w:top="1701" w:right="1134" w:bottom="850" w:left="1134" w:header="0" w:footer="0" w:gutter="0"/>
          <w:cols w:space="720"/>
        </w:sectPr>
      </w:pPr>
    </w:p>
    <w:p w:rsidR="00F41FE0" w:rsidRDefault="00F41FE0">
      <w:pPr>
        <w:pStyle w:val="ConsPlusNormal"/>
        <w:jc w:val="both"/>
      </w:pPr>
    </w:p>
    <w:p w:rsidR="00F41FE0" w:rsidRDefault="00F41FE0">
      <w:pPr>
        <w:pStyle w:val="ConsPlusNormal"/>
        <w:ind w:firstLine="540"/>
        <w:jc w:val="both"/>
      </w:pPr>
      <w:bookmarkStart w:id="19" w:name="P362"/>
      <w:bookmarkEnd w:id="19"/>
      <w:r>
        <w:t>&lt;**&gt; Указывается один из следующих цифровых кодов категории взыскания:</w:t>
      </w:r>
    </w:p>
    <w:p w:rsidR="00F41FE0" w:rsidRDefault="00F41FE0">
      <w:pPr>
        <w:pStyle w:val="ConsPlusNormal"/>
        <w:ind w:firstLine="540"/>
        <w:jc w:val="both"/>
      </w:pPr>
      <w:r>
        <w:t>1. Взыскание сумм за участие в вооруженных конфликтах.</w:t>
      </w:r>
    </w:p>
    <w:p w:rsidR="00F41FE0" w:rsidRDefault="00F41FE0">
      <w:pPr>
        <w:pStyle w:val="ConsPlusNormal"/>
        <w:ind w:firstLine="540"/>
        <w:jc w:val="both"/>
      </w:pPr>
      <w:r>
        <w:t>2. Трудовые (служебные) споры;</w:t>
      </w:r>
    </w:p>
    <w:p w:rsidR="00F41FE0" w:rsidRDefault="00F41FE0">
      <w:pPr>
        <w:pStyle w:val="ConsPlusNormal"/>
        <w:ind w:firstLine="540"/>
        <w:jc w:val="both"/>
      </w:pPr>
      <w:r>
        <w:t>3. Возврат средств из бюджетов бюджетной системы Российской Федерации;</w:t>
      </w:r>
    </w:p>
    <w:p w:rsidR="00F41FE0" w:rsidRDefault="00F41FE0">
      <w:pPr>
        <w:pStyle w:val="ConsPlusNormal"/>
        <w:ind w:firstLine="540"/>
        <w:jc w:val="both"/>
      </w:pPr>
      <w:r>
        <w:t>4. Взыскание суммы основного долга по неисполненному договору (контракту);</w:t>
      </w:r>
    </w:p>
    <w:p w:rsidR="00F41FE0" w:rsidRDefault="00F41FE0">
      <w:pPr>
        <w:pStyle w:val="ConsPlusNormal"/>
        <w:ind w:firstLine="540"/>
        <w:jc w:val="both"/>
      </w:pPr>
      <w:r>
        <w:t>5. Взыскание неустойки (пени, штрафы и иные санкции) и убытков, причиненных неисполнением договоров (контрактов);</w:t>
      </w:r>
    </w:p>
    <w:p w:rsidR="00F41FE0" w:rsidRDefault="00F41FE0">
      <w:pPr>
        <w:pStyle w:val="ConsPlusNormal"/>
        <w:ind w:firstLine="540"/>
        <w:jc w:val="both"/>
      </w:pPr>
      <w:r>
        <w:t>6. Взыскание в пользу арбитражных управляющих;</w:t>
      </w:r>
    </w:p>
    <w:p w:rsidR="00F41FE0" w:rsidRDefault="00F41FE0">
      <w:pPr>
        <w:pStyle w:val="ConsPlusNormal"/>
        <w:ind w:firstLine="540"/>
        <w:jc w:val="both"/>
      </w:pPr>
      <w:r>
        <w:t>7. Взыскания, связанные с катастрофой на Чернобыльской АЭС;</w:t>
      </w:r>
    </w:p>
    <w:p w:rsidR="00F41FE0" w:rsidRDefault="00F41FE0">
      <w:pPr>
        <w:pStyle w:val="ConsPlusNormal"/>
        <w:ind w:firstLine="540"/>
        <w:jc w:val="both"/>
      </w:pPr>
      <w:r>
        <w:t>8. Государственная пошлина;</w:t>
      </w:r>
    </w:p>
    <w:p w:rsidR="00F41FE0" w:rsidRDefault="00F41FE0">
      <w:pPr>
        <w:pStyle w:val="ConsPlusNormal"/>
        <w:ind w:firstLine="540"/>
        <w:jc w:val="both"/>
      </w:pPr>
      <w:r>
        <w:t>9. Взыскания по обязательствам, возникающим вследствие причинения вреда жизни и здоровью;</w:t>
      </w:r>
    </w:p>
    <w:p w:rsidR="00F41FE0" w:rsidRDefault="00F41FE0">
      <w:pPr>
        <w:pStyle w:val="ConsPlusNormal"/>
        <w:ind w:firstLine="540"/>
        <w:jc w:val="both"/>
      </w:pPr>
      <w:r>
        <w:t>10. Взыскания по обязательствам, возникающим вследствие причинения вреда имуществу;</w:t>
      </w:r>
    </w:p>
    <w:p w:rsidR="00F41FE0" w:rsidRDefault="00F41FE0">
      <w:pPr>
        <w:pStyle w:val="ConsPlusNormal"/>
        <w:ind w:firstLine="540"/>
        <w:jc w:val="both"/>
      </w:pPr>
      <w:r>
        <w:t>11. Иные взыскания.</w:t>
      </w: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right"/>
      </w:pPr>
      <w:r>
        <w:t>Приложение N 2</w:t>
      </w:r>
    </w:p>
    <w:p w:rsidR="00F41FE0" w:rsidRDefault="00F41FE0">
      <w:pPr>
        <w:pStyle w:val="ConsPlusNormal"/>
        <w:jc w:val="right"/>
      </w:pPr>
      <w:r>
        <w:t>к Порядку ведения учета</w:t>
      </w:r>
    </w:p>
    <w:p w:rsidR="00F41FE0" w:rsidRDefault="00F41FE0">
      <w:pPr>
        <w:pStyle w:val="ConsPlusNormal"/>
        <w:jc w:val="right"/>
      </w:pPr>
      <w:r>
        <w:t>и осуществления хранения</w:t>
      </w:r>
    </w:p>
    <w:p w:rsidR="00F41FE0" w:rsidRDefault="00F41FE0">
      <w:pPr>
        <w:pStyle w:val="ConsPlusNormal"/>
        <w:jc w:val="right"/>
      </w:pPr>
      <w:r>
        <w:t>документов по исполнению</w:t>
      </w:r>
    </w:p>
    <w:p w:rsidR="00F41FE0" w:rsidRDefault="00F41FE0">
      <w:pPr>
        <w:pStyle w:val="ConsPlusNormal"/>
        <w:jc w:val="right"/>
      </w:pPr>
      <w:r>
        <w:t>судебных актов, предусматривающих</w:t>
      </w:r>
    </w:p>
    <w:p w:rsidR="00F41FE0" w:rsidRDefault="00F41FE0">
      <w:pPr>
        <w:pStyle w:val="ConsPlusNormal"/>
        <w:jc w:val="right"/>
      </w:pPr>
      <w:r>
        <w:t>обращение взыскания на средства</w:t>
      </w:r>
    </w:p>
    <w:p w:rsidR="00F41FE0" w:rsidRDefault="00F41FE0">
      <w:pPr>
        <w:pStyle w:val="ConsPlusNormal"/>
        <w:jc w:val="right"/>
      </w:pPr>
      <w:r>
        <w:t>федерального бюджета</w:t>
      </w:r>
    </w:p>
    <w:p w:rsidR="00F41FE0" w:rsidRDefault="00F41FE0">
      <w:pPr>
        <w:pStyle w:val="ConsPlusNormal"/>
        <w:jc w:val="right"/>
      </w:pPr>
      <w:r>
        <w:t>по денежным обязательствам</w:t>
      </w:r>
    </w:p>
    <w:p w:rsidR="00F41FE0" w:rsidRDefault="00F41FE0">
      <w:pPr>
        <w:pStyle w:val="ConsPlusNormal"/>
        <w:jc w:val="right"/>
      </w:pPr>
      <w:r>
        <w:t>федеральных бюджетных учреждений,</w:t>
      </w:r>
    </w:p>
    <w:p w:rsidR="00F41FE0" w:rsidRDefault="00F41FE0">
      <w:pPr>
        <w:pStyle w:val="ConsPlusNormal"/>
        <w:jc w:val="right"/>
      </w:pPr>
      <w:proofErr w:type="gramStart"/>
      <w:r>
        <w:t>утвержденному</w:t>
      </w:r>
      <w:proofErr w:type="gramEnd"/>
      <w:r>
        <w:t xml:space="preserve"> приказом</w:t>
      </w:r>
    </w:p>
    <w:p w:rsidR="00F41FE0" w:rsidRDefault="00F41FE0">
      <w:pPr>
        <w:pStyle w:val="ConsPlusNormal"/>
        <w:jc w:val="right"/>
      </w:pPr>
      <w:r>
        <w:t>Федерального казначейства</w:t>
      </w:r>
    </w:p>
    <w:p w:rsidR="00F41FE0" w:rsidRDefault="00F41FE0">
      <w:pPr>
        <w:pStyle w:val="ConsPlusNormal"/>
        <w:jc w:val="both"/>
      </w:pPr>
    </w:p>
    <w:p w:rsidR="00F41FE0" w:rsidRDefault="00F41FE0">
      <w:pPr>
        <w:pStyle w:val="ConsPlusNonformat"/>
        <w:jc w:val="both"/>
      </w:pPr>
      <w:r>
        <w:t>от "__" _______ 200_ г.</w:t>
      </w:r>
    </w:p>
    <w:p w:rsidR="00F41FE0" w:rsidRDefault="00F41FE0">
      <w:pPr>
        <w:pStyle w:val="ConsPlusNonformat"/>
        <w:jc w:val="both"/>
      </w:pPr>
      <w:r>
        <w:t>N _____________________</w:t>
      </w:r>
    </w:p>
    <w:p w:rsidR="00F41FE0" w:rsidRDefault="00F41FE0">
      <w:pPr>
        <w:pStyle w:val="ConsPlusNonformat"/>
        <w:jc w:val="both"/>
      </w:pPr>
      <w:r>
        <w:t xml:space="preserve">                                __________________________________</w:t>
      </w:r>
    </w:p>
    <w:p w:rsidR="00F41FE0" w:rsidRDefault="00F41FE0">
      <w:pPr>
        <w:pStyle w:val="ConsPlusNonformat"/>
        <w:jc w:val="both"/>
      </w:pPr>
      <w:r>
        <w:t xml:space="preserve">                                 </w:t>
      </w:r>
      <w:proofErr w:type="gramStart"/>
      <w:r>
        <w:t>(наименование организации/Ф.И.О.</w:t>
      </w:r>
      <w:proofErr w:type="gramEnd"/>
    </w:p>
    <w:p w:rsidR="00F41FE0" w:rsidRDefault="00F41FE0">
      <w:pPr>
        <w:pStyle w:val="ConsPlusNonformat"/>
        <w:jc w:val="both"/>
      </w:pPr>
      <w:r>
        <w:t xml:space="preserve">                                __________________________________</w:t>
      </w:r>
    </w:p>
    <w:p w:rsidR="00F41FE0" w:rsidRDefault="00F41FE0">
      <w:pPr>
        <w:pStyle w:val="ConsPlusNonformat"/>
        <w:jc w:val="both"/>
      </w:pPr>
      <w:r>
        <w:t xml:space="preserve">                                   взыскателя по </w:t>
      </w:r>
      <w:proofErr w:type="gramStart"/>
      <w:r>
        <w:t>исполнительному</w:t>
      </w:r>
      <w:proofErr w:type="gramEnd"/>
    </w:p>
    <w:p w:rsidR="00F41FE0" w:rsidRDefault="00F41FE0">
      <w:pPr>
        <w:pStyle w:val="ConsPlusNonformat"/>
        <w:jc w:val="both"/>
      </w:pPr>
      <w:r>
        <w:t xml:space="preserve">                                       документу/наименование</w:t>
      </w:r>
    </w:p>
    <w:p w:rsidR="00F41FE0" w:rsidRDefault="00F41FE0">
      <w:pPr>
        <w:pStyle w:val="ConsPlusNonformat"/>
        <w:jc w:val="both"/>
      </w:pPr>
      <w:r>
        <w:t xml:space="preserve">                                         судебного органа)</w:t>
      </w:r>
    </w:p>
    <w:p w:rsidR="00F41FE0" w:rsidRDefault="00F41FE0">
      <w:pPr>
        <w:pStyle w:val="ConsPlusNonformat"/>
        <w:jc w:val="both"/>
      </w:pPr>
      <w:r>
        <w:t xml:space="preserve">                                __________________________________</w:t>
      </w:r>
    </w:p>
    <w:p w:rsidR="00F41FE0" w:rsidRDefault="00F41FE0">
      <w:pPr>
        <w:pStyle w:val="ConsPlusNonformat"/>
        <w:jc w:val="both"/>
      </w:pPr>
      <w:r>
        <w:t xml:space="preserve">                                              адрес</w:t>
      </w:r>
    </w:p>
    <w:p w:rsidR="00F41FE0" w:rsidRDefault="00F41FE0">
      <w:pPr>
        <w:pStyle w:val="ConsPlusNonformat"/>
        <w:jc w:val="both"/>
      </w:pPr>
    </w:p>
    <w:p w:rsidR="00F41FE0" w:rsidRDefault="00F41FE0">
      <w:pPr>
        <w:pStyle w:val="ConsPlusNonformat"/>
        <w:jc w:val="both"/>
      </w:pPr>
      <w:bookmarkStart w:id="20" w:name="P402"/>
      <w:bookmarkEnd w:id="20"/>
      <w:r>
        <w:t xml:space="preserve">                           Уведомление</w:t>
      </w:r>
    </w:p>
    <w:p w:rsidR="00F41FE0" w:rsidRDefault="00F41FE0">
      <w:pPr>
        <w:pStyle w:val="ConsPlusNonformat"/>
        <w:jc w:val="both"/>
      </w:pPr>
      <w:r>
        <w:t xml:space="preserve">             о возвращении исполнительного документа</w:t>
      </w:r>
    </w:p>
    <w:p w:rsidR="00F41FE0" w:rsidRDefault="00F41FE0">
      <w:pPr>
        <w:pStyle w:val="ConsPlusNonformat"/>
        <w:jc w:val="both"/>
      </w:pPr>
    </w:p>
    <w:p w:rsidR="00F41FE0" w:rsidRDefault="00F41FE0">
      <w:pPr>
        <w:pStyle w:val="ConsPlusNonformat"/>
        <w:jc w:val="both"/>
      </w:pPr>
      <w:r>
        <w:t>__________________________________________________________________</w:t>
      </w:r>
    </w:p>
    <w:p w:rsidR="00F41FE0" w:rsidRDefault="00F41FE0">
      <w:pPr>
        <w:pStyle w:val="ConsPlusNonformat"/>
        <w:jc w:val="both"/>
      </w:pPr>
      <w:r>
        <w:t xml:space="preserve">         (наименование органа Федерального казначейства)</w:t>
      </w:r>
    </w:p>
    <w:p w:rsidR="00F41FE0" w:rsidRDefault="00F41FE0">
      <w:pPr>
        <w:pStyle w:val="ConsPlusNonformat"/>
        <w:jc w:val="both"/>
      </w:pPr>
      <w:r>
        <w:t>возвращает исполнительный документ N ___________________, выданный</w:t>
      </w:r>
    </w:p>
    <w:p w:rsidR="00F41FE0" w:rsidRDefault="00F41FE0">
      <w:pPr>
        <w:pStyle w:val="ConsPlusNonformat"/>
        <w:jc w:val="both"/>
      </w:pPr>
      <w:r>
        <w:t>"__" ____ 200_г. ________________________________________________,</w:t>
      </w:r>
    </w:p>
    <w:p w:rsidR="00F41FE0" w:rsidRDefault="00F41FE0">
      <w:pPr>
        <w:pStyle w:val="ConsPlusNonformat"/>
        <w:jc w:val="both"/>
      </w:pPr>
      <w:r>
        <w:t xml:space="preserve">                     </w:t>
      </w:r>
      <w:proofErr w:type="gramStart"/>
      <w:r>
        <w:t>(наименование судебного органа, выдавшего</w:t>
      </w:r>
      <w:proofErr w:type="gramEnd"/>
    </w:p>
    <w:p w:rsidR="00F41FE0" w:rsidRDefault="00F41FE0">
      <w:pPr>
        <w:pStyle w:val="ConsPlusNonformat"/>
        <w:jc w:val="both"/>
      </w:pPr>
      <w:r>
        <w:t xml:space="preserve">                             исполнительный документ)</w:t>
      </w:r>
    </w:p>
    <w:p w:rsidR="00F41FE0" w:rsidRDefault="00F41FE0">
      <w:pPr>
        <w:pStyle w:val="ConsPlusNonformat"/>
        <w:jc w:val="both"/>
      </w:pPr>
      <w:r>
        <w:t>на основании _____________________________________________________</w:t>
      </w:r>
    </w:p>
    <w:p w:rsidR="00F41FE0" w:rsidRDefault="00F41FE0">
      <w:pPr>
        <w:pStyle w:val="ConsPlusNonformat"/>
        <w:jc w:val="both"/>
      </w:pPr>
      <w:r>
        <w:t xml:space="preserve">              </w:t>
      </w:r>
      <w:proofErr w:type="gramStart"/>
      <w:r>
        <w:t>(наименования акта судебного органа, дата, N дела,</w:t>
      </w:r>
      <w:proofErr w:type="gramEnd"/>
    </w:p>
    <w:p w:rsidR="00F41FE0" w:rsidRDefault="00F41FE0">
      <w:pPr>
        <w:pStyle w:val="ConsPlusNonformat"/>
        <w:jc w:val="both"/>
      </w:pPr>
      <w:r>
        <w:t xml:space="preserve">                            по </w:t>
      </w:r>
      <w:proofErr w:type="gramStart"/>
      <w:r>
        <w:t>которому</w:t>
      </w:r>
      <w:proofErr w:type="gramEnd"/>
      <w:r>
        <w:t xml:space="preserve"> он вынесен)</w:t>
      </w:r>
    </w:p>
    <w:p w:rsidR="00F41FE0" w:rsidRDefault="00F41FE0">
      <w:pPr>
        <w:pStyle w:val="ConsPlusNonformat"/>
        <w:jc w:val="both"/>
      </w:pPr>
      <w:r>
        <w:t>в связи _________________________________________________________.</w:t>
      </w:r>
    </w:p>
    <w:p w:rsidR="00F41FE0" w:rsidRDefault="00F41FE0">
      <w:pPr>
        <w:pStyle w:val="ConsPlusNonformat"/>
        <w:jc w:val="both"/>
      </w:pPr>
      <w:r>
        <w:t xml:space="preserve">        </w:t>
      </w:r>
      <w:proofErr w:type="gramStart"/>
      <w:r>
        <w:t xml:space="preserve">(причина возврата: </w:t>
      </w:r>
      <w:hyperlink r:id="rId21" w:history="1">
        <w:r w:rsidRPr="00324552">
          <w:t>пункты 3</w:t>
        </w:r>
      </w:hyperlink>
      <w:r w:rsidRPr="00324552">
        <w:t xml:space="preserve"> и </w:t>
      </w:r>
      <w:hyperlink r:id="rId22" w:history="1">
        <w:r w:rsidRPr="00324552">
          <w:t>3.1 статьи 242.1</w:t>
        </w:r>
      </w:hyperlink>
      <w:r>
        <w:t xml:space="preserve"> Бюджетного</w:t>
      </w:r>
      <w:proofErr w:type="gramEnd"/>
    </w:p>
    <w:p w:rsidR="00F41FE0" w:rsidRDefault="00F41FE0">
      <w:pPr>
        <w:pStyle w:val="ConsPlusNonformat"/>
        <w:jc w:val="both"/>
      </w:pPr>
      <w:r>
        <w:t xml:space="preserve">                       кодекса Российской Федерации)</w:t>
      </w:r>
    </w:p>
    <w:p w:rsidR="00F41FE0" w:rsidRDefault="00F41FE0">
      <w:pPr>
        <w:pStyle w:val="ConsPlusNonformat"/>
        <w:jc w:val="both"/>
      </w:pPr>
    </w:p>
    <w:p w:rsidR="00F41FE0" w:rsidRDefault="00F41FE0">
      <w:pPr>
        <w:pStyle w:val="ConsPlusNonformat"/>
        <w:jc w:val="both"/>
      </w:pPr>
      <w:r>
        <w:t xml:space="preserve">Приложение: на ______ </w:t>
      </w:r>
      <w:proofErr w:type="gramStart"/>
      <w:r>
        <w:t>л</w:t>
      </w:r>
      <w:proofErr w:type="gramEnd"/>
      <w:r>
        <w:t>.</w:t>
      </w:r>
    </w:p>
    <w:p w:rsidR="00F41FE0" w:rsidRDefault="00F41FE0">
      <w:pPr>
        <w:pStyle w:val="ConsPlusNonformat"/>
        <w:jc w:val="both"/>
      </w:pPr>
    </w:p>
    <w:p w:rsidR="00F41FE0" w:rsidRDefault="00F41FE0">
      <w:pPr>
        <w:pStyle w:val="ConsPlusNonformat"/>
        <w:jc w:val="both"/>
      </w:pPr>
      <w:r>
        <w:t>Руководитель (заместитель руководителя)</w:t>
      </w:r>
    </w:p>
    <w:p w:rsidR="00F41FE0" w:rsidRDefault="00F41FE0">
      <w:pPr>
        <w:pStyle w:val="ConsPlusNonformat"/>
        <w:jc w:val="both"/>
      </w:pPr>
      <w:r>
        <w:t>органа Федерального казначейства        ___________ ______________</w:t>
      </w:r>
    </w:p>
    <w:p w:rsidR="00F41FE0" w:rsidRDefault="00F41FE0">
      <w:pPr>
        <w:pStyle w:val="ConsPlusNonformat"/>
        <w:jc w:val="both"/>
      </w:pPr>
      <w:r>
        <w:t xml:space="preserve">                                         </w:t>
      </w:r>
      <w:proofErr w:type="gramStart"/>
      <w:r>
        <w:t>(подпись)   (расшифровка</w:t>
      </w:r>
      <w:proofErr w:type="gramEnd"/>
    </w:p>
    <w:p w:rsidR="00F41FE0" w:rsidRDefault="00F41FE0">
      <w:pPr>
        <w:pStyle w:val="ConsPlusNonformat"/>
        <w:jc w:val="both"/>
      </w:pPr>
      <w:r>
        <w:t xml:space="preserve">                                                       подписи)</w:t>
      </w:r>
    </w:p>
    <w:p w:rsidR="00F41FE0" w:rsidRDefault="00F41FE0">
      <w:pPr>
        <w:pStyle w:val="ConsPlusNonformat"/>
        <w:jc w:val="both"/>
      </w:pPr>
    </w:p>
    <w:p w:rsidR="00F41FE0" w:rsidRDefault="00F41FE0">
      <w:pPr>
        <w:pStyle w:val="ConsPlusNonformat"/>
        <w:jc w:val="both"/>
      </w:pPr>
      <w:r>
        <w:t xml:space="preserve">                                                   МП</w:t>
      </w: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right"/>
      </w:pPr>
      <w:r>
        <w:t>Приложение N 2.1</w:t>
      </w:r>
    </w:p>
    <w:p w:rsidR="00F41FE0" w:rsidRDefault="00F41FE0">
      <w:pPr>
        <w:pStyle w:val="ConsPlusNormal"/>
        <w:jc w:val="right"/>
      </w:pPr>
      <w:r>
        <w:t>к Порядку ведения учета</w:t>
      </w:r>
    </w:p>
    <w:p w:rsidR="00F41FE0" w:rsidRDefault="00F41FE0">
      <w:pPr>
        <w:pStyle w:val="ConsPlusNormal"/>
        <w:jc w:val="right"/>
      </w:pPr>
      <w:r>
        <w:t>и осуществления хранения</w:t>
      </w:r>
    </w:p>
    <w:p w:rsidR="00F41FE0" w:rsidRDefault="00F41FE0">
      <w:pPr>
        <w:pStyle w:val="ConsPlusNormal"/>
        <w:jc w:val="right"/>
      </w:pPr>
      <w:r>
        <w:t>документов по исполнению</w:t>
      </w:r>
    </w:p>
    <w:p w:rsidR="00F41FE0" w:rsidRDefault="00F41FE0">
      <w:pPr>
        <w:pStyle w:val="ConsPlusNormal"/>
        <w:jc w:val="right"/>
      </w:pPr>
      <w:r>
        <w:t>судебных актов, предусматривающих</w:t>
      </w:r>
    </w:p>
    <w:p w:rsidR="00F41FE0" w:rsidRDefault="00F41FE0">
      <w:pPr>
        <w:pStyle w:val="ConsPlusNormal"/>
        <w:jc w:val="right"/>
      </w:pPr>
      <w:r>
        <w:t>обращение взыскания на средства</w:t>
      </w:r>
    </w:p>
    <w:p w:rsidR="00F41FE0" w:rsidRDefault="00F41FE0">
      <w:pPr>
        <w:pStyle w:val="ConsPlusNormal"/>
        <w:jc w:val="right"/>
      </w:pPr>
      <w:r>
        <w:t>федерального бюджета</w:t>
      </w:r>
    </w:p>
    <w:p w:rsidR="00F41FE0" w:rsidRDefault="00F41FE0">
      <w:pPr>
        <w:pStyle w:val="ConsPlusNormal"/>
        <w:jc w:val="right"/>
      </w:pPr>
      <w:r>
        <w:t>по денежным обязательствам</w:t>
      </w:r>
    </w:p>
    <w:p w:rsidR="00F41FE0" w:rsidRDefault="00F41FE0">
      <w:pPr>
        <w:pStyle w:val="ConsPlusNormal"/>
        <w:jc w:val="right"/>
      </w:pPr>
      <w:r>
        <w:t>федеральных бюджетных учреждений,</w:t>
      </w:r>
    </w:p>
    <w:p w:rsidR="00F41FE0" w:rsidRDefault="00F41FE0">
      <w:pPr>
        <w:pStyle w:val="ConsPlusNormal"/>
        <w:jc w:val="right"/>
      </w:pPr>
      <w:proofErr w:type="gramStart"/>
      <w:r>
        <w:t>утвержденному</w:t>
      </w:r>
      <w:proofErr w:type="gramEnd"/>
      <w:r>
        <w:t xml:space="preserve"> приказом</w:t>
      </w:r>
    </w:p>
    <w:p w:rsidR="00F41FE0" w:rsidRDefault="00F41FE0">
      <w:pPr>
        <w:pStyle w:val="ConsPlusNormal"/>
        <w:jc w:val="right"/>
      </w:pPr>
      <w:r>
        <w:t>Федерального казначейства</w:t>
      </w:r>
    </w:p>
    <w:p w:rsidR="00F41FE0" w:rsidRDefault="00F41FE0">
      <w:pPr>
        <w:pStyle w:val="ConsPlusNormal"/>
        <w:jc w:val="right"/>
      </w:pPr>
    </w:p>
    <w:p w:rsidR="00F41FE0" w:rsidRDefault="00F41FE0">
      <w:pPr>
        <w:pStyle w:val="ConsPlusNonformat"/>
        <w:jc w:val="both"/>
      </w:pPr>
      <w:r>
        <w:t>от "__" _______ 200_ г.</w:t>
      </w:r>
    </w:p>
    <w:p w:rsidR="00F41FE0" w:rsidRDefault="00F41FE0">
      <w:pPr>
        <w:pStyle w:val="ConsPlusNonformat"/>
        <w:jc w:val="both"/>
      </w:pPr>
      <w:r>
        <w:t>N _____________________</w:t>
      </w:r>
    </w:p>
    <w:p w:rsidR="00F41FE0" w:rsidRDefault="00F41FE0">
      <w:pPr>
        <w:pStyle w:val="ConsPlusNonformat"/>
        <w:jc w:val="both"/>
      </w:pPr>
      <w:r>
        <w:t xml:space="preserve">                                __________________________________</w:t>
      </w:r>
    </w:p>
    <w:p w:rsidR="00F41FE0" w:rsidRDefault="00F41FE0">
      <w:pPr>
        <w:pStyle w:val="ConsPlusNonformat"/>
        <w:jc w:val="both"/>
      </w:pPr>
      <w:r>
        <w:t xml:space="preserve">                                 </w:t>
      </w:r>
      <w:proofErr w:type="gramStart"/>
      <w:r>
        <w:t>(наименование организации/Ф.И.О.</w:t>
      </w:r>
      <w:proofErr w:type="gramEnd"/>
    </w:p>
    <w:p w:rsidR="00F41FE0" w:rsidRDefault="00F41FE0">
      <w:pPr>
        <w:pStyle w:val="ConsPlusNonformat"/>
        <w:jc w:val="both"/>
      </w:pPr>
      <w:r>
        <w:t xml:space="preserve">                                __________________________________</w:t>
      </w:r>
    </w:p>
    <w:p w:rsidR="00F41FE0" w:rsidRDefault="00F41FE0">
      <w:pPr>
        <w:pStyle w:val="ConsPlusNonformat"/>
        <w:jc w:val="both"/>
      </w:pPr>
      <w:r>
        <w:t xml:space="preserve">                                   взыскателя по </w:t>
      </w:r>
      <w:proofErr w:type="gramStart"/>
      <w:r>
        <w:t>исполнительному</w:t>
      </w:r>
      <w:proofErr w:type="gramEnd"/>
    </w:p>
    <w:p w:rsidR="00F41FE0" w:rsidRDefault="00F41FE0">
      <w:pPr>
        <w:pStyle w:val="ConsPlusNonformat"/>
        <w:jc w:val="both"/>
      </w:pPr>
      <w:r>
        <w:t xml:space="preserve">                                             документу)</w:t>
      </w:r>
    </w:p>
    <w:p w:rsidR="00F41FE0" w:rsidRDefault="00F41FE0">
      <w:pPr>
        <w:pStyle w:val="ConsPlusNonformat"/>
        <w:jc w:val="both"/>
      </w:pPr>
      <w:r>
        <w:t xml:space="preserve">                                __________________________________</w:t>
      </w:r>
    </w:p>
    <w:p w:rsidR="00F41FE0" w:rsidRDefault="00F41FE0">
      <w:pPr>
        <w:pStyle w:val="ConsPlusNonformat"/>
        <w:jc w:val="both"/>
      </w:pPr>
      <w:r>
        <w:t xml:space="preserve">                                              адрес</w:t>
      </w:r>
    </w:p>
    <w:p w:rsidR="00F41FE0" w:rsidRDefault="00F41FE0">
      <w:pPr>
        <w:pStyle w:val="ConsPlusNonformat"/>
        <w:jc w:val="both"/>
      </w:pPr>
    </w:p>
    <w:p w:rsidR="00F41FE0" w:rsidRDefault="00F41FE0">
      <w:pPr>
        <w:pStyle w:val="ConsPlusNonformat"/>
        <w:jc w:val="both"/>
      </w:pPr>
      <w:bookmarkStart w:id="21" w:name="P453"/>
      <w:bookmarkEnd w:id="21"/>
      <w:r>
        <w:t xml:space="preserve">              Уведомление о возвращении документов,</w:t>
      </w:r>
    </w:p>
    <w:p w:rsidR="00F41FE0" w:rsidRDefault="00F41FE0">
      <w:pPr>
        <w:pStyle w:val="ConsPlusNonformat"/>
        <w:jc w:val="both"/>
      </w:pPr>
      <w:r>
        <w:t xml:space="preserve">             </w:t>
      </w:r>
      <w:proofErr w:type="gramStart"/>
      <w:r>
        <w:t>приложенных</w:t>
      </w:r>
      <w:proofErr w:type="gramEnd"/>
      <w:r>
        <w:t xml:space="preserve"> к исполнительному документу</w:t>
      </w:r>
    </w:p>
    <w:p w:rsidR="00F41FE0" w:rsidRDefault="00F41FE0">
      <w:pPr>
        <w:pStyle w:val="ConsPlusNonformat"/>
        <w:jc w:val="both"/>
      </w:pPr>
    </w:p>
    <w:p w:rsidR="00F41FE0" w:rsidRDefault="00F41FE0">
      <w:pPr>
        <w:pStyle w:val="ConsPlusNonformat"/>
        <w:jc w:val="both"/>
      </w:pPr>
      <w:r>
        <w:t>__________________________________________________________________</w:t>
      </w:r>
    </w:p>
    <w:p w:rsidR="00F41FE0" w:rsidRDefault="00F41FE0">
      <w:pPr>
        <w:pStyle w:val="ConsPlusNonformat"/>
        <w:jc w:val="both"/>
      </w:pPr>
      <w:r>
        <w:t xml:space="preserve">         (наименование органа Федерального казначейства)</w:t>
      </w:r>
    </w:p>
    <w:p w:rsidR="00F41FE0" w:rsidRDefault="00F41FE0">
      <w:pPr>
        <w:pStyle w:val="ConsPlusNonformat"/>
        <w:jc w:val="both"/>
      </w:pPr>
      <w:r>
        <w:t>возвращает документы ____________________________________________,</w:t>
      </w:r>
    </w:p>
    <w:p w:rsidR="00F41FE0" w:rsidRDefault="00F41FE0">
      <w:pPr>
        <w:pStyle w:val="ConsPlusNonformat"/>
        <w:jc w:val="both"/>
      </w:pPr>
      <w:proofErr w:type="gramStart"/>
      <w:r>
        <w:t>которые</w:t>
      </w:r>
      <w:proofErr w:type="gramEnd"/>
      <w:r>
        <w:t xml:space="preserve"> прилагались к исполнительному документу N _______________,</w:t>
      </w:r>
    </w:p>
    <w:p w:rsidR="00F41FE0" w:rsidRDefault="00F41FE0">
      <w:pPr>
        <w:pStyle w:val="ConsPlusNonformat"/>
        <w:jc w:val="both"/>
      </w:pPr>
      <w:r>
        <w:t>выданному "__" ____________ 200_ г. _____________________________,</w:t>
      </w:r>
    </w:p>
    <w:p w:rsidR="00F41FE0" w:rsidRDefault="00F41FE0">
      <w:pPr>
        <w:pStyle w:val="ConsPlusNonformat"/>
        <w:jc w:val="both"/>
      </w:pPr>
      <w:r>
        <w:t xml:space="preserve">                                       </w:t>
      </w:r>
      <w:proofErr w:type="gramStart"/>
      <w:r>
        <w:t>(наименование судебного</w:t>
      </w:r>
      <w:proofErr w:type="gramEnd"/>
    </w:p>
    <w:p w:rsidR="00F41FE0" w:rsidRDefault="00F41FE0">
      <w:pPr>
        <w:pStyle w:val="ConsPlusNonformat"/>
        <w:jc w:val="both"/>
      </w:pPr>
      <w:r>
        <w:t xml:space="preserve">                                          органа, выдавшего</w:t>
      </w:r>
    </w:p>
    <w:p w:rsidR="00F41FE0" w:rsidRDefault="00F41FE0">
      <w:pPr>
        <w:pStyle w:val="ConsPlusNonformat"/>
        <w:jc w:val="both"/>
      </w:pPr>
      <w:r>
        <w:t xml:space="preserve">                                       исполнительный документ)</w:t>
      </w:r>
    </w:p>
    <w:p w:rsidR="00F41FE0" w:rsidRDefault="00F41FE0">
      <w:pPr>
        <w:pStyle w:val="ConsPlusNonformat"/>
        <w:jc w:val="both"/>
      </w:pPr>
      <w:r>
        <w:t>на основании _____________________________________________________</w:t>
      </w:r>
    </w:p>
    <w:p w:rsidR="00F41FE0" w:rsidRDefault="00F41FE0">
      <w:pPr>
        <w:pStyle w:val="ConsPlusNonformat"/>
        <w:jc w:val="both"/>
      </w:pPr>
      <w:r>
        <w:t xml:space="preserve">               </w:t>
      </w:r>
      <w:proofErr w:type="gramStart"/>
      <w:r>
        <w:t>(наименования акта судебного органа, дата, N дела,</w:t>
      </w:r>
      <w:proofErr w:type="gramEnd"/>
    </w:p>
    <w:p w:rsidR="00F41FE0" w:rsidRDefault="00F41FE0">
      <w:pPr>
        <w:pStyle w:val="ConsPlusNonformat"/>
        <w:jc w:val="both"/>
      </w:pPr>
      <w:r>
        <w:t xml:space="preserve">                             по </w:t>
      </w:r>
      <w:proofErr w:type="gramStart"/>
      <w:r>
        <w:t>которому</w:t>
      </w:r>
      <w:proofErr w:type="gramEnd"/>
      <w:r>
        <w:t xml:space="preserve"> он вынесен)</w:t>
      </w:r>
    </w:p>
    <w:p w:rsidR="00F41FE0" w:rsidRPr="00324552" w:rsidRDefault="00F41FE0">
      <w:pPr>
        <w:pStyle w:val="ConsPlusNonformat"/>
        <w:jc w:val="both"/>
      </w:pPr>
      <w:r>
        <w:t>в связи ______________________________________________</w:t>
      </w:r>
      <w:r w:rsidRPr="00324552">
        <w:t>___________.</w:t>
      </w:r>
    </w:p>
    <w:p w:rsidR="00F41FE0" w:rsidRDefault="00F41FE0">
      <w:pPr>
        <w:pStyle w:val="ConsPlusNonformat"/>
        <w:jc w:val="both"/>
      </w:pPr>
      <w:r w:rsidRPr="00324552">
        <w:t xml:space="preserve">          </w:t>
      </w:r>
      <w:proofErr w:type="gramStart"/>
      <w:r w:rsidRPr="00324552">
        <w:t xml:space="preserve">(причина возврата: </w:t>
      </w:r>
      <w:hyperlink r:id="rId23" w:history="1">
        <w:r w:rsidRPr="00324552">
          <w:t>пункт 3.1 статьи 242.1</w:t>
        </w:r>
      </w:hyperlink>
      <w:r>
        <w:t xml:space="preserve"> Бюджетного</w:t>
      </w:r>
      <w:proofErr w:type="gramEnd"/>
    </w:p>
    <w:p w:rsidR="00F41FE0" w:rsidRDefault="00F41FE0">
      <w:pPr>
        <w:pStyle w:val="ConsPlusNonformat"/>
        <w:jc w:val="both"/>
      </w:pPr>
      <w:r>
        <w:t xml:space="preserve">                       кодекса Российской Федерации)</w:t>
      </w:r>
    </w:p>
    <w:p w:rsidR="00F41FE0" w:rsidRDefault="00F41FE0">
      <w:pPr>
        <w:pStyle w:val="ConsPlusNonformat"/>
        <w:jc w:val="both"/>
      </w:pPr>
    </w:p>
    <w:p w:rsidR="00F41FE0" w:rsidRDefault="00F41FE0">
      <w:pPr>
        <w:pStyle w:val="ConsPlusNonformat"/>
        <w:jc w:val="both"/>
      </w:pPr>
      <w:r>
        <w:t xml:space="preserve">Приложение: на ______ </w:t>
      </w:r>
      <w:proofErr w:type="gramStart"/>
      <w:r>
        <w:t>л</w:t>
      </w:r>
      <w:proofErr w:type="gramEnd"/>
      <w:r>
        <w:t>.</w:t>
      </w:r>
    </w:p>
    <w:p w:rsidR="00F41FE0" w:rsidRDefault="00F41FE0">
      <w:pPr>
        <w:pStyle w:val="ConsPlusNonformat"/>
        <w:jc w:val="both"/>
      </w:pPr>
    </w:p>
    <w:p w:rsidR="00F41FE0" w:rsidRDefault="00F41FE0">
      <w:pPr>
        <w:pStyle w:val="ConsPlusNonformat"/>
        <w:jc w:val="both"/>
      </w:pPr>
      <w:r>
        <w:t>Руководитель (заместитель руководителя)</w:t>
      </w:r>
    </w:p>
    <w:p w:rsidR="00F41FE0" w:rsidRDefault="00F41FE0">
      <w:pPr>
        <w:pStyle w:val="ConsPlusNonformat"/>
        <w:jc w:val="both"/>
      </w:pPr>
      <w:r>
        <w:t>органа Федерального казначейства        ___________ ______________</w:t>
      </w:r>
    </w:p>
    <w:p w:rsidR="00F41FE0" w:rsidRDefault="00F41FE0">
      <w:pPr>
        <w:pStyle w:val="ConsPlusNonformat"/>
        <w:jc w:val="both"/>
      </w:pPr>
      <w:r>
        <w:t xml:space="preserve">                                         </w:t>
      </w:r>
      <w:proofErr w:type="gramStart"/>
      <w:r>
        <w:t>(подпись)   (расшифровка</w:t>
      </w:r>
      <w:proofErr w:type="gramEnd"/>
    </w:p>
    <w:p w:rsidR="00F41FE0" w:rsidRDefault="00F41FE0">
      <w:pPr>
        <w:pStyle w:val="ConsPlusNonformat"/>
        <w:jc w:val="both"/>
      </w:pPr>
      <w:r>
        <w:t xml:space="preserve">                                                       подписи)</w:t>
      </w:r>
    </w:p>
    <w:p w:rsidR="00F41FE0" w:rsidRDefault="00F41FE0">
      <w:pPr>
        <w:pStyle w:val="ConsPlusNonformat"/>
        <w:jc w:val="both"/>
      </w:pPr>
    </w:p>
    <w:p w:rsidR="00F41FE0" w:rsidRDefault="00F41FE0">
      <w:pPr>
        <w:pStyle w:val="ConsPlusNonformat"/>
        <w:jc w:val="both"/>
      </w:pPr>
      <w:r>
        <w:lastRenderedPageBreak/>
        <w:t xml:space="preserve">                                                   МП</w:t>
      </w: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right"/>
      </w:pPr>
      <w:r>
        <w:t>Приложение N 2.2</w:t>
      </w:r>
    </w:p>
    <w:p w:rsidR="00F41FE0" w:rsidRDefault="00F41FE0">
      <w:pPr>
        <w:pStyle w:val="ConsPlusNormal"/>
        <w:jc w:val="right"/>
      </w:pPr>
      <w:r>
        <w:t>к Порядку ведения учета</w:t>
      </w:r>
    </w:p>
    <w:p w:rsidR="00F41FE0" w:rsidRDefault="00F41FE0">
      <w:pPr>
        <w:pStyle w:val="ConsPlusNormal"/>
        <w:jc w:val="right"/>
      </w:pPr>
      <w:r>
        <w:t>и осуществления хранения</w:t>
      </w:r>
    </w:p>
    <w:p w:rsidR="00F41FE0" w:rsidRDefault="00F41FE0">
      <w:pPr>
        <w:pStyle w:val="ConsPlusNormal"/>
        <w:jc w:val="right"/>
      </w:pPr>
      <w:r>
        <w:t>документов органами</w:t>
      </w:r>
    </w:p>
    <w:p w:rsidR="00F41FE0" w:rsidRDefault="00F41FE0">
      <w:pPr>
        <w:pStyle w:val="ConsPlusNormal"/>
        <w:jc w:val="right"/>
      </w:pPr>
      <w:r>
        <w:t>Федерального казначейства</w:t>
      </w:r>
    </w:p>
    <w:p w:rsidR="00F41FE0" w:rsidRDefault="00F41FE0">
      <w:pPr>
        <w:pStyle w:val="ConsPlusNormal"/>
        <w:jc w:val="right"/>
      </w:pPr>
      <w:r>
        <w:t>по исполнению судебных актов,</w:t>
      </w:r>
    </w:p>
    <w:p w:rsidR="00F41FE0" w:rsidRDefault="00F41FE0">
      <w:pPr>
        <w:pStyle w:val="ConsPlusNormal"/>
        <w:jc w:val="right"/>
      </w:pPr>
      <w:proofErr w:type="gramStart"/>
      <w:r>
        <w:t>предусматривающих</w:t>
      </w:r>
      <w:proofErr w:type="gramEnd"/>
      <w:r>
        <w:t xml:space="preserve"> обращение</w:t>
      </w:r>
    </w:p>
    <w:p w:rsidR="00F41FE0" w:rsidRDefault="00F41FE0">
      <w:pPr>
        <w:pStyle w:val="ConsPlusNormal"/>
        <w:jc w:val="right"/>
      </w:pPr>
      <w:r>
        <w:t>взыскания на средства</w:t>
      </w:r>
    </w:p>
    <w:p w:rsidR="00F41FE0" w:rsidRDefault="00F41FE0">
      <w:pPr>
        <w:pStyle w:val="ConsPlusNormal"/>
        <w:jc w:val="right"/>
      </w:pPr>
      <w:r>
        <w:t xml:space="preserve">федерального бюджета по </w:t>
      </w:r>
      <w:proofErr w:type="gramStart"/>
      <w:r>
        <w:t>денежным</w:t>
      </w:r>
      <w:proofErr w:type="gramEnd"/>
    </w:p>
    <w:p w:rsidR="00F41FE0" w:rsidRDefault="00F41FE0">
      <w:pPr>
        <w:pStyle w:val="ConsPlusNormal"/>
        <w:jc w:val="right"/>
      </w:pPr>
      <w:r>
        <w:t xml:space="preserve">обязательствам </w:t>
      </w:r>
      <w:proofErr w:type="gramStart"/>
      <w:r>
        <w:t>федеральных</w:t>
      </w:r>
      <w:proofErr w:type="gramEnd"/>
    </w:p>
    <w:p w:rsidR="00F41FE0" w:rsidRDefault="00F41FE0">
      <w:pPr>
        <w:pStyle w:val="ConsPlusNormal"/>
        <w:jc w:val="right"/>
      </w:pPr>
      <w:r>
        <w:t>казенных учреждений,</w:t>
      </w:r>
    </w:p>
    <w:p w:rsidR="00F41FE0" w:rsidRDefault="00F41FE0">
      <w:pPr>
        <w:pStyle w:val="ConsPlusNormal"/>
        <w:jc w:val="right"/>
      </w:pPr>
      <w:proofErr w:type="gramStart"/>
      <w:r>
        <w:t>утвержденному</w:t>
      </w:r>
      <w:proofErr w:type="gramEnd"/>
      <w:r>
        <w:t xml:space="preserve"> Приказом</w:t>
      </w:r>
    </w:p>
    <w:p w:rsidR="00F41FE0" w:rsidRDefault="00F41FE0">
      <w:pPr>
        <w:pStyle w:val="ConsPlusNormal"/>
        <w:jc w:val="right"/>
      </w:pPr>
      <w:r>
        <w:t>Федерального казначейства</w:t>
      </w:r>
    </w:p>
    <w:p w:rsidR="00F41FE0" w:rsidRDefault="00F41FE0">
      <w:pPr>
        <w:pStyle w:val="ConsPlusNormal"/>
        <w:jc w:val="right"/>
      </w:pPr>
      <w:r>
        <w:t>от 26.09.2007 N 5н</w:t>
      </w:r>
    </w:p>
    <w:p w:rsidR="00F41FE0" w:rsidRDefault="00F41FE0">
      <w:pPr>
        <w:pStyle w:val="ConsPlusNormal"/>
        <w:jc w:val="center"/>
      </w:pPr>
      <w:r>
        <w:t>Список изменяющих документов</w:t>
      </w:r>
    </w:p>
    <w:p w:rsidR="00F41FE0" w:rsidRDefault="00F41FE0">
      <w:pPr>
        <w:pStyle w:val="ConsPlusNormal"/>
        <w:jc w:val="center"/>
      </w:pPr>
      <w:r>
        <w:t>(</w:t>
      </w:r>
      <w:r w:rsidRPr="00C32A67">
        <w:t>введено Приказом Казначейства</w:t>
      </w:r>
      <w:r>
        <w:t xml:space="preserve"> РФ от 29.10.2010 N 14н)</w:t>
      </w:r>
    </w:p>
    <w:p w:rsidR="00F41FE0" w:rsidRDefault="00F41FE0">
      <w:pPr>
        <w:pStyle w:val="ConsPlusNormal"/>
        <w:jc w:val="both"/>
      </w:pPr>
    </w:p>
    <w:p w:rsidR="00F41FE0" w:rsidRDefault="00F41FE0">
      <w:pPr>
        <w:pStyle w:val="ConsPlusNonformat"/>
        <w:jc w:val="both"/>
      </w:pPr>
      <w:r>
        <w:t>от "__" ___________ 20__ г.</w:t>
      </w:r>
    </w:p>
    <w:p w:rsidR="00F41FE0" w:rsidRDefault="00F41FE0">
      <w:pPr>
        <w:pStyle w:val="ConsPlusNonformat"/>
        <w:jc w:val="both"/>
      </w:pPr>
      <w:r>
        <w:t>N _________________________</w:t>
      </w:r>
    </w:p>
    <w:p w:rsidR="00F41FE0" w:rsidRDefault="00F41FE0">
      <w:pPr>
        <w:pStyle w:val="ConsPlusNonformat"/>
        <w:jc w:val="both"/>
      </w:pPr>
    </w:p>
    <w:p w:rsidR="00F41FE0" w:rsidRDefault="00F41FE0">
      <w:pPr>
        <w:pStyle w:val="ConsPlusNonformat"/>
        <w:jc w:val="both"/>
      </w:pPr>
      <w:r>
        <w:t xml:space="preserve">                                __________________________________</w:t>
      </w:r>
    </w:p>
    <w:p w:rsidR="00F41FE0" w:rsidRDefault="00F41FE0">
      <w:pPr>
        <w:pStyle w:val="ConsPlusNonformat"/>
        <w:jc w:val="both"/>
      </w:pPr>
      <w:r>
        <w:t xml:space="preserve">                                 </w:t>
      </w:r>
      <w:proofErr w:type="gramStart"/>
      <w:r>
        <w:t>(наименование судебного органа,</w:t>
      </w:r>
      <w:proofErr w:type="gramEnd"/>
    </w:p>
    <w:p w:rsidR="00F41FE0" w:rsidRDefault="00F41FE0">
      <w:pPr>
        <w:pStyle w:val="ConsPlusNonformat"/>
        <w:jc w:val="both"/>
      </w:pPr>
      <w:r>
        <w:t xml:space="preserve">                                __________________________________</w:t>
      </w:r>
    </w:p>
    <w:p w:rsidR="00F41FE0" w:rsidRDefault="00F41FE0">
      <w:pPr>
        <w:pStyle w:val="ConsPlusNonformat"/>
        <w:jc w:val="both"/>
      </w:pPr>
      <w:r>
        <w:t xml:space="preserve">                                </w:t>
      </w:r>
      <w:proofErr w:type="gramStart"/>
      <w:r>
        <w:t>выдавшего</w:t>
      </w:r>
      <w:proofErr w:type="gramEnd"/>
      <w:r>
        <w:t xml:space="preserve"> исполнительный документ)</w:t>
      </w:r>
    </w:p>
    <w:p w:rsidR="00F41FE0" w:rsidRDefault="00F41FE0">
      <w:pPr>
        <w:pStyle w:val="ConsPlusNonformat"/>
        <w:jc w:val="both"/>
      </w:pPr>
      <w:r>
        <w:t xml:space="preserve">                                __________________________________</w:t>
      </w:r>
    </w:p>
    <w:p w:rsidR="00F41FE0" w:rsidRDefault="00F41FE0">
      <w:pPr>
        <w:pStyle w:val="ConsPlusNonformat"/>
        <w:jc w:val="both"/>
      </w:pPr>
      <w:r>
        <w:t xml:space="preserve">                                __________________________________</w:t>
      </w:r>
    </w:p>
    <w:p w:rsidR="00F41FE0" w:rsidRDefault="00F41FE0">
      <w:pPr>
        <w:pStyle w:val="ConsPlusNonformat"/>
        <w:jc w:val="both"/>
      </w:pPr>
      <w:r>
        <w:t xml:space="preserve">                                             (адрес)</w:t>
      </w:r>
    </w:p>
    <w:p w:rsidR="00F41FE0" w:rsidRDefault="00F41FE0">
      <w:pPr>
        <w:pStyle w:val="ConsPlusNonformat"/>
        <w:jc w:val="both"/>
      </w:pPr>
      <w:r>
        <w:t xml:space="preserve">                                __________________________________</w:t>
      </w:r>
    </w:p>
    <w:p w:rsidR="00F41FE0" w:rsidRDefault="00F41FE0">
      <w:pPr>
        <w:pStyle w:val="ConsPlusNonformat"/>
        <w:jc w:val="both"/>
      </w:pPr>
    </w:p>
    <w:p w:rsidR="00F41FE0" w:rsidRDefault="00F41FE0">
      <w:pPr>
        <w:pStyle w:val="ConsPlusNonformat"/>
        <w:jc w:val="both"/>
      </w:pPr>
      <w:bookmarkStart w:id="22" w:name="P513"/>
      <w:bookmarkEnd w:id="22"/>
      <w:r>
        <w:t xml:space="preserve">                           Уведомление</w:t>
      </w:r>
    </w:p>
    <w:p w:rsidR="00F41FE0" w:rsidRDefault="00F41FE0">
      <w:pPr>
        <w:pStyle w:val="ConsPlusNonformat"/>
        <w:jc w:val="both"/>
      </w:pPr>
      <w:r>
        <w:t xml:space="preserve">               о направлении полностью </w:t>
      </w:r>
      <w:proofErr w:type="gramStart"/>
      <w:r>
        <w:t>исполненного</w:t>
      </w:r>
      <w:proofErr w:type="gramEnd"/>
    </w:p>
    <w:p w:rsidR="00F41FE0" w:rsidRDefault="00F41FE0">
      <w:pPr>
        <w:pStyle w:val="ConsPlusNonformat"/>
        <w:jc w:val="both"/>
      </w:pPr>
      <w:r>
        <w:t xml:space="preserve">                    исполнительного документа</w:t>
      </w:r>
    </w:p>
    <w:p w:rsidR="00F41FE0" w:rsidRDefault="00F41FE0">
      <w:pPr>
        <w:pStyle w:val="ConsPlusNonformat"/>
        <w:jc w:val="both"/>
      </w:pPr>
    </w:p>
    <w:p w:rsidR="00F41FE0" w:rsidRDefault="00F41FE0">
      <w:pPr>
        <w:pStyle w:val="ConsPlusNonformat"/>
        <w:jc w:val="both"/>
      </w:pPr>
      <w:r>
        <w:t>__________________________________________________________________</w:t>
      </w:r>
    </w:p>
    <w:p w:rsidR="00F41FE0" w:rsidRDefault="00F41FE0">
      <w:pPr>
        <w:pStyle w:val="ConsPlusNonformat"/>
        <w:jc w:val="both"/>
      </w:pPr>
      <w:r>
        <w:t xml:space="preserve">         (наименование органа Федерального казначейства)</w:t>
      </w:r>
    </w:p>
    <w:p w:rsidR="00F41FE0" w:rsidRDefault="00F41FE0">
      <w:pPr>
        <w:pStyle w:val="ConsPlusNonformat"/>
        <w:jc w:val="both"/>
      </w:pPr>
      <w:r>
        <w:t>возвращает исполнительный документ N ___________________, выданный</w:t>
      </w:r>
    </w:p>
    <w:p w:rsidR="00F41FE0" w:rsidRDefault="00F41FE0">
      <w:pPr>
        <w:pStyle w:val="ConsPlusNonformat"/>
        <w:jc w:val="both"/>
      </w:pPr>
      <w:r>
        <w:t>"__" ________ 20__ г. ___________________________________________,</w:t>
      </w:r>
    </w:p>
    <w:p w:rsidR="00F41FE0" w:rsidRDefault="00F41FE0">
      <w:pPr>
        <w:pStyle w:val="ConsPlusNonformat"/>
        <w:jc w:val="both"/>
      </w:pPr>
      <w:r>
        <w:t xml:space="preserve">                       </w:t>
      </w:r>
      <w:proofErr w:type="gramStart"/>
      <w:r>
        <w:t>(наименование судебного органа, выдавшего</w:t>
      </w:r>
      <w:proofErr w:type="gramEnd"/>
    </w:p>
    <w:p w:rsidR="00F41FE0" w:rsidRDefault="00F41FE0">
      <w:pPr>
        <w:pStyle w:val="ConsPlusNonformat"/>
        <w:jc w:val="both"/>
      </w:pPr>
      <w:r>
        <w:t xml:space="preserve">                               исполнительный документ)</w:t>
      </w:r>
    </w:p>
    <w:p w:rsidR="00F41FE0" w:rsidRDefault="00F41FE0">
      <w:pPr>
        <w:pStyle w:val="ConsPlusNonformat"/>
        <w:jc w:val="both"/>
      </w:pPr>
      <w:r>
        <w:t>на основании _____________________________________________________</w:t>
      </w:r>
    </w:p>
    <w:p w:rsidR="00F41FE0" w:rsidRDefault="00F41FE0">
      <w:pPr>
        <w:pStyle w:val="ConsPlusNonformat"/>
        <w:jc w:val="both"/>
      </w:pPr>
      <w:r>
        <w:t xml:space="preserve">              </w:t>
      </w:r>
      <w:proofErr w:type="gramStart"/>
      <w:r>
        <w:t>(наименование акта судебного органа, дата, N дела,</w:t>
      </w:r>
      <w:proofErr w:type="gramEnd"/>
    </w:p>
    <w:p w:rsidR="00F41FE0" w:rsidRDefault="00F41FE0">
      <w:pPr>
        <w:pStyle w:val="ConsPlusNonformat"/>
        <w:jc w:val="both"/>
      </w:pPr>
      <w:r>
        <w:t xml:space="preserve">                          по </w:t>
      </w:r>
      <w:proofErr w:type="gramStart"/>
      <w:r>
        <w:t>которому</w:t>
      </w:r>
      <w:proofErr w:type="gramEnd"/>
      <w:r>
        <w:t xml:space="preserve"> он вынесен)</w:t>
      </w:r>
    </w:p>
    <w:p w:rsidR="00F41FE0" w:rsidRDefault="00F41FE0">
      <w:pPr>
        <w:pStyle w:val="ConsPlusNonformat"/>
        <w:jc w:val="both"/>
      </w:pPr>
      <w:r>
        <w:t xml:space="preserve">          полным исполнением требований исполнительного документа</w:t>
      </w:r>
    </w:p>
    <w:p w:rsidR="00F41FE0" w:rsidRDefault="00F41FE0">
      <w:pPr>
        <w:pStyle w:val="ConsPlusNonformat"/>
        <w:jc w:val="both"/>
      </w:pPr>
      <w:r>
        <w:t xml:space="preserve">в связи </w:t>
      </w:r>
      <w:proofErr w:type="gramStart"/>
      <w:r>
        <w:t>с</w:t>
      </w:r>
      <w:proofErr w:type="gramEnd"/>
      <w:r>
        <w:t xml:space="preserve"> --------------------------------------------------------</w:t>
      </w:r>
    </w:p>
    <w:p w:rsidR="00F41FE0" w:rsidRDefault="00F41FE0">
      <w:pPr>
        <w:pStyle w:val="ConsPlusNonformat"/>
        <w:jc w:val="both"/>
      </w:pPr>
    </w:p>
    <w:p w:rsidR="00F41FE0" w:rsidRDefault="00F41FE0">
      <w:pPr>
        <w:pStyle w:val="ConsPlusNonformat"/>
        <w:jc w:val="both"/>
      </w:pPr>
      <w:r>
        <w:t xml:space="preserve">Приложение: на ___ </w:t>
      </w:r>
      <w:proofErr w:type="gramStart"/>
      <w:r>
        <w:t>л</w:t>
      </w:r>
      <w:proofErr w:type="gramEnd"/>
      <w:r>
        <w:t>.</w:t>
      </w:r>
    </w:p>
    <w:p w:rsidR="00F41FE0" w:rsidRDefault="00F41FE0">
      <w:pPr>
        <w:pStyle w:val="ConsPlusNonformat"/>
        <w:jc w:val="both"/>
      </w:pPr>
    </w:p>
    <w:p w:rsidR="00F41FE0" w:rsidRDefault="00F41FE0">
      <w:pPr>
        <w:pStyle w:val="ConsPlusNonformat"/>
        <w:jc w:val="both"/>
      </w:pPr>
      <w:r>
        <w:t>Руководитель (заместитель руководителя)</w:t>
      </w:r>
    </w:p>
    <w:p w:rsidR="00F41FE0" w:rsidRDefault="00F41FE0">
      <w:pPr>
        <w:pStyle w:val="ConsPlusNonformat"/>
        <w:jc w:val="both"/>
      </w:pPr>
      <w:r>
        <w:t>органа Федерального казначейства        ___________ ______________</w:t>
      </w:r>
    </w:p>
    <w:p w:rsidR="00F41FE0" w:rsidRDefault="00F41FE0">
      <w:pPr>
        <w:pStyle w:val="ConsPlusNonformat"/>
        <w:jc w:val="both"/>
      </w:pPr>
      <w:r>
        <w:t xml:space="preserve">                                         </w:t>
      </w:r>
      <w:proofErr w:type="gramStart"/>
      <w:r>
        <w:t>(подпись)   (расшифровка</w:t>
      </w:r>
      <w:proofErr w:type="gramEnd"/>
    </w:p>
    <w:p w:rsidR="00F41FE0" w:rsidRDefault="00F41FE0">
      <w:pPr>
        <w:pStyle w:val="ConsPlusNonformat"/>
        <w:jc w:val="both"/>
      </w:pPr>
      <w:r>
        <w:t xml:space="preserve">                                                       подписи)</w:t>
      </w:r>
    </w:p>
    <w:p w:rsidR="00F41FE0" w:rsidRDefault="00F41FE0">
      <w:pPr>
        <w:pStyle w:val="ConsPlusNonformat"/>
        <w:jc w:val="both"/>
      </w:pPr>
      <w:r>
        <w:t xml:space="preserve">                                                  М.П.</w:t>
      </w: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right"/>
      </w:pPr>
      <w:r>
        <w:t>Приложение N 3</w:t>
      </w:r>
    </w:p>
    <w:p w:rsidR="00F41FE0" w:rsidRDefault="00F41FE0">
      <w:pPr>
        <w:pStyle w:val="ConsPlusNormal"/>
        <w:jc w:val="right"/>
      </w:pPr>
      <w:r>
        <w:t>к Порядку ведения учета</w:t>
      </w:r>
    </w:p>
    <w:p w:rsidR="00F41FE0" w:rsidRDefault="00F41FE0">
      <w:pPr>
        <w:pStyle w:val="ConsPlusNormal"/>
        <w:jc w:val="right"/>
      </w:pPr>
      <w:r>
        <w:t>и осуществления хранения</w:t>
      </w:r>
    </w:p>
    <w:p w:rsidR="00F41FE0" w:rsidRDefault="00F41FE0">
      <w:pPr>
        <w:pStyle w:val="ConsPlusNormal"/>
        <w:jc w:val="right"/>
      </w:pPr>
      <w:r>
        <w:t>документов по исполнению</w:t>
      </w:r>
    </w:p>
    <w:p w:rsidR="00F41FE0" w:rsidRDefault="00F41FE0">
      <w:pPr>
        <w:pStyle w:val="ConsPlusNormal"/>
        <w:jc w:val="right"/>
      </w:pPr>
      <w:r>
        <w:t>судебных актов, предусматривающих</w:t>
      </w:r>
    </w:p>
    <w:p w:rsidR="00F41FE0" w:rsidRDefault="00F41FE0">
      <w:pPr>
        <w:pStyle w:val="ConsPlusNormal"/>
        <w:jc w:val="right"/>
      </w:pPr>
      <w:r>
        <w:t>обращение взыскания на средства</w:t>
      </w:r>
    </w:p>
    <w:p w:rsidR="00F41FE0" w:rsidRDefault="00F41FE0">
      <w:pPr>
        <w:pStyle w:val="ConsPlusNormal"/>
        <w:jc w:val="right"/>
      </w:pPr>
      <w:r>
        <w:t>федерального бюджета</w:t>
      </w:r>
    </w:p>
    <w:p w:rsidR="00F41FE0" w:rsidRDefault="00F41FE0">
      <w:pPr>
        <w:pStyle w:val="ConsPlusNormal"/>
        <w:jc w:val="right"/>
      </w:pPr>
      <w:r>
        <w:t>по денежным обязательствам</w:t>
      </w:r>
    </w:p>
    <w:p w:rsidR="00F41FE0" w:rsidRDefault="00F41FE0">
      <w:pPr>
        <w:pStyle w:val="ConsPlusNormal"/>
        <w:jc w:val="right"/>
      </w:pPr>
      <w:r>
        <w:t>федеральных бюджетных учреждений,</w:t>
      </w:r>
    </w:p>
    <w:p w:rsidR="00F41FE0" w:rsidRDefault="00F41FE0">
      <w:pPr>
        <w:pStyle w:val="ConsPlusNormal"/>
        <w:jc w:val="right"/>
      </w:pPr>
      <w:proofErr w:type="gramStart"/>
      <w:r>
        <w:t>утвержденному</w:t>
      </w:r>
      <w:proofErr w:type="gramEnd"/>
      <w:r>
        <w:t xml:space="preserve"> приказом</w:t>
      </w:r>
    </w:p>
    <w:p w:rsidR="00F41FE0" w:rsidRDefault="00F41FE0">
      <w:pPr>
        <w:pStyle w:val="ConsPlusNormal"/>
        <w:jc w:val="right"/>
      </w:pPr>
      <w:r>
        <w:t>Федерального казначейства</w:t>
      </w:r>
    </w:p>
    <w:p w:rsidR="00F41FE0" w:rsidRDefault="00F41FE0">
      <w:pPr>
        <w:pStyle w:val="ConsPlusNormal"/>
        <w:jc w:val="center"/>
      </w:pPr>
      <w:r>
        <w:t>Список изменяющих документов</w:t>
      </w:r>
    </w:p>
    <w:p w:rsidR="00F41FE0" w:rsidRDefault="00F41FE0">
      <w:pPr>
        <w:pStyle w:val="ConsPlusNormal"/>
        <w:jc w:val="center"/>
      </w:pPr>
      <w:r>
        <w:t xml:space="preserve">(в ред. </w:t>
      </w:r>
      <w:r w:rsidRPr="00C32A67">
        <w:t>Приказа К</w:t>
      </w:r>
      <w:r>
        <w:t>азначейства РФ от 29.10.2010 N 14н)</w:t>
      </w:r>
    </w:p>
    <w:p w:rsidR="00F41FE0" w:rsidRDefault="00F41FE0">
      <w:pPr>
        <w:pStyle w:val="ConsPlusNormal"/>
        <w:jc w:val="both"/>
      </w:pPr>
    </w:p>
    <w:p w:rsidR="00F41FE0" w:rsidRDefault="00F41FE0">
      <w:pPr>
        <w:pStyle w:val="ConsPlusNonformat"/>
        <w:jc w:val="both"/>
      </w:pPr>
      <w:r>
        <w:t>от "__" _______ 200_ г.</w:t>
      </w:r>
    </w:p>
    <w:p w:rsidR="00F41FE0" w:rsidRDefault="00F41FE0">
      <w:pPr>
        <w:pStyle w:val="ConsPlusNonformat"/>
        <w:jc w:val="both"/>
      </w:pPr>
      <w:r>
        <w:t>N _____________________</w:t>
      </w:r>
    </w:p>
    <w:p w:rsidR="00F41FE0" w:rsidRDefault="00F41FE0">
      <w:pPr>
        <w:pStyle w:val="ConsPlusNonformat"/>
        <w:jc w:val="both"/>
      </w:pPr>
      <w:r>
        <w:t xml:space="preserve">                                 _________________________________</w:t>
      </w:r>
    </w:p>
    <w:p w:rsidR="00F41FE0" w:rsidRDefault="00F41FE0">
      <w:pPr>
        <w:pStyle w:val="ConsPlusNonformat"/>
        <w:jc w:val="both"/>
      </w:pPr>
      <w:r>
        <w:t xml:space="preserve">                                  (наименование и адрес должника)</w:t>
      </w:r>
    </w:p>
    <w:p w:rsidR="00F41FE0" w:rsidRDefault="00F41FE0">
      <w:pPr>
        <w:pStyle w:val="ConsPlusNonformat"/>
        <w:jc w:val="both"/>
      </w:pPr>
    </w:p>
    <w:p w:rsidR="00F41FE0" w:rsidRDefault="00F41FE0">
      <w:pPr>
        <w:pStyle w:val="ConsPlusNonformat"/>
        <w:jc w:val="both"/>
      </w:pPr>
      <w:bookmarkStart w:id="23" w:name="P560"/>
      <w:bookmarkEnd w:id="23"/>
      <w:r>
        <w:t xml:space="preserve">                           Уведомление</w:t>
      </w:r>
    </w:p>
    <w:p w:rsidR="00F41FE0" w:rsidRDefault="00F41FE0">
      <w:pPr>
        <w:pStyle w:val="ConsPlusNonformat"/>
        <w:jc w:val="both"/>
      </w:pPr>
      <w:r>
        <w:t xml:space="preserve">             о поступлении исполнительного документа</w:t>
      </w:r>
    </w:p>
    <w:p w:rsidR="00F41FE0" w:rsidRDefault="00F41FE0">
      <w:pPr>
        <w:pStyle w:val="ConsPlusNonformat"/>
        <w:jc w:val="both"/>
      </w:pPr>
    </w:p>
    <w:p w:rsidR="00F41FE0" w:rsidRDefault="00F41FE0">
      <w:pPr>
        <w:pStyle w:val="ConsPlusNonformat"/>
        <w:jc w:val="both"/>
      </w:pPr>
      <w:r>
        <w:t>__________________________________________________________________</w:t>
      </w:r>
    </w:p>
    <w:p w:rsidR="00F41FE0" w:rsidRDefault="00F41FE0">
      <w:pPr>
        <w:pStyle w:val="ConsPlusNonformat"/>
        <w:jc w:val="both"/>
      </w:pPr>
      <w:r>
        <w:t xml:space="preserve">         (наименование органа Федерального казначейства)</w:t>
      </w:r>
    </w:p>
    <w:p w:rsidR="00F41FE0" w:rsidRDefault="00F41FE0">
      <w:pPr>
        <w:pStyle w:val="ConsPlusNonformat"/>
        <w:jc w:val="both"/>
      </w:pPr>
      <w:r>
        <w:t>уведомляет о поступлении исполнительного документа:</w:t>
      </w:r>
    </w:p>
    <w:p w:rsidR="00F41FE0" w:rsidRDefault="00F41FE0">
      <w:pPr>
        <w:pStyle w:val="ConsPlusNormal"/>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540"/>
        <w:gridCol w:w="1836"/>
        <w:gridCol w:w="2160"/>
        <w:gridCol w:w="972"/>
        <w:gridCol w:w="1512"/>
        <w:gridCol w:w="1944"/>
      </w:tblGrid>
      <w:tr w:rsidR="00F41FE0">
        <w:trPr>
          <w:trHeight w:val="198"/>
        </w:trPr>
        <w:tc>
          <w:tcPr>
            <w:tcW w:w="540" w:type="dxa"/>
            <w:vMerge w:val="restart"/>
          </w:tcPr>
          <w:p w:rsidR="00F41FE0" w:rsidRDefault="00F41FE0">
            <w:pPr>
              <w:pStyle w:val="ConsPlusNonformat"/>
              <w:jc w:val="both"/>
            </w:pPr>
            <w:r>
              <w:rPr>
                <w:sz w:val="18"/>
              </w:rPr>
              <w:t xml:space="preserve"> N </w:t>
            </w:r>
          </w:p>
          <w:p w:rsidR="00F41FE0" w:rsidRDefault="00F41FE0">
            <w:pPr>
              <w:pStyle w:val="ConsPlusNonformat"/>
              <w:jc w:val="both"/>
            </w:pPr>
            <w:r>
              <w:rPr>
                <w:sz w:val="18"/>
              </w:rPr>
              <w:t>п/п</w:t>
            </w:r>
          </w:p>
        </w:tc>
        <w:tc>
          <w:tcPr>
            <w:tcW w:w="1836" w:type="dxa"/>
            <w:vMerge w:val="restart"/>
          </w:tcPr>
          <w:p w:rsidR="00F41FE0" w:rsidRDefault="00F41FE0">
            <w:pPr>
              <w:pStyle w:val="ConsPlusNonformat"/>
              <w:jc w:val="both"/>
            </w:pPr>
            <w:r>
              <w:rPr>
                <w:sz w:val="18"/>
              </w:rPr>
              <w:t xml:space="preserve">     Дата      </w:t>
            </w:r>
          </w:p>
          <w:p w:rsidR="00F41FE0" w:rsidRDefault="00F41FE0">
            <w:pPr>
              <w:pStyle w:val="ConsPlusNonformat"/>
              <w:jc w:val="both"/>
            </w:pPr>
            <w:r>
              <w:rPr>
                <w:sz w:val="18"/>
              </w:rPr>
              <w:t xml:space="preserve">  поступления  </w:t>
            </w:r>
          </w:p>
          <w:p w:rsidR="00F41FE0" w:rsidRDefault="00F41FE0">
            <w:pPr>
              <w:pStyle w:val="ConsPlusNonformat"/>
              <w:jc w:val="both"/>
            </w:pPr>
            <w:r>
              <w:rPr>
                <w:sz w:val="18"/>
              </w:rPr>
              <w:t>исполнительного</w:t>
            </w:r>
          </w:p>
          <w:p w:rsidR="00F41FE0" w:rsidRDefault="00F41FE0">
            <w:pPr>
              <w:pStyle w:val="ConsPlusNonformat"/>
              <w:jc w:val="both"/>
            </w:pPr>
            <w:r>
              <w:rPr>
                <w:sz w:val="18"/>
              </w:rPr>
              <w:t xml:space="preserve">  документа </w:t>
            </w:r>
            <w:proofErr w:type="gramStart"/>
            <w:r>
              <w:rPr>
                <w:sz w:val="18"/>
              </w:rPr>
              <w:t>в</w:t>
            </w:r>
            <w:proofErr w:type="gramEnd"/>
            <w:r>
              <w:rPr>
                <w:sz w:val="18"/>
              </w:rPr>
              <w:t xml:space="preserve">  </w:t>
            </w:r>
          </w:p>
          <w:p w:rsidR="00F41FE0" w:rsidRDefault="00F41FE0">
            <w:pPr>
              <w:pStyle w:val="ConsPlusNonformat"/>
              <w:jc w:val="both"/>
            </w:pPr>
            <w:r>
              <w:rPr>
                <w:sz w:val="18"/>
              </w:rPr>
              <w:t xml:space="preserve">     орган     </w:t>
            </w:r>
          </w:p>
          <w:p w:rsidR="00F41FE0" w:rsidRDefault="00F41FE0">
            <w:pPr>
              <w:pStyle w:val="ConsPlusNonformat"/>
              <w:jc w:val="both"/>
            </w:pPr>
            <w:r>
              <w:rPr>
                <w:sz w:val="18"/>
              </w:rPr>
              <w:t xml:space="preserve"> Федерального  </w:t>
            </w:r>
          </w:p>
          <w:p w:rsidR="00F41FE0" w:rsidRDefault="00F41FE0">
            <w:pPr>
              <w:pStyle w:val="ConsPlusNonformat"/>
              <w:jc w:val="both"/>
            </w:pPr>
            <w:r>
              <w:rPr>
                <w:sz w:val="18"/>
              </w:rPr>
              <w:t xml:space="preserve"> казначейства  </w:t>
            </w:r>
          </w:p>
        </w:tc>
        <w:tc>
          <w:tcPr>
            <w:tcW w:w="2160" w:type="dxa"/>
            <w:vMerge w:val="restart"/>
          </w:tcPr>
          <w:p w:rsidR="00F41FE0" w:rsidRDefault="00F41FE0">
            <w:pPr>
              <w:pStyle w:val="ConsPlusNonformat"/>
              <w:jc w:val="both"/>
            </w:pPr>
            <w:r>
              <w:rPr>
                <w:sz w:val="18"/>
              </w:rPr>
              <w:t xml:space="preserve">   Наименование   </w:t>
            </w:r>
          </w:p>
          <w:p w:rsidR="00F41FE0" w:rsidRDefault="00F41FE0">
            <w:pPr>
              <w:pStyle w:val="ConsPlusNonformat"/>
              <w:jc w:val="both"/>
            </w:pPr>
            <w:r>
              <w:rPr>
                <w:sz w:val="18"/>
              </w:rPr>
              <w:t>организации/Ф.И.О.</w:t>
            </w:r>
          </w:p>
          <w:p w:rsidR="00F41FE0" w:rsidRDefault="00F41FE0">
            <w:pPr>
              <w:pStyle w:val="ConsPlusNonformat"/>
              <w:jc w:val="both"/>
            </w:pPr>
            <w:r>
              <w:rPr>
                <w:sz w:val="18"/>
              </w:rPr>
              <w:t xml:space="preserve">  взыскателя по   </w:t>
            </w:r>
          </w:p>
          <w:p w:rsidR="00F41FE0" w:rsidRDefault="00F41FE0">
            <w:pPr>
              <w:pStyle w:val="ConsPlusNonformat"/>
              <w:jc w:val="both"/>
            </w:pPr>
            <w:r>
              <w:rPr>
                <w:sz w:val="18"/>
              </w:rPr>
              <w:t xml:space="preserve"> исполнительному  </w:t>
            </w:r>
          </w:p>
          <w:p w:rsidR="00F41FE0" w:rsidRDefault="00F41FE0">
            <w:pPr>
              <w:pStyle w:val="ConsPlusNonformat"/>
              <w:jc w:val="both"/>
            </w:pPr>
            <w:r>
              <w:rPr>
                <w:sz w:val="18"/>
              </w:rPr>
              <w:t xml:space="preserve">    документу     </w:t>
            </w:r>
          </w:p>
          <w:p w:rsidR="00F41FE0" w:rsidRDefault="00F41FE0">
            <w:pPr>
              <w:pStyle w:val="ConsPlusNonformat"/>
              <w:jc w:val="both"/>
            </w:pPr>
            <w:r>
              <w:rPr>
                <w:sz w:val="18"/>
              </w:rPr>
              <w:t xml:space="preserve">  </w:t>
            </w:r>
            <w:proofErr w:type="gramStart"/>
            <w:r>
              <w:rPr>
                <w:sz w:val="18"/>
              </w:rPr>
              <w:t xml:space="preserve">(представителя  </w:t>
            </w:r>
            <w:proofErr w:type="gramEnd"/>
          </w:p>
          <w:p w:rsidR="00F41FE0" w:rsidRDefault="00F41FE0">
            <w:pPr>
              <w:pStyle w:val="ConsPlusNonformat"/>
              <w:jc w:val="both"/>
            </w:pPr>
            <w:r>
              <w:rPr>
                <w:sz w:val="18"/>
              </w:rPr>
              <w:t xml:space="preserve">   взыскателя)/   </w:t>
            </w:r>
          </w:p>
          <w:p w:rsidR="00F41FE0" w:rsidRDefault="00F41FE0">
            <w:pPr>
              <w:pStyle w:val="ConsPlusNonformat"/>
              <w:jc w:val="both"/>
            </w:pPr>
            <w:r>
              <w:rPr>
                <w:sz w:val="18"/>
              </w:rPr>
              <w:t xml:space="preserve">судебного органа, </w:t>
            </w:r>
          </w:p>
          <w:p w:rsidR="00F41FE0" w:rsidRDefault="00F41FE0">
            <w:pPr>
              <w:pStyle w:val="ConsPlusNonformat"/>
              <w:jc w:val="both"/>
            </w:pPr>
            <w:r>
              <w:rPr>
                <w:sz w:val="18"/>
              </w:rPr>
              <w:t xml:space="preserve">  </w:t>
            </w:r>
            <w:proofErr w:type="gramStart"/>
            <w:r>
              <w:rPr>
                <w:sz w:val="18"/>
              </w:rPr>
              <w:t>представившего</w:t>
            </w:r>
            <w:proofErr w:type="gramEnd"/>
            <w:r>
              <w:rPr>
                <w:sz w:val="18"/>
              </w:rPr>
              <w:t xml:space="preserve">  </w:t>
            </w:r>
          </w:p>
          <w:p w:rsidR="00F41FE0" w:rsidRDefault="00F41FE0">
            <w:pPr>
              <w:pStyle w:val="ConsPlusNonformat"/>
              <w:jc w:val="both"/>
            </w:pPr>
            <w:r>
              <w:rPr>
                <w:sz w:val="18"/>
              </w:rPr>
              <w:t xml:space="preserve">  исполнительный  </w:t>
            </w:r>
          </w:p>
          <w:p w:rsidR="00F41FE0" w:rsidRDefault="00F41FE0">
            <w:pPr>
              <w:pStyle w:val="ConsPlusNonformat"/>
              <w:jc w:val="both"/>
            </w:pPr>
            <w:r>
              <w:rPr>
                <w:sz w:val="18"/>
              </w:rPr>
              <w:t xml:space="preserve">  документ/номер  </w:t>
            </w:r>
          </w:p>
          <w:p w:rsidR="00F41FE0" w:rsidRDefault="00F41FE0">
            <w:pPr>
              <w:pStyle w:val="ConsPlusNonformat"/>
              <w:jc w:val="both"/>
            </w:pPr>
            <w:r>
              <w:rPr>
                <w:sz w:val="18"/>
              </w:rPr>
              <w:t xml:space="preserve"> и дата </w:t>
            </w:r>
            <w:proofErr w:type="gramStart"/>
            <w:r>
              <w:rPr>
                <w:sz w:val="18"/>
              </w:rPr>
              <w:t>почтового</w:t>
            </w:r>
            <w:proofErr w:type="gramEnd"/>
            <w:r>
              <w:rPr>
                <w:sz w:val="18"/>
              </w:rPr>
              <w:t xml:space="preserve"> </w:t>
            </w:r>
          </w:p>
          <w:p w:rsidR="00F41FE0" w:rsidRDefault="00F41FE0">
            <w:pPr>
              <w:pStyle w:val="ConsPlusNonformat"/>
              <w:jc w:val="both"/>
            </w:pPr>
            <w:r>
              <w:rPr>
                <w:sz w:val="18"/>
              </w:rPr>
              <w:t xml:space="preserve">   уведомления    </w:t>
            </w:r>
          </w:p>
        </w:tc>
        <w:tc>
          <w:tcPr>
            <w:tcW w:w="4428" w:type="dxa"/>
            <w:gridSpan w:val="3"/>
          </w:tcPr>
          <w:p w:rsidR="00F41FE0" w:rsidRDefault="00F41FE0">
            <w:pPr>
              <w:pStyle w:val="ConsPlusNonformat"/>
              <w:jc w:val="both"/>
            </w:pPr>
            <w:r>
              <w:rPr>
                <w:sz w:val="18"/>
              </w:rPr>
              <w:t xml:space="preserve">       Исполнительный документ       </w:t>
            </w:r>
          </w:p>
        </w:tc>
      </w:tr>
      <w:tr w:rsidR="00F41FE0">
        <w:tc>
          <w:tcPr>
            <w:tcW w:w="432" w:type="dxa"/>
            <w:vMerge/>
            <w:tcBorders>
              <w:top w:val="nil"/>
            </w:tcBorders>
          </w:tcPr>
          <w:p w:rsidR="00F41FE0" w:rsidRDefault="00F41FE0"/>
        </w:tc>
        <w:tc>
          <w:tcPr>
            <w:tcW w:w="1728" w:type="dxa"/>
            <w:vMerge/>
            <w:tcBorders>
              <w:top w:val="nil"/>
            </w:tcBorders>
          </w:tcPr>
          <w:p w:rsidR="00F41FE0" w:rsidRDefault="00F41FE0"/>
        </w:tc>
        <w:tc>
          <w:tcPr>
            <w:tcW w:w="2052" w:type="dxa"/>
            <w:vMerge/>
            <w:tcBorders>
              <w:top w:val="nil"/>
            </w:tcBorders>
          </w:tcPr>
          <w:p w:rsidR="00F41FE0" w:rsidRDefault="00F41FE0"/>
        </w:tc>
        <w:tc>
          <w:tcPr>
            <w:tcW w:w="972" w:type="dxa"/>
            <w:tcBorders>
              <w:top w:val="nil"/>
            </w:tcBorders>
          </w:tcPr>
          <w:p w:rsidR="00F41FE0" w:rsidRDefault="00F41FE0">
            <w:pPr>
              <w:pStyle w:val="ConsPlusNonformat"/>
              <w:jc w:val="both"/>
            </w:pPr>
            <w:r>
              <w:rPr>
                <w:sz w:val="18"/>
              </w:rPr>
              <w:t>номер и</w:t>
            </w:r>
          </w:p>
          <w:p w:rsidR="00F41FE0" w:rsidRDefault="00F41FE0">
            <w:pPr>
              <w:pStyle w:val="ConsPlusNonformat"/>
              <w:jc w:val="both"/>
            </w:pPr>
            <w:r>
              <w:rPr>
                <w:sz w:val="18"/>
              </w:rPr>
              <w:t xml:space="preserve"> дата  </w:t>
            </w:r>
          </w:p>
          <w:p w:rsidR="00F41FE0" w:rsidRDefault="00F41FE0">
            <w:pPr>
              <w:pStyle w:val="ConsPlusNonformat"/>
              <w:jc w:val="both"/>
            </w:pPr>
            <w:r>
              <w:rPr>
                <w:sz w:val="18"/>
              </w:rPr>
              <w:t xml:space="preserve">выдачи </w:t>
            </w:r>
          </w:p>
        </w:tc>
        <w:tc>
          <w:tcPr>
            <w:tcW w:w="1512" w:type="dxa"/>
            <w:tcBorders>
              <w:top w:val="nil"/>
            </w:tcBorders>
          </w:tcPr>
          <w:p w:rsidR="00F41FE0" w:rsidRDefault="00F41FE0">
            <w:pPr>
              <w:pStyle w:val="ConsPlusNonformat"/>
              <w:jc w:val="both"/>
            </w:pPr>
            <w:r>
              <w:rPr>
                <w:sz w:val="18"/>
              </w:rPr>
              <w:t>наименование</w:t>
            </w:r>
          </w:p>
          <w:p w:rsidR="00F41FE0" w:rsidRDefault="00F41FE0">
            <w:pPr>
              <w:pStyle w:val="ConsPlusNonformat"/>
              <w:jc w:val="both"/>
            </w:pPr>
            <w:r>
              <w:rPr>
                <w:sz w:val="18"/>
              </w:rPr>
              <w:t xml:space="preserve"> судебного  </w:t>
            </w:r>
          </w:p>
          <w:p w:rsidR="00F41FE0" w:rsidRDefault="00F41FE0">
            <w:pPr>
              <w:pStyle w:val="ConsPlusNonformat"/>
              <w:jc w:val="both"/>
            </w:pPr>
            <w:r>
              <w:rPr>
                <w:sz w:val="18"/>
              </w:rPr>
              <w:t xml:space="preserve">   органа   </w:t>
            </w:r>
          </w:p>
        </w:tc>
        <w:tc>
          <w:tcPr>
            <w:tcW w:w="1944" w:type="dxa"/>
            <w:tcBorders>
              <w:top w:val="nil"/>
            </w:tcBorders>
          </w:tcPr>
          <w:p w:rsidR="00F41FE0" w:rsidRDefault="00F41FE0">
            <w:pPr>
              <w:pStyle w:val="ConsPlusNonformat"/>
              <w:jc w:val="both"/>
            </w:pPr>
            <w:r>
              <w:rPr>
                <w:sz w:val="18"/>
              </w:rPr>
              <w:t xml:space="preserve">  наименование  </w:t>
            </w:r>
          </w:p>
          <w:p w:rsidR="00F41FE0" w:rsidRDefault="00F41FE0">
            <w:pPr>
              <w:pStyle w:val="ConsPlusNonformat"/>
              <w:jc w:val="both"/>
            </w:pPr>
            <w:r>
              <w:rPr>
                <w:sz w:val="18"/>
              </w:rPr>
              <w:t xml:space="preserve"> судебного акта </w:t>
            </w:r>
          </w:p>
          <w:p w:rsidR="00F41FE0" w:rsidRDefault="00F41FE0">
            <w:pPr>
              <w:pStyle w:val="ConsPlusNonformat"/>
              <w:jc w:val="both"/>
            </w:pPr>
            <w:r>
              <w:rPr>
                <w:sz w:val="18"/>
              </w:rPr>
              <w:t>и номер дела, по</w:t>
            </w:r>
          </w:p>
          <w:p w:rsidR="00F41FE0" w:rsidRDefault="00F41FE0">
            <w:pPr>
              <w:pStyle w:val="ConsPlusNonformat"/>
              <w:jc w:val="both"/>
            </w:pPr>
            <w:r>
              <w:rPr>
                <w:sz w:val="18"/>
              </w:rPr>
              <w:t xml:space="preserve"> которому выдан </w:t>
            </w:r>
          </w:p>
          <w:p w:rsidR="00F41FE0" w:rsidRDefault="00F41FE0">
            <w:pPr>
              <w:pStyle w:val="ConsPlusNonformat"/>
              <w:jc w:val="both"/>
            </w:pPr>
            <w:r>
              <w:rPr>
                <w:sz w:val="18"/>
              </w:rPr>
              <w:t xml:space="preserve"> исполнительный </w:t>
            </w:r>
          </w:p>
          <w:p w:rsidR="00F41FE0" w:rsidRDefault="00F41FE0">
            <w:pPr>
              <w:pStyle w:val="ConsPlusNonformat"/>
              <w:jc w:val="both"/>
            </w:pPr>
            <w:r>
              <w:rPr>
                <w:sz w:val="18"/>
              </w:rPr>
              <w:t xml:space="preserve">    документ    </w:t>
            </w:r>
          </w:p>
        </w:tc>
      </w:tr>
      <w:tr w:rsidR="00F41FE0">
        <w:trPr>
          <w:trHeight w:val="198"/>
        </w:trPr>
        <w:tc>
          <w:tcPr>
            <w:tcW w:w="540" w:type="dxa"/>
            <w:tcBorders>
              <w:top w:val="nil"/>
            </w:tcBorders>
          </w:tcPr>
          <w:p w:rsidR="00F41FE0" w:rsidRDefault="00F41FE0">
            <w:pPr>
              <w:pStyle w:val="ConsPlusNonformat"/>
              <w:jc w:val="both"/>
            </w:pPr>
            <w:r>
              <w:rPr>
                <w:sz w:val="18"/>
              </w:rPr>
              <w:t xml:space="preserve"> 1 </w:t>
            </w:r>
          </w:p>
        </w:tc>
        <w:tc>
          <w:tcPr>
            <w:tcW w:w="1836" w:type="dxa"/>
            <w:tcBorders>
              <w:top w:val="nil"/>
            </w:tcBorders>
          </w:tcPr>
          <w:p w:rsidR="00F41FE0" w:rsidRDefault="00F41FE0">
            <w:pPr>
              <w:pStyle w:val="ConsPlusNonformat"/>
              <w:jc w:val="both"/>
            </w:pPr>
            <w:r>
              <w:rPr>
                <w:sz w:val="18"/>
              </w:rPr>
              <w:t xml:space="preserve">       2       </w:t>
            </w:r>
          </w:p>
        </w:tc>
        <w:tc>
          <w:tcPr>
            <w:tcW w:w="2160" w:type="dxa"/>
            <w:tcBorders>
              <w:top w:val="nil"/>
            </w:tcBorders>
          </w:tcPr>
          <w:p w:rsidR="00F41FE0" w:rsidRDefault="00F41FE0">
            <w:pPr>
              <w:pStyle w:val="ConsPlusNonformat"/>
              <w:jc w:val="both"/>
            </w:pPr>
            <w:r>
              <w:rPr>
                <w:sz w:val="18"/>
              </w:rPr>
              <w:t xml:space="preserve">        3         </w:t>
            </w:r>
          </w:p>
        </w:tc>
        <w:tc>
          <w:tcPr>
            <w:tcW w:w="972" w:type="dxa"/>
            <w:tcBorders>
              <w:top w:val="nil"/>
            </w:tcBorders>
          </w:tcPr>
          <w:p w:rsidR="00F41FE0" w:rsidRDefault="00F41FE0">
            <w:pPr>
              <w:pStyle w:val="ConsPlusNonformat"/>
              <w:jc w:val="both"/>
            </w:pPr>
            <w:r>
              <w:rPr>
                <w:sz w:val="18"/>
              </w:rPr>
              <w:t xml:space="preserve">   4   </w:t>
            </w:r>
          </w:p>
        </w:tc>
        <w:tc>
          <w:tcPr>
            <w:tcW w:w="1512" w:type="dxa"/>
            <w:tcBorders>
              <w:top w:val="nil"/>
            </w:tcBorders>
          </w:tcPr>
          <w:p w:rsidR="00F41FE0" w:rsidRDefault="00F41FE0">
            <w:pPr>
              <w:pStyle w:val="ConsPlusNonformat"/>
              <w:jc w:val="both"/>
            </w:pPr>
            <w:r>
              <w:rPr>
                <w:sz w:val="18"/>
              </w:rPr>
              <w:t xml:space="preserve">      5     </w:t>
            </w:r>
          </w:p>
        </w:tc>
        <w:tc>
          <w:tcPr>
            <w:tcW w:w="1944" w:type="dxa"/>
            <w:tcBorders>
              <w:top w:val="nil"/>
            </w:tcBorders>
          </w:tcPr>
          <w:p w:rsidR="00F41FE0" w:rsidRDefault="00F41FE0">
            <w:pPr>
              <w:pStyle w:val="ConsPlusNonformat"/>
              <w:jc w:val="both"/>
            </w:pPr>
            <w:r>
              <w:rPr>
                <w:sz w:val="18"/>
              </w:rPr>
              <w:t xml:space="preserve">       6        </w:t>
            </w:r>
          </w:p>
        </w:tc>
      </w:tr>
      <w:tr w:rsidR="00F41FE0">
        <w:trPr>
          <w:trHeight w:val="198"/>
        </w:trPr>
        <w:tc>
          <w:tcPr>
            <w:tcW w:w="540" w:type="dxa"/>
            <w:tcBorders>
              <w:top w:val="nil"/>
            </w:tcBorders>
          </w:tcPr>
          <w:p w:rsidR="00F41FE0" w:rsidRDefault="00F41FE0">
            <w:pPr>
              <w:pStyle w:val="ConsPlusNonformat"/>
              <w:jc w:val="both"/>
            </w:pPr>
          </w:p>
        </w:tc>
        <w:tc>
          <w:tcPr>
            <w:tcW w:w="1836" w:type="dxa"/>
            <w:tcBorders>
              <w:top w:val="nil"/>
            </w:tcBorders>
          </w:tcPr>
          <w:p w:rsidR="00F41FE0" w:rsidRDefault="00F41FE0">
            <w:pPr>
              <w:pStyle w:val="ConsPlusNonformat"/>
              <w:jc w:val="both"/>
            </w:pPr>
          </w:p>
        </w:tc>
        <w:tc>
          <w:tcPr>
            <w:tcW w:w="2160" w:type="dxa"/>
            <w:tcBorders>
              <w:top w:val="nil"/>
            </w:tcBorders>
          </w:tcPr>
          <w:p w:rsidR="00F41FE0" w:rsidRDefault="00F41FE0">
            <w:pPr>
              <w:pStyle w:val="ConsPlusNonformat"/>
              <w:jc w:val="both"/>
            </w:pPr>
          </w:p>
        </w:tc>
        <w:tc>
          <w:tcPr>
            <w:tcW w:w="972" w:type="dxa"/>
            <w:tcBorders>
              <w:top w:val="nil"/>
            </w:tcBorders>
          </w:tcPr>
          <w:p w:rsidR="00F41FE0" w:rsidRDefault="00F41FE0">
            <w:pPr>
              <w:pStyle w:val="ConsPlusNonformat"/>
              <w:jc w:val="both"/>
            </w:pPr>
          </w:p>
        </w:tc>
        <w:tc>
          <w:tcPr>
            <w:tcW w:w="1512" w:type="dxa"/>
            <w:tcBorders>
              <w:top w:val="nil"/>
            </w:tcBorders>
          </w:tcPr>
          <w:p w:rsidR="00F41FE0" w:rsidRDefault="00F41FE0">
            <w:pPr>
              <w:pStyle w:val="ConsPlusNonformat"/>
              <w:jc w:val="both"/>
            </w:pPr>
          </w:p>
        </w:tc>
        <w:tc>
          <w:tcPr>
            <w:tcW w:w="1944" w:type="dxa"/>
            <w:tcBorders>
              <w:top w:val="nil"/>
            </w:tcBorders>
          </w:tcPr>
          <w:p w:rsidR="00F41FE0" w:rsidRDefault="00F41FE0">
            <w:pPr>
              <w:pStyle w:val="ConsPlusNonformat"/>
              <w:jc w:val="both"/>
            </w:pPr>
          </w:p>
        </w:tc>
      </w:tr>
    </w:tbl>
    <w:p w:rsidR="00F41FE0" w:rsidRDefault="00F41FE0">
      <w:pPr>
        <w:pStyle w:val="ConsPlusNormal"/>
        <w:jc w:val="both"/>
      </w:pPr>
    </w:p>
    <w:p w:rsidR="00F41FE0" w:rsidRDefault="00F41FE0">
      <w:pPr>
        <w:pStyle w:val="ConsPlusNonformat"/>
        <w:jc w:val="both"/>
      </w:pPr>
      <w:r>
        <w:t>и  необходимости представления в течение  10  рабочих дней  со дня</w:t>
      </w:r>
    </w:p>
    <w:p w:rsidR="00F41FE0" w:rsidRDefault="00F41FE0">
      <w:pPr>
        <w:pStyle w:val="ConsPlusNonformat"/>
        <w:jc w:val="both"/>
      </w:pPr>
      <w:r>
        <w:t>получения настоящего уведомления следующих документов:</w:t>
      </w:r>
    </w:p>
    <w:p w:rsidR="00F41FE0" w:rsidRDefault="00F41FE0">
      <w:pPr>
        <w:pStyle w:val="ConsPlusNonformat"/>
        <w:jc w:val="both"/>
      </w:pPr>
      <w:r>
        <w:t xml:space="preserve">    информацию   в   письменном   виде  об  источнике  образования</w:t>
      </w:r>
    </w:p>
    <w:p w:rsidR="00F41FE0" w:rsidRDefault="00F41FE0">
      <w:pPr>
        <w:pStyle w:val="ConsPlusNonformat"/>
        <w:jc w:val="both"/>
      </w:pPr>
      <w:r>
        <w:t>задолженности   и   о  кодах  бюджетной  классификации  Российской</w:t>
      </w:r>
    </w:p>
    <w:p w:rsidR="00F41FE0" w:rsidRDefault="00F41FE0">
      <w:pPr>
        <w:pStyle w:val="ConsPlusNonformat"/>
        <w:jc w:val="both"/>
      </w:pPr>
      <w:r>
        <w:t>Федерации,  по  которым должны быть произведены расходы бюджета по</w:t>
      </w:r>
    </w:p>
    <w:p w:rsidR="00F41FE0" w:rsidRDefault="00F41FE0">
      <w:pPr>
        <w:pStyle w:val="ConsPlusNonformat"/>
        <w:jc w:val="both"/>
      </w:pPr>
      <w:r>
        <w:t xml:space="preserve">исполнению  исполнительного  документа  применительно  к </w:t>
      </w:r>
      <w:proofErr w:type="gramStart"/>
      <w:r>
        <w:t>бюджетной</w:t>
      </w:r>
      <w:proofErr w:type="gramEnd"/>
    </w:p>
    <w:p w:rsidR="00F41FE0" w:rsidRDefault="00F41FE0">
      <w:pPr>
        <w:pStyle w:val="ConsPlusNonformat"/>
        <w:jc w:val="both"/>
      </w:pPr>
      <w:r>
        <w:t>классификации Российской Федерации текущего финансового года;</w:t>
      </w:r>
    </w:p>
    <w:p w:rsidR="00F41FE0" w:rsidRDefault="00F41FE0">
      <w:pPr>
        <w:pStyle w:val="ConsPlusNonformat"/>
        <w:jc w:val="both"/>
      </w:pPr>
      <w:r>
        <w:t xml:space="preserve">    платежного  документа  на перечисление в установленном порядке</w:t>
      </w:r>
    </w:p>
    <w:p w:rsidR="00F41FE0" w:rsidRDefault="00F41FE0">
      <w:pPr>
        <w:pStyle w:val="ConsPlusNonformat"/>
        <w:jc w:val="both"/>
      </w:pPr>
      <w:r>
        <w:t>сре</w:t>
      </w:r>
      <w:proofErr w:type="gramStart"/>
      <w:r>
        <w:t>дств  в  р</w:t>
      </w:r>
      <w:proofErr w:type="gramEnd"/>
      <w:r>
        <w:t>азмере  полного либо частичного исполнения требований</w:t>
      </w:r>
    </w:p>
    <w:p w:rsidR="00F41FE0" w:rsidRDefault="00F41FE0">
      <w:pPr>
        <w:pStyle w:val="ConsPlusNonformat"/>
        <w:jc w:val="both"/>
      </w:pPr>
      <w:r>
        <w:t>исполнительного документа;</w:t>
      </w:r>
    </w:p>
    <w:p w:rsidR="00F41FE0" w:rsidRDefault="00F41FE0">
      <w:pPr>
        <w:pStyle w:val="ConsPlusNonformat"/>
        <w:jc w:val="both"/>
      </w:pPr>
      <w:r>
        <w:t xml:space="preserve">    при  отсутствии  или недостаточности остатка лимитов бюджетных</w:t>
      </w:r>
    </w:p>
    <w:p w:rsidR="00F41FE0" w:rsidRDefault="00F41FE0">
      <w:pPr>
        <w:pStyle w:val="ConsPlusNonformat"/>
        <w:jc w:val="both"/>
      </w:pPr>
      <w:r>
        <w:t>обязательств    (бюджетных    ассигнований)    и   (или)   объемов</w:t>
      </w:r>
    </w:p>
    <w:p w:rsidR="00F41FE0" w:rsidRDefault="00F41FE0">
      <w:pPr>
        <w:pStyle w:val="ConsPlusNonformat"/>
        <w:jc w:val="both"/>
      </w:pPr>
      <w:r>
        <w:t>финансирования    расходов,    необходимых    для   удовлетворения</w:t>
      </w:r>
    </w:p>
    <w:p w:rsidR="00F41FE0" w:rsidRDefault="00F41FE0">
      <w:pPr>
        <w:pStyle w:val="ConsPlusNonformat"/>
        <w:jc w:val="both"/>
      </w:pPr>
      <w:r>
        <w:lastRenderedPageBreak/>
        <w:t xml:space="preserve">требований,  содержащихся  в  исполнительном документе, </w:t>
      </w:r>
      <w:proofErr w:type="gramStart"/>
      <w:r>
        <w:t>заверенную</w:t>
      </w:r>
      <w:proofErr w:type="gramEnd"/>
    </w:p>
    <w:p w:rsidR="00F41FE0" w:rsidRDefault="00F41FE0">
      <w:pPr>
        <w:pStyle w:val="ConsPlusNonformat"/>
        <w:jc w:val="both"/>
      </w:pPr>
      <w:r>
        <w:t>копию  запроса - требования главному распорядителю (распорядителю)</w:t>
      </w:r>
    </w:p>
    <w:p w:rsidR="00F41FE0" w:rsidRDefault="00F41FE0">
      <w:pPr>
        <w:pStyle w:val="ConsPlusNonformat"/>
        <w:jc w:val="both"/>
      </w:pPr>
      <w:r>
        <w:t>о   необходимости   выделения   дополнительных  лимитов  бюджетных</w:t>
      </w:r>
    </w:p>
    <w:p w:rsidR="00F41FE0" w:rsidRDefault="00F41FE0">
      <w:pPr>
        <w:pStyle w:val="ConsPlusNonformat"/>
        <w:jc w:val="both"/>
      </w:pPr>
      <w:r>
        <w:t>обязательств    (бюджетных    ассигнований)    и   (или)   объемов</w:t>
      </w:r>
    </w:p>
    <w:p w:rsidR="00F41FE0" w:rsidRDefault="00F41FE0">
      <w:pPr>
        <w:pStyle w:val="ConsPlusNonformat"/>
        <w:jc w:val="both"/>
      </w:pPr>
      <w:r>
        <w:t xml:space="preserve">финансирования  в  целях  исполнения  требований,  содержащихся  </w:t>
      </w:r>
      <w:proofErr w:type="gramStart"/>
      <w:r>
        <w:t>в</w:t>
      </w:r>
      <w:proofErr w:type="gramEnd"/>
    </w:p>
    <w:p w:rsidR="00F41FE0" w:rsidRDefault="00F41FE0">
      <w:pPr>
        <w:pStyle w:val="ConsPlusNonformat"/>
        <w:jc w:val="both"/>
      </w:pPr>
      <w:r>
        <w:t xml:space="preserve">исполнительном </w:t>
      </w:r>
      <w:proofErr w:type="gramStart"/>
      <w:r>
        <w:t>документе</w:t>
      </w:r>
      <w:proofErr w:type="gramEnd"/>
      <w:r>
        <w:t>.</w:t>
      </w:r>
    </w:p>
    <w:p w:rsidR="00F41FE0" w:rsidRDefault="00F41FE0">
      <w:pPr>
        <w:pStyle w:val="ConsPlusNonformat"/>
        <w:jc w:val="both"/>
      </w:pPr>
    </w:p>
    <w:p w:rsidR="00F41FE0" w:rsidRDefault="00F41FE0">
      <w:pPr>
        <w:pStyle w:val="ConsPlusNonformat"/>
        <w:jc w:val="both"/>
      </w:pPr>
      <w:r>
        <w:t xml:space="preserve">    Приложение:  Копии  судебного  акта и  заявление взыскателя </w:t>
      </w:r>
      <w:proofErr w:type="gramStart"/>
      <w:r>
        <w:t>на</w:t>
      </w:r>
      <w:proofErr w:type="gramEnd"/>
    </w:p>
    <w:p w:rsidR="00F41FE0" w:rsidRDefault="00F41FE0">
      <w:pPr>
        <w:pStyle w:val="ConsPlusNonformat"/>
        <w:jc w:val="both"/>
      </w:pPr>
      <w:r>
        <w:t xml:space="preserve">____ </w:t>
      </w:r>
      <w:proofErr w:type="gramStart"/>
      <w:r>
        <w:t>листах</w:t>
      </w:r>
      <w:proofErr w:type="gramEnd"/>
      <w:r>
        <w:t>.</w:t>
      </w:r>
    </w:p>
    <w:p w:rsidR="00F41FE0" w:rsidRDefault="00F41FE0">
      <w:pPr>
        <w:pStyle w:val="ConsPlusNonformat"/>
        <w:jc w:val="both"/>
      </w:pPr>
    </w:p>
    <w:p w:rsidR="00F41FE0" w:rsidRDefault="00F41FE0">
      <w:pPr>
        <w:pStyle w:val="ConsPlusNonformat"/>
        <w:jc w:val="both"/>
      </w:pPr>
      <w:r>
        <w:t>Руководитель (заместитель руководителя)</w:t>
      </w:r>
    </w:p>
    <w:p w:rsidR="00F41FE0" w:rsidRDefault="00F41FE0">
      <w:pPr>
        <w:pStyle w:val="ConsPlusNonformat"/>
        <w:jc w:val="both"/>
      </w:pPr>
      <w:r>
        <w:t>органа Федерального казначейства        ___________ ______________</w:t>
      </w:r>
    </w:p>
    <w:p w:rsidR="00F41FE0" w:rsidRDefault="00F41FE0">
      <w:pPr>
        <w:pStyle w:val="ConsPlusNonformat"/>
        <w:jc w:val="both"/>
      </w:pPr>
      <w:r>
        <w:t xml:space="preserve">                                         </w:t>
      </w:r>
      <w:proofErr w:type="gramStart"/>
      <w:r>
        <w:t>(подпись)   (расшифровка</w:t>
      </w:r>
      <w:proofErr w:type="gramEnd"/>
    </w:p>
    <w:p w:rsidR="00F41FE0" w:rsidRDefault="00F41FE0">
      <w:pPr>
        <w:pStyle w:val="ConsPlusNonformat"/>
        <w:jc w:val="both"/>
      </w:pPr>
      <w:r>
        <w:t xml:space="preserve">                                                       подписи)</w:t>
      </w:r>
    </w:p>
    <w:p w:rsidR="00F41FE0" w:rsidRDefault="00F41FE0">
      <w:pPr>
        <w:pStyle w:val="ConsPlusNonformat"/>
        <w:jc w:val="both"/>
      </w:pPr>
    </w:p>
    <w:p w:rsidR="00F41FE0" w:rsidRDefault="00F41FE0">
      <w:pPr>
        <w:pStyle w:val="ConsPlusNonformat"/>
        <w:jc w:val="both"/>
      </w:pPr>
      <w:r>
        <w:t xml:space="preserve">                                                   МП</w:t>
      </w:r>
    </w:p>
    <w:p w:rsidR="00F41FE0" w:rsidRDefault="00F41FE0">
      <w:pPr>
        <w:pStyle w:val="ConsPlusNonformat"/>
        <w:jc w:val="both"/>
      </w:pPr>
    </w:p>
    <w:p w:rsidR="00F41FE0" w:rsidRDefault="00F41FE0">
      <w:pPr>
        <w:pStyle w:val="ConsPlusNonformat"/>
        <w:jc w:val="both"/>
      </w:pPr>
      <w:r>
        <w:t xml:space="preserve"> ----------------------------------------------------------------</w:t>
      </w:r>
    </w:p>
    <w:p w:rsidR="00F41FE0" w:rsidRDefault="00F41FE0">
      <w:pPr>
        <w:pStyle w:val="ConsPlusNonformat"/>
        <w:jc w:val="both"/>
      </w:pPr>
      <w:r>
        <w:t xml:space="preserve">                                                      линия отрыва</w:t>
      </w:r>
    </w:p>
    <w:p w:rsidR="00F41FE0" w:rsidRDefault="00F41FE0">
      <w:pPr>
        <w:pStyle w:val="ConsPlusNonformat"/>
        <w:jc w:val="both"/>
      </w:pPr>
    </w:p>
    <w:p w:rsidR="00F41FE0" w:rsidRPr="00C32A67" w:rsidRDefault="00F41FE0">
      <w:pPr>
        <w:pStyle w:val="ConsPlusNonformat"/>
        <w:jc w:val="both"/>
      </w:pPr>
      <w:r>
        <w:t xml:space="preserve">                          РАСПИСКА </w:t>
      </w:r>
      <w:r w:rsidRPr="00C32A67">
        <w:t>&lt;*&gt;</w:t>
      </w:r>
    </w:p>
    <w:p w:rsidR="00F41FE0" w:rsidRDefault="00F41FE0">
      <w:pPr>
        <w:pStyle w:val="ConsPlusNonformat"/>
        <w:jc w:val="both"/>
      </w:pPr>
      <w:r>
        <w:t xml:space="preserve">          должника о получении Уведомления о поступлении</w:t>
      </w:r>
    </w:p>
    <w:p w:rsidR="00F41FE0" w:rsidRDefault="00F41FE0">
      <w:pPr>
        <w:pStyle w:val="ConsPlusNonformat"/>
        <w:jc w:val="both"/>
      </w:pPr>
      <w:r>
        <w:t xml:space="preserve">                    исполнительного документа</w:t>
      </w:r>
    </w:p>
    <w:p w:rsidR="00F41FE0" w:rsidRDefault="00F41FE0">
      <w:pPr>
        <w:pStyle w:val="ConsPlusNonformat"/>
        <w:jc w:val="both"/>
      </w:pPr>
      <w:r>
        <w:t xml:space="preserve">                от "__" ____________ 200_ г. N ___</w:t>
      </w:r>
    </w:p>
    <w:p w:rsidR="00F41FE0" w:rsidRDefault="00F41FE0">
      <w:pPr>
        <w:pStyle w:val="ConsPlusNonformat"/>
        <w:jc w:val="both"/>
      </w:pPr>
    </w:p>
    <w:p w:rsidR="00F41FE0" w:rsidRDefault="00F41FE0">
      <w:pPr>
        <w:pStyle w:val="ConsPlusNonformat"/>
        <w:jc w:val="both"/>
      </w:pPr>
      <w:r>
        <w:t>Должность       _______________  _______________________</w:t>
      </w:r>
    </w:p>
    <w:p w:rsidR="00F41FE0" w:rsidRDefault="00F41FE0">
      <w:pPr>
        <w:pStyle w:val="ConsPlusNonformat"/>
        <w:jc w:val="both"/>
      </w:pPr>
      <w:r>
        <w:t xml:space="preserve">                   (подпись)      (расшифровка подписи)</w:t>
      </w:r>
    </w:p>
    <w:p w:rsidR="00F41FE0" w:rsidRDefault="00F41FE0">
      <w:pPr>
        <w:pStyle w:val="ConsPlusNonformat"/>
        <w:jc w:val="both"/>
      </w:pPr>
    </w:p>
    <w:p w:rsidR="00F41FE0" w:rsidRDefault="00F41FE0">
      <w:pPr>
        <w:pStyle w:val="ConsPlusNonformat"/>
        <w:jc w:val="both"/>
      </w:pPr>
      <w:r>
        <w:t>"__" _____________ 200_ г.</w:t>
      </w:r>
    </w:p>
    <w:p w:rsidR="00F41FE0" w:rsidRDefault="00F41FE0">
      <w:pPr>
        <w:pStyle w:val="ConsPlusNormal"/>
        <w:jc w:val="both"/>
      </w:pPr>
    </w:p>
    <w:p w:rsidR="00F41FE0" w:rsidRDefault="00F41FE0">
      <w:pPr>
        <w:pStyle w:val="ConsPlusNormal"/>
        <w:ind w:firstLine="540"/>
        <w:jc w:val="both"/>
      </w:pPr>
      <w:r>
        <w:t>--------------------------------</w:t>
      </w:r>
    </w:p>
    <w:p w:rsidR="00F41FE0" w:rsidRDefault="00F41FE0">
      <w:pPr>
        <w:pStyle w:val="ConsPlusNormal"/>
        <w:ind w:firstLine="540"/>
        <w:jc w:val="both"/>
      </w:pPr>
      <w:bookmarkStart w:id="24" w:name="P631"/>
      <w:bookmarkEnd w:id="24"/>
      <w:r>
        <w:t>&lt;*&gt; Заполняется в случае вручения Уведомления о поступлении исполнительного документа с нарочным.</w:t>
      </w: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right"/>
      </w:pPr>
      <w:r>
        <w:t>Приложение N 4</w:t>
      </w:r>
    </w:p>
    <w:p w:rsidR="00F41FE0" w:rsidRDefault="00F41FE0">
      <w:pPr>
        <w:pStyle w:val="ConsPlusNormal"/>
        <w:jc w:val="right"/>
      </w:pPr>
      <w:r>
        <w:t>к Порядку ведения учета</w:t>
      </w:r>
    </w:p>
    <w:p w:rsidR="00F41FE0" w:rsidRDefault="00F41FE0">
      <w:pPr>
        <w:pStyle w:val="ConsPlusNormal"/>
        <w:jc w:val="right"/>
      </w:pPr>
      <w:r>
        <w:t>и осуществления хранения</w:t>
      </w:r>
    </w:p>
    <w:p w:rsidR="00F41FE0" w:rsidRDefault="00F41FE0">
      <w:pPr>
        <w:pStyle w:val="ConsPlusNormal"/>
        <w:jc w:val="right"/>
      </w:pPr>
      <w:r>
        <w:t>документов по исполнению</w:t>
      </w:r>
    </w:p>
    <w:p w:rsidR="00F41FE0" w:rsidRDefault="00F41FE0">
      <w:pPr>
        <w:pStyle w:val="ConsPlusNormal"/>
        <w:jc w:val="right"/>
      </w:pPr>
      <w:r>
        <w:t>судебных актов, предусматривающих</w:t>
      </w:r>
    </w:p>
    <w:p w:rsidR="00F41FE0" w:rsidRDefault="00F41FE0">
      <w:pPr>
        <w:pStyle w:val="ConsPlusNormal"/>
        <w:jc w:val="right"/>
      </w:pPr>
      <w:r>
        <w:t>обращение взыскания на средства</w:t>
      </w:r>
    </w:p>
    <w:p w:rsidR="00F41FE0" w:rsidRDefault="00F41FE0">
      <w:pPr>
        <w:pStyle w:val="ConsPlusNormal"/>
        <w:jc w:val="right"/>
      </w:pPr>
      <w:r>
        <w:t>федерального бюджета</w:t>
      </w:r>
    </w:p>
    <w:p w:rsidR="00F41FE0" w:rsidRDefault="00F41FE0">
      <w:pPr>
        <w:pStyle w:val="ConsPlusNormal"/>
        <w:jc w:val="right"/>
      </w:pPr>
      <w:r>
        <w:t>по денежным обязательствам</w:t>
      </w:r>
    </w:p>
    <w:p w:rsidR="00F41FE0" w:rsidRDefault="00F41FE0">
      <w:pPr>
        <w:pStyle w:val="ConsPlusNormal"/>
        <w:jc w:val="right"/>
      </w:pPr>
      <w:r>
        <w:t>федеральных бюджетных учреждений,</w:t>
      </w:r>
    </w:p>
    <w:p w:rsidR="00F41FE0" w:rsidRDefault="00F41FE0">
      <w:pPr>
        <w:pStyle w:val="ConsPlusNormal"/>
        <w:jc w:val="right"/>
      </w:pPr>
      <w:proofErr w:type="gramStart"/>
      <w:r>
        <w:t>утвержденному</w:t>
      </w:r>
      <w:proofErr w:type="gramEnd"/>
      <w:r>
        <w:t xml:space="preserve"> приказом</w:t>
      </w:r>
    </w:p>
    <w:p w:rsidR="00F41FE0" w:rsidRDefault="00F41FE0">
      <w:pPr>
        <w:pStyle w:val="ConsPlusNormal"/>
        <w:jc w:val="right"/>
      </w:pPr>
      <w:r>
        <w:t>Федерального казначейства</w:t>
      </w:r>
    </w:p>
    <w:p w:rsidR="00F41FE0" w:rsidRDefault="00F41FE0">
      <w:pPr>
        <w:pStyle w:val="ConsPlusNormal"/>
        <w:jc w:val="center"/>
      </w:pPr>
      <w:r>
        <w:t>Список изменяющих документов</w:t>
      </w:r>
    </w:p>
    <w:p w:rsidR="00F41FE0" w:rsidRDefault="00F41FE0">
      <w:pPr>
        <w:pStyle w:val="ConsPlusNormal"/>
        <w:jc w:val="center"/>
      </w:pPr>
      <w:r>
        <w:t xml:space="preserve">(в ред. </w:t>
      </w:r>
      <w:r w:rsidRPr="00C32A67">
        <w:t>Приказа К</w:t>
      </w:r>
      <w:r>
        <w:t>азначейства РФ от 29.10.2010 N 14н)</w:t>
      </w:r>
    </w:p>
    <w:p w:rsidR="00F41FE0" w:rsidRDefault="00F41FE0">
      <w:pPr>
        <w:pStyle w:val="ConsPlusNormal"/>
        <w:jc w:val="both"/>
      </w:pPr>
    </w:p>
    <w:p w:rsidR="00F41FE0" w:rsidRDefault="00F41FE0">
      <w:pPr>
        <w:pStyle w:val="ConsPlusNonformat"/>
        <w:jc w:val="both"/>
      </w:pPr>
      <w:r>
        <w:t>от "__" _______ 200_ г.</w:t>
      </w:r>
    </w:p>
    <w:p w:rsidR="00F41FE0" w:rsidRDefault="00F41FE0">
      <w:pPr>
        <w:pStyle w:val="ConsPlusNonformat"/>
        <w:jc w:val="both"/>
      </w:pPr>
      <w:r>
        <w:t>N _____________________</w:t>
      </w:r>
    </w:p>
    <w:p w:rsidR="00F41FE0" w:rsidRDefault="00F41FE0">
      <w:pPr>
        <w:pStyle w:val="ConsPlusNonformat"/>
        <w:jc w:val="both"/>
      </w:pPr>
      <w:r>
        <w:t xml:space="preserve">                                __________________________________</w:t>
      </w:r>
    </w:p>
    <w:p w:rsidR="00F41FE0" w:rsidRDefault="00F41FE0">
      <w:pPr>
        <w:pStyle w:val="ConsPlusNonformat"/>
        <w:jc w:val="both"/>
      </w:pPr>
      <w:r>
        <w:t xml:space="preserve">                                      наименование должника/</w:t>
      </w:r>
    </w:p>
    <w:p w:rsidR="00F41FE0" w:rsidRDefault="00F41FE0">
      <w:pPr>
        <w:pStyle w:val="ConsPlusNonformat"/>
        <w:jc w:val="both"/>
      </w:pPr>
      <w:r>
        <w:t xml:space="preserve">                                __________________________________</w:t>
      </w:r>
    </w:p>
    <w:p w:rsidR="00F41FE0" w:rsidRDefault="00F41FE0">
      <w:pPr>
        <w:pStyle w:val="ConsPlusNonformat"/>
        <w:jc w:val="both"/>
      </w:pPr>
      <w:r>
        <w:t xml:space="preserve">                                    </w:t>
      </w:r>
      <w:proofErr w:type="gramStart"/>
      <w:r>
        <w:t>подведомственного</w:t>
      </w:r>
      <w:proofErr w:type="gramEnd"/>
      <w:r>
        <w:t xml:space="preserve"> должнику</w:t>
      </w:r>
    </w:p>
    <w:p w:rsidR="00F41FE0" w:rsidRDefault="00F41FE0">
      <w:pPr>
        <w:pStyle w:val="ConsPlusNonformat"/>
        <w:jc w:val="both"/>
      </w:pPr>
      <w:r>
        <w:t xml:space="preserve">                                 федерального казенного учреждения</w:t>
      </w:r>
    </w:p>
    <w:p w:rsidR="00F41FE0" w:rsidRDefault="00F41FE0">
      <w:pPr>
        <w:pStyle w:val="ConsPlusNonformat"/>
        <w:jc w:val="both"/>
      </w:pPr>
      <w:r>
        <w:t xml:space="preserve">                                __________________________________</w:t>
      </w:r>
    </w:p>
    <w:p w:rsidR="00F41FE0" w:rsidRDefault="00F41FE0">
      <w:pPr>
        <w:pStyle w:val="ConsPlusNonformat"/>
        <w:jc w:val="both"/>
      </w:pPr>
      <w:r>
        <w:lastRenderedPageBreak/>
        <w:t xml:space="preserve">                                              адрес</w:t>
      </w:r>
    </w:p>
    <w:p w:rsidR="00F41FE0" w:rsidRDefault="00F41FE0">
      <w:pPr>
        <w:pStyle w:val="ConsPlusNonformat"/>
        <w:jc w:val="both"/>
      </w:pPr>
    </w:p>
    <w:p w:rsidR="00F41FE0" w:rsidRDefault="00F41FE0">
      <w:pPr>
        <w:pStyle w:val="ConsPlusNonformat"/>
        <w:jc w:val="both"/>
      </w:pPr>
      <w:r>
        <w:t xml:space="preserve">                        Копия: ___________________________________</w:t>
      </w:r>
    </w:p>
    <w:p w:rsidR="00F41FE0" w:rsidRDefault="00F41FE0">
      <w:pPr>
        <w:pStyle w:val="ConsPlusNonformat"/>
        <w:jc w:val="both"/>
      </w:pPr>
      <w:r>
        <w:t xml:space="preserve">                                  наименование должника/главного</w:t>
      </w:r>
    </w:p>
    <w:p w:rsidR="00F41FE0" w:rsidRDefault="00F41FE0">
      <w:pPr>
        <w:pStyle w:val="ConsPlusNonformat"/>
        <w:jc w:val="both"/>
      </w:pPr>
      <w:r>
        <w:t xml:space="preserve">                               ___________________________________</w:t>
      </w:r>
    </w:p>
    <w:p w:rsidR="00F41FE0" w:rsidRDefault="00F41FE0">
      <w:pPr>
        <w:pStyle w:val="ConsPlusNonformat"/>
        <w:jc w:val="both"/>
      </w:pPr>
      <w:r>
        <w:t xml:space="preserve">                                  распорядителя (распорядителя)</w:t>
      </w:r>
    </w:p>
    <w:p w:rsidR="00F41FE0" w:rsidRDefault="00F41FE0">
      <w:pPr>
        <w:pStyle w:val="ConsPlusNonformat"/>
        <w:jc w:val="both"/>
      </w:pPr>
      <w:r>
        <w:t xml:space="preserve">                                  средств федерального бюджета</w:t>
      </w:r>
    </w:p>
    <w:p w:rsidR="00F41FE0" w:rsidRDefault="00F41FE0">
      <w:pPr>
        <w:pStyle w:val="ConsPlusNonformat"/>
        <w:jc w:val="both"/>
      </w:pPr>
      <w:r>
        <w:t xml:space="preserve">                               ___________________________________</w:t>
      </w:r>
    </w:p>
    <w:p w:rsidR="00F41FE0" w:rsidRDefault="00F41FE0">
      <w:pPr>
        <w:pStyle w:val="ConsPlusNonformat"/>
        <w:jc w:val="both"/>
      </w:pPr>
      <w:r>
        <w:t xml:space="preserve">                                              адрес</w:t>
      </w:r>
    </w:p>
    <w:p w:rsidR="00F41FE0" w:rsidRDefault="00F41FE0">
      <w:pPr>
        <w:pStyle w:val="ConsPlusNonformat"/>
        <w:jc w:val="both"/>
      </w:pPr>
    </w:p>
    <w:p w:rsidR="00F41FE0" w:rsidRDefault="00F41FE0">
      <w:pPr>
        <w:pStyle w:val="ConsPlusNonformat"/>
        <w:jc w:val="both"/>
      </w:pPr>
      <w:bookmarkStart w:id="25" w:name="P669"/>
      <w:bookmarkEnd w:id="25"/>
      <w:r>
        <w:t xml:space="preserve">                           Уведомление</w:t>
      </w:r>
    </w:p>
    <w:p w:rsidR="00F41FE0" w:rsidRDefault="00F41FE0">
      <w:pPr>
        <w:pStyle w:val="ConsPlusNonformat"/>
        <w:jc w:val="both"/>
      </w:pPr>
      <w:r>
        <w:t xml:space="preserve">            о приостановлении операций по расходованию</w:t>
      </w:r>
    </w:p>
    <w:p w:rsidR="00F41FE0" w:rsidRDefault="00F41FE0">
      <w:pPr>
        <w:pStyle w:val="ConsPlusNonformat"/>
        <w:jc w:val="both"/>
      </w:pPr>
      <w:r>
        <w:t xml:space="preserve">            сре</w:t>
      </w:r>
      <w:proofErr w:type="gramStart"/>
      <w:r>
        <w:t>дств в св</w:t>
      </w:r>
      <w:proofErr w:type="gramEnd"/>
      <w:r>
        <w:t>язи с неисполнением требований</w:t>
      </w:r>
    </w:p>
    <w:p w:rsidR="00F41FE0" w:rsidRDefault="00F41FE0">
      <w:pPr>
        <w:pStyle w:val="ConsPlusNonformat"/>
        <w:jc w:val="both"/>
      </w:pPr>
      <w:r>
        <w:t xml:space="preserve">                    исполнительного документа</w:t>
      </w:r>
    </w:p>
    <w:p w:rsidR="00F41FE0" w:rsidRDefault="00F41FE0">
      <w:pPr>
        <w:pStyle w:val="ConsPlusNonformat"/>
        <w:jc w:val="both"/>
      </w:pPr>
    </w:p>
    <w:p w:rsidR="00F41FE0" w:rsidRDefault="00F41FE0">
      <w:pPr>
        <w:pStyle w:val="ConsPlusNonformat"/>
        <w:jc w:val="both"/>
      </w:pPr>
      <w:r>
        <w:t xml:space="preserve">    В связи с неисполнением ______________________________________</w:t>
      </w:r>
    </w:p>
    <w:p w:rsidR="00F41FE0" w:rsidRDefault="00F41FE0">
      <w:pPr>
        <w:pStyle w:val="ConsPlusNonformat"/>
        <w:jc w:val="both"/>
      </w:pPr>
      <w:r>
        <w:t xml:space="preserve">                                    </w:t>
      </w:r>
      <w:proofErr w:type="gramStart"/>
      <w:r>
        <w:t>(наименование должника</w:t>
      </w:r>
      <w:proofErr w:type="gramEnd"/>
    </w:p>
    <w:p w:rsidR="00F41FE0" w:rsidRDefault="00F41FE0">
      <w:pPr>
        <w:pStyle w:val="ConsPlusNonformat"/>
        <w:jc w:val="both"/>
      </w:pPr>
      <w:r>
        <w:t xml:space="preserve">                                 по исполнительному документу)</w:t>
      </w:r>
    </w:p>
    <w:p w:rsidR="00F41FE0" w:rsidRDefault="00F41FE0">
      <w:pPr>
        <w:pStyle w:val="ConsPlusNonformat"/>
        <w:jc w:val="both"/>
      </w:pPr>
      <w:r>
        <w:t>__________________________________________________________________</w:t>
      </w:r>
    </w:p>
    <w:p w:rsidR="00F41FE0" w:rsidRDefault="00F41FE0">
      <w:pPr>
        <w:pStyle w:val="ConsPlusNonformat"/>
        <w:jc w:val="both"/>
      </w:pPr>
      <w:r>
        <w:t>требований исполнительного документа N ________________, выданного</w:t>
      </w:r>
    </w:p>
    <w:p w:rsidR="00F41FE0" w:rsidRDefault="00F41FE0">
      <w:pPr>
        <w:pStyle w:val="ConsPlusNonformat"/>
        <w:jc w:val="both"/>
      </w:pPr>
      <w:r>
        <w:t>"__" _________ 200_ г. __________________________________________,</w:t>
      </w:r>
    </w:p>
    <w:p w:rsidR="00F41FE0" w:rsidRDefault="00F41FE0">
      <w:pPr>
        <w:pStyle w:val="ConsPlusNonformat"/>
        <w:jc w:val="both"/>
      </w:pPr>
      <w:r>
        <w:t xml:space="preserve">                             </w:t>
      </w:r>
      <w:proofErr w:type="gramStart"/>
      <w:r>
        <w:t>(наименование судебного органа,</w:t>
      </w:r>
      <w:proofErr w:type="gramEnd"/>
    </w:p>
    <w:p w:rsidR="00F41FE0" w:rsidRDefault="00F41FE0">
      <w:pPr>
        <w:pStyle w:val="ConsPlusNonformat"/>
        <w:jc w:val="both"/>
      </w:pPr>
      <w:r>
        <w:t xml:space="preserve">                            </w:t>
      </w:r>
      <w:proofErr w:type="gramStart"/>
      <w:r>
        <w:t>выдавшего</w:t>
      </w:r>
      <w:proofErr w:type="gramEnd"/>
      <w:r>
        <w:t xml:space="preserve"> исполнительный документ)</w:t>
      </w:r>
    </w:p>
    <w:p w:rsidR="00F41FE0" w:rsidRDefault="00F41FE0">
      <w:pPr>
        <w:pStyle w:val="ConsPlusNonformat"/>
        <w:jc w:val="both"/>
      </w:pPr>
      <w:r>
        <w:t>на основании _____________________________________________________</w:t>
      </w:r>
    </w:p>
    <w:p w:rsidR="00F41FE0" w:rsidRDefault="00F41FE0">
      <w:pPr>
        <w:pStyle w:val="ConsPlusNonformat"/>
        <w:jc w:val="both"/>
      </w:pPr>
      <w:r>
        <w:t xml:space="preserve">               </w:t>
      </w:r>
      <w:proofErr w:type="gramStart"/>
      <w:r>
        <w:t>(наименования акта судебного органа, дата, N дела,</w:t>
      </w:r>
      <w:proofErr w:type="gramEnd"/>
    </w:p>
    <w:p w:rsidR="00F41FE0" w:rsidRDefault="00F41FE0">
      <w:pPr>
        <w:pStyle w:val="ConsPlusNonformat"/>
        <w:jc w:val="both"/>
      </w:pPr>
      <w:r>
        <w:t xml:space="preserve">                            по </w:t>
      </w:r>
      <w:proofErr w:type="gramStart"/>
      <w:r>
        <w:t>которому</w:t>
      </w:r>
      <w:proofErr w:type="gramEnd"/>
      <w:r>
        <w:t xml:space="preserve"> он вынесен)</w:t>
      </w:r>
    </w:p>
    <w:p w:rsidR="00F41FE0" w:rsidRDefault="00F41FE0">
      <w:pPr>
        <w:pStyle w:val="ConsPlusNonformat"/>
        <w:jc w:val="both"/>
      </w:pPr>
      <w:r>
        <w:t>сообщаем, что на основании _______________________________________</w:t>
      </w:r>
    </w:p>
    <w:p w:rsidR="00F41FE0" w:rsidRPr="00324552" w:rsidRDefault="00F41FE0">
      <w:pPr>
        <w:pStyle w:val="ConsPlusNonformat"/>
        <w:jc w:val="both"/>
      </w:pPr>
      <w:r>
        <w:t xml:space="preserve">                                </w:t>
      </w:r>
      <w:proofErr w:type="gramStart"/>
      <w:r>
        <w:t xml:space="preserve">(нарушение </w:t>
      </w:r>
      <w:hyperlink r:id="rId24" w:history="1">
        <w:r w:rsidRPr="00324552">
          <w:t>пункта 3</w:t>
        </w:r>
      </w:hyperlink>
      <w:r w:rsidRPr="00324552">
        <w:t xml:space="preserve"> (</w:t>
      </w:r>
      <w:hyperlink r:id="rId25" w:history="1">
        <w:r w:rsidRPr="00324552">
          <w:t>пункта 8</w:t>
        </w:r>
      </w:hyperlink>
      <w:r w:rsidRPr="00324552">
        <w:t>)</w:t>
      </w:r>
      <w:proofErr w:type="gramEnd"/>
    </w:p>
    <w:p w:rsidR="00F41FE0" w:rsidRDefault="00F41FE0">
      <w:pPr>
        <w:pStyle w:val="ConsPlusNonformat"/>
        <w:jc w:val="both"/>
      </w:pPr>
      <w:r>
        <w:t xml:space="preserve">                               статьи 242.3 Бюджетного кодекса</w:t>
      </w:r>
    </w:p>
    <w:p w:rsidR="00F41FE0" w:rsidRDefault="00F41FE0">
      <w:pPr>
        <w:pStyle w:val="ConsPlusNonformat"/>
        <w:jc w:val="both"/>
      </w:pPr>
      <w:r>
        <w:t xml:space="preserve">                                    </w:t>
      </w:r>
      <w:proofErr w:type="gramStart"/>
      <w:r>
        <w:t>Российской Федерации)</w:t>
      </w:r>
      <w:proofErr w:type="gramEnd"/>
    </w:p>
    <w:p w:rsidR="00F41FE0" w:rsidRDefault="00F41FE0">
      <w:pPr>
        <w:pStyle w:val="ConsPlusNonformat"/>
        <w:jc w:val="both"/>
      </w:pPr>
      <w:r>
        <w:t>осуществление операций по расходованию средств на  лицевых  счетах</w:t>
      </w:r>
    </w:p>
    <w:p w:rsidR="00F41FE0" w:rsidRDefault="00F41FE0">
      <w:pPr>
        <w:pStyle w:val="ConsPlusNonformat"/>
        <w:jc w:val="both"/>
      </w:pPr>
      <w:r>
        <w:t>________________________________________________ приостановлено до</w:t>
      </w:r>
    </w:p>
    <w:p w:rsidR="00F41FE0" w:rsidRDefault="00F41FE0">
      <w:pPr>
        <w:pStyle w:val="ConsPlusNonformat"/>
        <w:jc w:val="both"/>
      </w:pPr>
      <w:proofErr w:type="gramStart"/>
      <w:r>
        <w:t>момента   устранения   нарушений   (за   исключением  операций  по</w:t>
      </w:r>
      <w:proofErr w:type="gramEnd"/>
    </w:p>
    <w:p w:rsidR="00F41FE0" w:rsidRDefault="00F41FE0">
      <w:pPr>
        <w:pStyle w:val="ConsPlusNonformat"/>
        <w:jc w:val="both"/>
      </w:pPr>
      <w:r>
        <w:t>исполнению исполнительных документов).</w:t>
      </w:r>
    </w:p>
    <w:p w:rsidR="00F41FE0" w:rsidRDefault="00F41FE0">
      <w:pPr>
        <w:pStyle w:val="ConsPlusNonformat"/>
        <w:jc w:val="both"/>
      </w:pPr>
    </w:p>
    <w:p w:rsidR="00F41FE0" w:rsidRDefault="00F41FE0">
      <w:pPr>
        <w:pStyle w:val="ConsPlusNonformat"/>
        <w:jc w:val="both"/>
      </w:pPr>
      <w:r>
        <w:t>Руководитель (заместитель руководителя)</w:t>
      </w:r>
    </w:p>
    <w:p w:rsidR="00F41FE0" w:rsidRDefault="00F41FE0">
      <w:pPr>
        <w:pStyle w:val="ConsPlusNonformat"/>
        <w:jc w:val="both"/>
      </w:pPr>
      <w:r>
        <w:t>органа Федерального казначейства        ___________ ______________</w:t>
      </w:r>
    </w:p>
    <w:p w:rsidR="00F41FE0" w:rsidRDefault="00F41FE0">
      <w:pPr>
        <w:pStyle w:val="ConsPlusNonformat"/>
        <w:jc w:val="both"/>
      </w:pPr>
      <w:r>
        <w:t xml:space="preserve">                                         </w:t>
      </w:r>
      <w:proofErr w:type="gramStart"/>
      <w:r>
        <w:t>(подпись)   (расшифровка</w:t>
      </w:r>
      <w:proofErr w:type="gramEnd"/>
    </w:p>
    <w:p w:rsidR="00F41FE0" w:rsidRDefault="00F41FE0">
      <w:pPr>
        <w:pStyle w:val="ConsPlusNonformat"/>
        <w:jc w:val="both"/>
      </w:pPr>
      <w:r>
        <w:t xml:space="preserve">                                                       подписи)</w:t>
      </w:r>
    </w:p>
    <w:p w:rsidR="00F41FE0" w:rsidRDefault="00F41FE0">
      <w:pPr>
        <w:pStyle w:val="ConsPlusNonformat"/>
        <w:jc w:val="both"/>
      </w:pPr>
    </w:p>
    <w:p w:rsidR="00F41FE0" w:rsidRDefault="00F41FE0">
      <w:pPr>
        <w:pStyle w:val="ConsPlusNonformat"/>
        <w:jc w:val="both"/>
      </w:pPr>
      <w:r>
        <w:t xml:space="preserve">                                                   МП</w:t>
      </w: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right"/>
      </w:pPr>
      <w:r>
        <w:t>Приложение N 5</w:t>
      </w:r>
    </w:p>
    <w:p w:rsidR="00F41FE0" w:rsidRDefault="00F41FE0">
      <w:pPr>
        <w:pStyle w:val="ConsPlusNormal"/>
        <w:jc w:val="right"/>
      </w:pPr>
      <w:r>
        <w:t>к Порядку ведения учета</w:t>
      </w:r>
    </w:p>
    <w:p w:rsidR="00F41FE0" w:rsidRDefault="00F41FE0">
      <w:pPr>
        <w:pStyle w:val="ConsPlusNormal"/>
        <w:jc w:val="right"/>
      </w:pPr>
      <w:r>
        <w:t>и осуществления хранения</w:t>
      </w:r>
    </w:p>
    <w:p w:rsidR="00F41FE0" w:rsidRDefault="00F41FE0">
      <w:pPr>
        <w:pStyle w:val="ConsPlusNormal"/>
        <w:jc w:val="right"/>
      </w:pPr>
      <w:r>
        <w:t>документов по исполнению</w:t>
      </w:r>
    </w:p>
    <w:p w:rsidR="00F41FE0" w:rsidRDefault="00F41FE0">
      <w:pPr>
        <w:pStyle w:val="ConsPlusNormal"/>
        <w:jc w:val="right"/>
      </w:pPr>
      <w:r>
        <w:t>судебных актов, предусматривающих</w:t>
      </w:r>
    </w:p>
    <w:p w:rsidR="00F41FE0" w:rsidRDefault="00F41FE0">
      <w:pPr>
        <w:pStyle w:val="ConsPlusNormal"/>
        <w:jc w:val="right"/>
      </w:pPr>
      <w:r>
        <w:t>обращение взыскания на средства</w:t>
      </w:r>
    </w:p>
    <w:p w:rsidR="00F41FE0" w:rsidRDefault="00F41FE0">
      <w:pPr>
        <w:pStyle w:val="ConsPlusNormal"/>
        <w:jc w:val="right"/>
      </w:pPr>
      <w:r>
        <w:t>федерального бюджета</w:t>
      </w:r>
    </w:p>
    <w:p w:rsidR="00F41FE0" w:rsidRDefault="00F41FE0">
      <w:pPr>
        <w:pStyle w:val="ConsPlusNormal"/>
        <w:jc w:val="right"/>
      </w:pPr>
      <w:r>
        <w:t>по денежным обязательствам</w:t>
      </w:r>
    </w:p>
    <w:p w:rsidR="00F41FE0" w:rsidRDefault="00F41FE0">
      <w:pPr>
        <w:pStyle w:val="ConsPlusNormal"/>
        <w:jc w:val="right"/>
      </w:pPr>
      <w:r>
        <w:t>федеральных бюджетных учреждений,</w:t>
      </w:r>
    </w:p>
    <w:p w:rsidR="00F41FE0" w:rsidRDefault="00F41FE0">
      <w:pPr>
        <w:pStyle w:val="ConsPlusNormal"/>
        <w:jc w:val="right"/>
      </w:pPr>
      <w:proofErr w:type="gramStart"/>
      <w:r>
        <w:t>утвержденному</w:t>
      </w:r>
      <w:proofErr w:type="gramEnd"/>
      <w:r>
        <w:t xml:space="preserve"> приказом</w:t>
      </w:r>
    </w:p>
    <w:p w:rsidR="00F41FE0" w:rsidRDefault="00F41FE0">
      <w:pPr>
        <w:pStyle w:val="ConsPlusNormal"/>
        <w:jc w:val="right"/>
      </w:pPr>
      <w:r>
        <w:t>Федерального казначейства</w:t>
      </w:r>
    </w:p>
    <w:p w:rsidR="00F41FE0" w:rsidRDefault="00F41FE0">
      <w:pPr>
        <w:pStyle w:val="ConsPlusNormal"/>
        <w:jc w:val="both"/>
      </w:pPr>
    </w:p>
    <w:p w:rsidR="00F41FE0" w:rsidRDefault="00F41FE0">
      <w:pPr>
        <w:pStyle w:val="ConsPlusNonformat"/>
        <w:jc w:val="both"/>
      </w:pPr>
      <w:r>
        <w:t>от "__" _______ 200_ г.</w:t>
      </w:r>
    </w:p>
    <w:p w:rsidR="00F41FE0" w:rsidRDefault="00F41FE0">
      <w:pPr>
        <w:pStyle w:val="ConsPlusNonformat"/>
        <w:jc w:val="both"/>
      </w:pPr>
      <w:r>
        <w:t>N _____________________</w:t>
      </w:r>
    </w:p>
    <w:p w:rsidR="00F41FE0" w:rsidRDefault="00F41FE0">
      <w:pPr>
        <w:pStyle w:val="ConsPlusNonformat"/>
        <w:jc w:val="both"/>
      </w:pPr>
      <w:r>
        <w:t xml:space="preserve">                                __________________________________</w:t>
      </w:r>
    </w:p>
    <w:p w:rsidR="00F41FE0" w:rsidRDefault="00F41FE0">
      <w:pPr>
        <w:pStyle w:val="ConsPlusNonformat"/>
        <w:jc w:val="both"/>
      </w:pPr>
      <w:r>
        <w:lastRenderedPageBreak/>
        <w:t xml:space="preserve">                                    </w:t>
      </w:r>
      <w:proofErr w:type="gramStart"/>
      <w:r>
        <w:t>(наименование организации/</w:t>
      </w:r>
      <w:proofErr w:type="gramEnd"/>
    </w:p>
    <w:p w:rsidR="00F41FE0" w:rsidRDefault="00F41FE0">
      <w:pPr>
        <w:pStyle w:val="ConsPlusNonformat"/>
        <w:jc w:val="both"/>
      </w:pPr>
      <w:r>
        <w:t xml:space="preserve">                                __________________________________</w:t>
      </w:r>
    </w:p>
    <w:p w:rsidR="00F41FE0" w:rsidRDefault="00F41FE0">
      <w:pPr>
        <w:pStyle w:val="ConsPlusNonformat"/>
        <w:jc w:val="both"/>
      </w:pPr>
      <w:r>
        <w:t xml:space="preserve">                                        Ф.И.О. взыскателя</w:t>
      </w:r>
    </w:p>
    <w:p w:rsidR="00F41FE0" w:rsidRDefault="00F41FE0">
      <w:pPr>
        <w:pStyle w:val="ConsPlusNonformat"/>
        <w:jc w:val="both"/>
      </w:pPr>
      <w:r>
        <w:t xml:space="preserve">                                   по исполнительному документу,</w:t>
      </w:r>
    </w:p>
    <w:p w:rsidR="00F41FE0" w:rsidRDefault="00F41FE0">
      <w:pPr>
        <w:pStyle w:val="ConsPlusNonformat"/>
        <w:jc w:val="both"/>
      </w:pPr>
      <w:r>
        <w:t xml:space="preserve">                                __________________________________</w:t>
      </w:r>
    </w:p>
    <w:p w:rsidR="00F41FE0" w:rsidRDefault="00F41FE0">
      <w:pPr>
        <w:pStyle w:val="ConsPlusNonformat"/>
        <w:jc w:val="both"/>
      </w:pPr>
      <w:r>
        <w:t xml:space="preserve">                                              адрес)</w:t>
      </w:r>
    </w:p>
    <w:p w:rsidR="00F41FE0" w:rsidRDefault="00F41FE0">
      <w:pPr>
        <w:pStyle w:val="ConsPlusNonformat"/>
        <w:jc w:val="both"/>
      </w:pPr>
    </w:p>
    <w:p w:rsidR="00F41FE0" w:rsidRDefault="00F41FE0">
      <w:pPr>
        <w:pStyle w:val="ConsPlusNonformat"/>
        <w:jc w:val="both"/>
      </w:pPr>
      <w:bookmarkStart w:id="26" w:name="P727"/>
      <w:bookmarkEnd w:id="26"/>
      <w:r>
        <w:t xml:space="preserve">                           Уведомление</w:t>
      </w:r>
    </w:p>
    <w:p w:rsidR="00F41FE0" w:rsidRDefault="00F41FE0">
      <w:pPr>
        <w:pStyle w:val="ConsPlusNonformat"/>
        <w:jc w:val="both"/>
      </w:pPr>
      <w:r>
        <w:t xml:space="preserve">               о неисполнении должником требований</w:t>
      </w:r>
    </w:p>
    <w:p w:rsidR="00F41FE0" w:rsidRDefault="00F41FE0">
      <w:pPr>
        <w:pStyle w:val="ConsPlusNonformat"/>
        <w:jc w:val="both"/>
      </w:pPr>
      <w:r>
        <w:t xml:space="preserve">                    исполнительного документа</w:t>
      </w:r>
    </w:p>
    <w:p w:rsidR="00F41FE0" w:rsidRDefault="00F41FE0">
      <w:pPr>
        <w:pStyle w:val="ConsPlusNonformat"/>
        <w:jc w:val="both"/>
      </w:pPr>
    </w:p>
    <w:p w:rsidR="00F41FE0" w:rsidRDefault="00F41FE0">
      <w:pPr>
        <w:pStyle w:val="ConsPlusNonformat"/>
        <w:jc w:val="both"/>
      </w:pPr>
      <w:r>
        <w:t xml:space="preserve">    В связи с истечением __________ трехмесячного срока исполнения</w:t>
      </w:r>
    </w:p>
    <w:p w:rsidR="00F41FE0" w:rsidRDefault="00F41FE0">
      <w:pPr>
        <w:pStyle w:val="ConsPlusNonformat"/>
        <w:jc w:val="both"/>
      </w:pPr>
      <w:r>
        <w:t>исполнительного документа N ______, выданного "__" _______ 200_ г.</w:t>
      </w:r>
    </w:p>
    <w:p w:rsidR="00F41FE0" w:rsidRDefault="00F41FE0">
      <w:pPr>
        <w:pStyle w:val="ConsPlusNonformat"/>
        <w:jc w:val="both"/>
      </w:pPr>
      <w:r>
        <w:t>_________________________________________________________________,</w:t>
      </w:r>
    </w:p>
    <w:p w:rsidR="00F41FE0" w:rsidRDefault="00F41FE0">
      <w:pPr>
        <w:pStyle w:val="ConsPlusNonformat"/>
        <w:jc w:val="both"/>
      </w:pPr>
      <w:r>
        <w:t xml:space="preserve">            </w:t>
      </w:r>
      <w:proofErr w:type="gramStart"/>
      <w:r>
        <w:t>(наименование судебного органа, выдавшего</w:t>
      </w:r>
      <w:proofErr w:type="gramEnd"/>
    </w:p>
    <w:p w:rsidR="00F41FE0" w:rsidRDefault="00F41FE0">
      <w:pPr>
        <w:pStyle w:val="ConsPlusNonformat"/>
        <w:jc w:val="both"/>
      </w:pPr>
      <w:r>
        <w:t xml:space="preserve">                     исполнительный документ)</w:t>
      </w:r>
    </w:p>
    <w:p w:rsidR="00F41FE0" w:rsidRDefault="00F41FE0">
      <w:pPr>
        <w:pStyle w:val="ConsPlusNonformat"/>
        <w:jc w:val="both"/>
      </w:pPr>
      <w:r>
        <w:t>на основании _____________________________________________________</w:t>
      </w:r>
    </w:p>
    <w:p w:rsidR="00F41FE0" w:rsidRDefault="00F41FE0">
      <w:pPr>
        <w:pStyle w:val="ConsPlusNonformat"/>
        <w:jc w:val="both"/>
      </w:pPr>
      <w:r>
        <w:t xml:space="preserve">              </w:t>
      </w:r>
      <w:proofErr w:type="gramStart"/>
      <w:r>
        <w:t>(наименования акта судебного органа, дата, N дела,</w:t>
      </w:r>
      <w:proofErr w:type="gramEnd"/>
    </w:p>
    <w:p w:rsidR="00F41FE0" w:rsidRDefault="00F41FE0">
      <w:pPr>
        <w:pStyle w:val="ConsPlusNonformat"/>
        <w:jc w:val="both"/>
      </w:pPr>
      <w:r>
        <w:t xml:space="preserve">                           по </w:t>
      </w:r>
      <w:proofErr w:type="gramStart"/>
      <w:r>
        <w:t>которому</w:t>
      </w:r>
      <w:proofErr w:type="gramEnd"/>
      <w:r>
        <w:t xml:space="preserve"> он вынесен)</w:t>
      </w:r>
    </w:p>
    <w:p w:rsidR="00F41FE0" w:rsidRDefault="00F41FE0">
      <w:pPr>
        <w:pStyle w:val="ConsPlusNonformat"/>
        <w:jc w:val="both"/>
      </w:pPr>
      <w:r>
        <w:t>и   неисполнением   должником   содержащихся   в  нем  требований,</w:t>
      </w:r>
    </w:p>
    <w:p w:rsidR="00F41FE0" w:rsidRDefault="00F41FE0">
      <w:pPr>
        <w:pStyle w:val="ConsPlusNonformat"/>
        <w:jc w:val="both"/>
      </w:pPr>
      <w:r>
        <w:t>сообщаем  Вам  о  возможности  отзыва  исполнительного документа и</w:t>
      </w:r>
    </w:p>
    <w:p w:rsidR="00F41FE0" w:rsidRDefault="00F41FE0">
      <w:pPr>
        <w:pStyle w:val="ConsPlusNonformat"/>
        <w:jc w:val="both"/>
      </w:pPr>
      <w:r>
        <w:t xml:space="preserve">предъявления  исковых требований по </w:t>
      </w:r>
      <w:proofErr w:type="gramStart"/>
      <w:r>
        <w:t>неисполненному</w:t>
      </w:r>
      <w:proofErr w:type="gramEnd"/>
      <w:r>
        <w:t xml:space="preserve"> исполнительному</w:t>
      </w:r>
    </w:p>
    <w:p w:rsidR="00F41FE0" w:rsidRDefault="00F41FE0">
      <w:pPr>
        <w:pStyle w:val="ConsPlusNonformat"/>
        <w:jc w:val="both"/>
      </w:pPr>
      <w:r>
        <w:t>документу    к    главному    распорядителю    средств     бюджета</w:t>
      </w:r>
    </w:p>
    <w:p w:rsidR="00F41FE0" w:rsidRDefault="00F41FE0">
      <w:pPr>
        <w:pStyle w:val="ConsPlusNonformat"/>
        <w:jc w:val="both"/>
      </w:pPr>
      <w:r>
        <w:t>_________________________________________________________________,</w:t>
      </w:r>
    </w:p>
    <w:p w:rsidR="00F41FE0" w:rsidRDefault="00F41FE0">
      <w:pPr>
        <w:pStyle w:val="ConsPlusNonformat"/>
        <w:jc w:val="both"/>
      </w:pPr>
      <w:r>
        <w:t xml:space="preserve">      </w:t>
      </w:r>
      <w:proofErr w:type="gramStart"/>
      <w:r>
        <w:t>(наименование и адрес главного распорядителя средств</w:t>
      </w:r>
      <w:proofErr w:type="gramEnd"/>
    </w:p>
    <w:p w:rsidR="00F41FE0" w:rsidRDefault="00F41FE0">
      <w:pPr>
        <w:pStyle w:val="ConsPlusNonformat"/>
        <w:jc w:val="both"/>
      </w:pPr>
      <w:r>
        <w:t xml:space="preserve">                      федерального бюджета)</w:t>
      </w:r>
    </w:p>
    <w:p w:rsidR="00F41FE0" w:rsidRDefault="00F41FE0">
      <w:pPr>
        <w:pStyle w:val="ConsPlusNonformat"/>
        <w:jc w:val="both"/>
      </w:pPr>
      <w:r>
        <w:t xml:space="preserve">в </w:t>
      </w:r>
      <w:proofErr w:type="gramStart"/>
      <w:r>
        <w:t>ведении</w:t>
      </w:r>
      <w:proofErr w:type="gramEnd"/>
      <w:r>
        <w:t xml:space="preserve"> которого находится должник.</w:t>
      </w:r>
    </w:p>
    <w:p w:rsidR="00F41FE0" w:rsidRDefault="00F41FE0">
      <w:pPr>
        <w:pStyle w:val="ConsPlusNonformat"/>
        <w:jc w:val="both"/>
      </w:pPr>
      <w:r>
        <w:t xml:space="preserve">    Для  отзыва исполнительного документа Вам необходимо направить</w:t>
      </w:r>
    </w:p>
    <w:p w:rsidR="00F41FE0" w:rsidRDefault="00F41FE0">
      <w:pPr>
        <w:pStyle w:val="ConsPlusNonformat"/>
        <w:jc w:val="both"/>
      </w:pPr>
      <w:r>
        <w:t xml:space="preserve">в  орган  Федерального  казначейства  заявление  с  просьбой </w:t>
      </w:r>
      <w:proofErr w:type="gramStart"/>
      <w:r>
        <w:t>о</w:t>
      </w:r>
      <w:proofErr w:type="gramEnd"/>
      <w:r>
        <w:t xml:space="preserve"> </w:t>
      </w:r>
      <w:proofErr w:type="gramStart"/>
      <w:r>
        <w:t>его</w:t>
      </w:r>
      <w:proofErr w:type="gramEnd"/>
    </w:p>
    <w:p w:rsidR="00F41FE0" w:rsidRDefault="00F41FE0">
      <w:pPr>
        <w:pStyle w:val="ConsPlusNonformat"/>
        <w:jc w:val="both"/>
      </w:pPr>
      <w:proofErr w:type="gramStart"/>
      <w:r>
        <w:t>возврате</w:t>
      </w:r>
      <w:proofErr w:type="gramEnd"/>
      <w:r>
        <w:t>.</w:t>
      </w:r>
    </w:p>
    <w:p w:rsidR="00F41FE0" w:rsidRDefault="00F41FE0">
      <w:pPr>
        <w:pStyle w:val="ConsPlusNonformat"/>
        <w:jc w:val="both"/>
      </w:pPr>
    </w:p>
    <w:p w:rsidR="00F41FE0" w:rsidRDefault="00F41FE0">
      <w:pPr>
        <w:pStyle w:val="ConsPlusNonformat"/>
        <w:jc w:val="both"/>
      </w:pPr>
      <w:r>
        <w:t>Руководитель (заместитель руководителя)</w:t>
      </w:r>
    </w:p>
    <w:p w:rsidR="00F41FE0" w:rsidRDefault="00F41FE0">
      <w:pPr>
        <w:pStyle w:val="ConsPlusNonformat"/>
        <w:jc w:val="both"/>
      </w:pPr>
      <w:r>
        <w:t>органа Федерального казначейства        ___________ ______________</w:t>
      </w:r>
    </w:p>
    <w:p w:rsidR="00F41FE0" w:rsidRDefault="00F41FE0">
      <w:pPr>
        <w:pStyle w:val="ConsPlusNonformat"/>
        <w:jc w:val="both"/>
      </w:pPr>
      <w:r>
        <w:t xml:space="preserve">                                         </w:t>
      </w:r>
      <w:proofErr w:type="gramStart"/>
      <w:r>
        <w:t>(подпись)   (расшифровка</w:t>
      </w:r>
      <w:proofErr w:type="gramEnd"/>
    </w:p>
    <w:p w:rsidR="00F41FE0" w:rsidRDefault="00F41FE0">
      <w:pPr>
        <w:pStyle w:val="ConsPlusNonformat"/>
        <w:jc w:val="both"/>
      </w:pPr>
      <w:r>
        <w:t xml:space="preserve">                                                       подписи)</w:t>
      </w:r>
    </w:p>
    <w:p w:rsidR="00F41FE0" w:rsidRDefault="00F41FE0">
      <w:pPr>
        <w:pStyle w:val="ConsPlusNonformat"/>
        <w:jc w:val="both"/>
      </w:pPr>
    </w:p>
    <w:p w:rsidR="00F41FE0" w:rsidRDefault="00F41FE0">
      <w:pPr>
        <w:pStyle w:val="ConsPlusNonformat"/>
        <w:jc w:val="both"/>
      </w:pPr>
      <w:r>
        <w:t xml:space="preserve">                                                   МП</w:t>
      </w:r>
    </w:p>
    <w:p w:rsidR="00F41FE0" w:rsidRDefault="00F41FE0">
      <w:pPr>
        <w:sectPr w:rsidR="00F41FE0">
          <w:pgSz w:w="11905" w:h="16838"/>
          <w:pgMar w:top="1134" w:right="850" w:bottom="1134" w:left="1701" w:header="0" w:footer="0" w:gutter="0"/>
          <w:cols w:space="720"/>
        </w:sectPr>
      </w:pP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right"/>
      </w:pPr>
      <w:r>
        <w:t>Приложение N 6</w:t>
      </w:r>
    </w:p>
    <w:p w:rsidR="00F41FE0" w:rsidRDefault="00F41FE0">
      <w:pPr>
        <w:pStyle w:val="ConsPlusNormal"/>
        <w:jc w:val="right"/>
      </w:pPr>
      <w:r>
        <w:t>к Порядку ведения учета</w:t>
      </w:r>
    </w:p>
    <w:p w:rsidR="00F41FE0" w:rsidRDefault="00F41FE0">
      <w:pPr>
        <w:pStyle w:val="ConsPlusNormal"/>
        <w:jc w:val="right"/>
      </w:pPr>
      <w:r>
        <w:t>и осуществления хранения</w:t>
      </w:r>
    </w:p>
    <w:p w:rsidR="00F41FE0" w:rsidRDefault="00F41FE0">
      <w:pPr>
        <w:pStyle w:val="ConsPlusNormal"/>
        <w:jc w:val="right"/>
      </w:pPr>
      <w:r>
        <w:t>документов по исполнению</w:t>
      </w:r>
    </w:p>
    <w:p w:rsidR="00F41FE0" w:rsidRDefault="00F41FE0">
      <w:pPr>
        <w:pStyle w:val="ConsPlusNormal"/>
        <w:jc w:val="right"/>
      </w:pPr>
      <w:r>
        <w:t>судебных актов, предусматривающих</w:t>
      </w:r>
    </w:p>
    <w:p w:rsidR="00F41FE0" w:rsidRDefault="00F41FE0">
      <w:pPr>
        <w:pStyle w:val="ConsPlusNormal"/>
        <w:jc w:val="right"/>
      </w:pPr>
      <w:r>
        <w:t>обращение взыскания на средства</w:t>
      </w:r>
    </w:p>
    <w:p w:rsidR="00F41FE0" w:rsidRDefault="00F41FE0">
      <w:pPr>
        <w:pStyle w:val="ConsPlusNormal"/>
        <w:jc w:val="right"/>
      </w:pPr>
      <w:r>
        <w:t>федерального бюджета</w:t>
      </w:r>
    </w:p>
    <w:p w:rsidR="00F41FE0" w:rsidRDefault="00F41FE0">
      <w:pPr>
        <w:pStyle w:val="ConsPlusNormal"/>
        <w:jc w:val="right"/>
      </w:pPr>
      <w:r>
        <w:t>по денежным обязательствам</w:t>
      </w:r>
    </w:p>
    <w:p w:rsidR="00F41FE0" w:rsidRDefault="00F41FE0">
      <w:pPr>
        <w:pStyle w:val="ConsPlusNormal"/>
        <w:jc w:val="right"/>
      </w:pPr>
      <w:r>
        <w:t>федеральных бюджетных учреждений,</w:t>
      </w:r>
    </w:p>
    <w:p w:rsidR="00F41FE0" w:rsidRDefault="00F41FE0">
      <w:pPr>
        <w:pStyle w:val="ConsPlusNormal"/>
        <w:jc w:val="right"/>
      </w:pPr>
      <w:proofErr w:type="gramStart"/>
      <w:r>
        <w:t>утвержденному</w:t>
      </w:r>
      <w:proofErr w:type="gramEnd"/>
      <w:r>
        <w:t xml:space="preserve"> приказом</w:t>
      </w:r>
    </w:p>
    <w:p w:rsidR="00F41FE0" w:rsidRDefault="00F41FE0">
      <w:pPr>
        <w:pStyle w:val="ConsPlusNormal"/>
        <w:jc w:val="right"/>
      </w:pPr>
      <w:r>
        <w:t>Федерального казначейства</w:t>
      </w:r>
    </w:p>
    <w:p w:rsidR="00F41FE0" w:rsidRDefault="00F41FE0">
      <w:pPr>
        <w:pStyle w:val="ConsPlusNormal"/>
        <w:jc w:val="center"/>
      </w:pPr>
      <w:r>
        <w:t>Список изменяющих документов</w:t>
      </w:r>
    </w:p>
    <w:p w:rsidR="00F41FE0" w:rsidRDefault="00F41FE0">
      <w:pPr>
        <w:pStyle w:val="ConsPlusNormal"/>
        <w:jc w:val="center"/>
      </w:pPr>
      <w:r>
        <w:t xml:space="preserve">(в ред. </w:t>
      </w:r>
      <w:r w:rsidRPr="00C32A67">
        <w:t xml:space="preserve">Приказа </w:t>
      </w:r>
      <w:r>
        <w:t>Казначейства РФ от 29.10.2010 N 14н)</w:t>
      </w:r>
    </w:p>
    <w:p w:rsidR="00F41FE0" w:rsidRDefault="00F41FE0">
      <w:pPr>
        <w:pStyle w:val="ConsPlusNormal"/>
        <w:ind w:firstLine="540"/>
        <w:jc w:val="both"/>
      </w:pPr>
    </w:p>
    <w:p w:rsidR="00F41FE0" w:rsidRDefault="00F41FE0">
      <w:pPr>
        <w:pStyle w:val="ConsPlusNormal"/>
        <w:jc w:val="center"/>
      </w:pPr>
      <w:bookmarkStart w:id="27" w:name="P776"/>
      <w:bookmarkEnd w:id="27"/>
      <w:r>
        <w:t>Журнал учета</w:t>
      </w:r>
    </w:p>
    <w:p w:rsidR="00F41FE0" w:rsidRDefault="00F41FE0">
      <w:pPr>
        <w:pStyle w:val="ConsPlusNormal"/>
        <w:jc w:val="center"/>
      </w:pPr>
      <w:r>
        <w:t>и регистрации исполнительных документов</w:t>
      </w:r>
    </w:p>
    <w:p w:rsidR="00F41FE0" w:rsidRDefault="00F41FE0">
      <w:pPr>
        <w:pStyle w:val="ConsPlusNormal"/>
        <w:jc w:val="center"/>
      </w:pPr>
      <w:r>
        <w:t>по периодическим выплатам</w:t>
      </w:r>
    </w:p>
    <w:p w:rsidR="00F41FE0" w:rsidRDefault="00F41FE0">
      <w:pPr>
        <w:pStyle w:val="ConsPlusNormal"/>
        <w:jc w:val="center"/>
      </w:pPr>
      <w:r>
        <w:t>__________________________________________</w:t>
      </w:r>
    </w:p>
    <w:p w:rsidR="00F41FE0" w:rsidRDefault="00F41FE0">
      <w:pPr>
        <w:pStyle w:val="ConsPlusNormal"/>
        <w:ind w:firstLine="540"/>
        <w:jc w:val="both"/>
      </w:pPr>
    </w:p>
    <w:p w:rsidR="00F41FE0" w:rsidRDefault="00F41FE0">
      <w:pPr>
        <w:pStyle w:val="ConsPlusNormal"/>
        <w:jc w:val="both"/>
      </w:pPr>
      <w:r>
        <w:t>Наименование органа Федерального казначейства ____________________</w:t>
      </w:r>
    </w:p>
    <w:p w:rsidR="00F41FE0" w:rsidRDefault="00F41FE0">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480"/>
        <w:gridCol w:w="1632"/>
        <w:gridCol w:w="1632"/>
        <w:gridCol w:w="672"/>
        <w:gridCol w:w="864"/>
        <w:gridCol w:w="1440"/>
        <w:gridCol w:w="1248"/>
        <w:gridCol w:w="1536"/>
        <w:gridCol w:w="1824"/>
        <w:gridCol w:w="1824"/>
      </w:tblGrid>
      <w:tr w:rsidR="00F41FE0">
        <w:trPr>
          <w:trHeight w:val="189"/>
        </w:trPr>
        <w:tc>
          <w:tcPr>
            <w:tcW w:w="480" w:type="dxa"/>
            <w:vMerge w:val="restart"/>
          </w:tcPr>
          <w:p w:rsidR="00F41FE0" w:rsidRDefault="00F41FE0">
            <w:pPr>
              <w:pStyle w:val="ConsPlusNonformat"/>
              <w:jc w:val="both"/>
            </w:pPr>
            <w:r>
              <w:rPr>
                <w:sz w:val="16"/>
              </w:rPr>
              <w:t xml:space="preserve"> N </w:t>
            </w:r>
          </w:p>
          <w:p w:rsidR="00F41FE0" w:rsidRDefault="00F41FE0">
            <w:pPr>
              <w:pStyle w:val="ConsPlusNonformat"/>
              <w:jc w:val="both"/>
            </w:pPr>
            <w:r>
              <w:rPr>
                <w:sz w:val="16"/>
              </w:rPr>
              <w:t>п/п</w:t>
            </w:r>
          </w:p>
        </w:tc>
        <w:tc>
          <w:tcPr>
            <w:tcW w:w="1632" w:type="dxa"/>
            <w:vMerge w:val="restart"/>
          </w:tcPr>
          <w:p w:rsidR="00F41FE0" w:rsidRDefault="00F41FE0">
            <w:pPr>
              <w:pStyle w:val="ConsPlusNonformat"/>
              <w:jc w:val="both"/>
            </w:pPr>
            <w:r>
              <w:rPr>
                <w:sz w:val="16"/>
              </w:rPr>
              <w:t xml:space="preserve">     Номер     </w:t>
            </w:r>
          </w:p>
          <w:p w:rsidR="00F41FE0" w:rsidRDefault="00F41FE0">
            <w:pPr>
              <w:pStyle w:val="ConsPlusNonformat"/>
              <w:jc w:val="both"/>
            </w:pPr>
            <w:r>
              <w:rPr>
                <w:sz w:val="16"/>
              </w:rPr>
              <w:t>исполнительного</w:t>
            </w:r>
          </w:p>
          <w:p w:rsidR="00F41FE0" w:rsidRDefault="00F41FE0">
            <w:pPr>
              <w:pStyle w:val="ConsPlusNonformat"/>
              <w:jc w:val="both"/>
            </w:pPr>
            <w:r>
              <w:rPr>
                <w:sz w:val="16"/>
              </w:rPr>
              <w:t xml:space="preserve">  документа,   </w:t>
            </w:r>
          </w:p>
          <w:p w:rsidR="00F41FE0" w:rsidRDefault="00F41FE0">
            <w:pPr>
              <w:pStyle w:val="ConsPlusNonformat"/>
              <w:jc w:val="both"/>
            </w:pPr>
            <w:r>
              <w:rPr>
                <w:sz w:val="16"/>
              </w:rPr>
              <w:t xml:space="preserve">  присвоенный  </w:t>
            </w:r>
          </w:p>
          <w:p w:rsidR="00F41FE0" w:rsidRDefault="00F41FE0">
            <w:pPr>
              <w:pStyle w:val="ConsPlusNonformat"/>
              <w:jc w:val="both"/>
            </w:pPr>
            <w:r>
              <w:rPr>
                <w:sz w:val="16"/>
              </w:rPr>
              <w:t>при регистрации</w:t>
            </w:r>
          </w:p>
          <w:p w:rsidR="00F41FE0" w:rsidRDefault="00F41FE0">
            <w:pPr>
              <w:pStyle w:val="ConsPlusNonformat"/>
              <w:jc w:val="both"/>
            </w:pPr>
            <w:r>
              <w:rPr>
                <w:sz w:val="16"/>
              </w:rPr>
              <w:t xml:space="preserve">   входящей    </w:t>
            </w:r>
          </w:p>
          <w:p w:rsidR="00F41FE0" w:rsidRDefault="00F41FE0">
            <w:pPr>
              <w:pStyle w:val="ConsPlusNonformat"/>
              <w:jc w:val="both"/>
            </w:pPr>
            <w:r>
              <w:rPr>
                <w:sz w:val="16"/>
              </w:rPr>
              <w:t>корреспонденции</w:t>
            </w:r>
          </w:p>
        </w:tc>
        <w:tc>
          <w:tcPr>
            <w:tcW w:w="1632" w:type="dxa"/>
            <w:vMerge w:val="restart"/>
          </w:tcPr>
          <w:p w:rsidR="00F41FE0" w:rsidRDefault="00F41FE0">
            <w:pPr>
              <w:pStyle w:val="ConsPlusNonformat"/>
              <w:jc w:val="both"/>
            </w:pPr>
            <w:r>
              <w:rPr>
                <w:sz w:val="16"/>
              </w:rPr>
              <w:t xml:space="preserve">     Дата      </w:t>
            </w:r>
          </w:p>
          <w:p w:rsidR="00F41FE0" w:rsidRDefault="00F41FE0">
            <w:pPr>
              <w:pStyle w:val="ConsPlusNonformat"/>
              <w:jc w:val="both"/>
            </w:pPr>
            <w:r>
              <w:rPr>
                <w:sz w:val="16"/>
              </w:rPr>
              <w:t xml:space="preserve"> предъявления  </w:t>
            </w:r>
          </w:p>
          <w:p w:rsidR="00F41FE0" w:rsidRDefault="00F41FE0">
            <w:pPr>
              <w:pStyle w:val="ConsPlusNonformat"/>
              <w:jc w:val="both"/>
            </w:pPr>
            <w:r>
              <w:rPr>
                <w:sz w:val="16"/>
              </w:rPr>
              <w:t>исполнительного</w:t>
            </w:r>
          </w:p>
          <w:p w:rsidR="00F41FE0" w:rsidRDefault="00F41FE0">
            <w:pPr>
              <w:pStyle w:val="ConsPlusNonformat"/>
              <w:jc w:val="both"/>
            </w:pPr>
            <w:r>
              <w:rPr>
                <w:sz w:val="16"/>
              </w:rPr>
              <w:t xml:space="preserve">   документа   </w:t>
            </w:r>
          </w:p>
        </w:tc>
        <w:tc>
          <w:tcPr>
            <w:tcW w:w="2976" w:type="dxa"/>
            <w:gridSpan w:val="3"/>
          </w:tcPr>
          <w:p w:rsidR="00F41FE0" w:rsidRDefault="00F41FE0">
            <w:pPr>
              <w:pStyle w:val="ConsPlusNonformat"/>
              <w:jc w:val="both"/>
            </w:pPr>
            <w:r>
              <w:rPr>
                <w:sz w:val="16"/>
              </w:rPr>
              <w:t xml:space="preserve">      Исполнительный       </w:t>
            </w:r>
          </w:p>
          <w:p w:rsidR="00F41FE0" w:rsidRDefault="00F41FE0">
            <w:pPr>
              <w:pStyle w:val="ConsPlusNonformat"/>
              <w:jc w:val="both"/>
            </w:pPr>
            <w:r>
              <w:rPr>
                <w:sz w:val="16"/>
              </w:rPr>
              <w:t xml:space="preserve">         документ          </w:t>
            </w:r>
          </w:p>
        </w:tc>
        <w:tc>
          <w:tcPr>
            <w:tcW w:w="1248" w:type="dxa"/>
            <w:vMerge w:val="restart"/>
          </w:tcPr>
          <w:p w:rsidR="00F41FE0" w:rsidRDefault="00F41FE0">
            <w:pPr>
              <w:pStyle w:val="ConsPlusNonformat"/>
              <w:jc w:val="both"/>
            </w:pPr>
            <w:r>
              <w:rPr>
                <w:sz w:val="16"/>
              </w:rPr>
              <w:t xml:space="preserve">Количество </w:t>
            </w:r>
          </w:p>
          <w:p w:rsidR="00F41FE0" w:rsidRDefault="00F41FE0">
            <w:pPr>
              <w:pStyle w:val="ConsPlusNonformat"/>
              <w:jc w:val="both"/>
            </w:pPr>
            <w:r>
              <w:rPr>
                <w:sz w:val="16"/>
              </w:rPr>
              <w:t xml:space="preserve">  листов   </w:t>
            </w:r>
          </w:p>
          <w:p w:rsidR="00F41FE0" w:rsidRDefault="00F41FE0">
            <w:pPr>
              <w:pStyle w:val="ConsPlusNonformat"/>
              <w:jc w:val="both"/>
            </w:pPr>
            <w:r>
              <w:rPr>
                <w:sz w:val="16"/>
              </w:rPr>
              <w:t xml:space="preserve">приложения </w:t>
            </w:r>
          </w:p>
        </w:tc>
        <w:tc>
          <w:tcPr>
            <w:tcW w:w="1536" w:type="dxa"/>
            <w:vMerge w:val="restart"/>
          </w:tcPr>
          <w:p w:rsidR="00F41FE0" w:rsidRDefault="00F41FE0">
            <w:pPr>
              <w:pStyle w:val="ConsPlusNonformat"/>
              <w:jc w:val="both"/>
            </w:pPr>
            <w:r>
              <w:rPr>
                <w:sz w:val="16"/>
              </w:rPr>
              <w:t xml:space="preserve"> Наименование </w:t>
            </w:r>
          </w:p>
          <w:p w:rsidR="00F41FE0" w:rsidRDefault="00F41FE0">
            <w:pPr>
              <w:pStyle w:val="ConsPlusNonformat"/>
              <w:jc w:val="both"/>
            </w:pPr>
            <w:r>
              <w:rPr>
                <w:sz w:val="16"/>
              </w:rPr>
              <w:t xml:space="preserve">  должника </w:t>
            </w:r>
            <w:proofErr w:type="gramStart"/>
            <w:r>
              <w:rPr>
                <w:sz w:val="16"/>
              </w:rPr>
              <w:t>в</w:t>
            </w:r>
            <w:proofErr w:type="gramEnd"/>
            <w:r>
              <w:rPr>
                <w:sz w:val="16"/>
              </w:rPr>
              <w:t xml:space="preserve">  </w:t>
            </w:r>
          </w:p>
          <w:p w:rsidR="00F41FE0" w:rsidRDefault="00F41FE0">
            <w:pPr>
              <w:pStyle w:val="ConsPlusNonformat"/>
              <w:jc w:val="both"/>
            </w:pPr>
            <w:r>
              <w:rPr>
                <w:sz w:val="16"/>
              </w:rPr>
              <w:t>исполнительном</w:t>
            </w:r>
          </w:p>
          <w:p w:rsidR="00F41FE0" w:rsidRDefault="00F41FE0">
            <w:pPr>
              <w:pStyle w:val="ConsPlusNonformat"/>
              <w:jc w:val="both"/>
            </w:pPr>
            <w:r>
              <w:rPr>
                <w:sz w:val="16"/>
              </w:rPr>
              <w:t xml:space="preserve">  </w:t>
            </w:r>
            <w:proofErr w:type="gramStart"/>
            <w:r>
              <w:rPr>
                <w:sz w:val="16"/>
              </w:rPr>
              <w:t>документе</w:t>
            </w:r>
            <w:proofErr w:type="gramEnd"/>
            <w:r>
              <w:rPr>
                <w:sz w:val="16"/>
              </w:rPr>
              <w:t xml:space="preserve">   </w:t>
            </w:r>
          </w:p>
        </w:tc>
        <w:tc>
          <w:tcPr>
            <w:tcW w:w="1824" w:type="dxa"/>
            <w:vMerge w:val="restart"/>
          </w:tcPr>
          <w:p w:rsidR="00F41FE0" w:rsidRDefault="00F41FE0">
            <w:pPr>
              <w:pStyle w:val="ConsPlusNonformat"/>
              <w:jc w:val="both"/>
            </w:pPr>
            <w:r>
              <w:rPr>
                <w:sz w:val="16"/>
              </w:rPr>
              <w:t xml:space="preserve">  Наименование   </w:t>
            </w:r>
          </w:p>
          <w:p w:rsidR="00F41FE0" w:rsidRDefault="00F41FE0">
            <w:pPr>
              <w:pStyle w:val="ConsPlusNonformat"/>
              <w:jc w:val="both"/>
            </w:pPr>
            <w:r>
              <w:rPr>
                <w:sz w:val="16"/>
              </w:rPr>
              <w:t>подведомственного</w:t>
            </w:r>
          </w:p>
          <w:p w:rsidR="00F41FE0" w:rsidRDefault="00F41FE0">
            <w:pPr>
              <w:pStyle w:val="ConsPlusNonformat"/>
              <w:jc w:val="both"/>
            </w:pPr>
            <w:r>
              <w:rPr>
                <w:sz w:val="16"/>
              </w:rPr>
              <w:t xml:space="preserve">   учреждения    </w:t>
            </w:r>
          </w:p>
          <w:p w:rsidR="00F41FE0" w:rsidRDefault="00F41FE0">
            <w:pPr>
              <w:pStyle w:val="ConsPlusNonformat"/>
              <w:jc w:val="both"/>
            </w:pPr>
            <w:r>
              <w:rPr>
                <w:sz w:val="16"/>
              </w:rPr>
              <w:t xml:space="preserve">    должника     </w:t>
            </w:r>
          </w:p>
          <w:p w:rsidR="00F41FE0" w:rsidRDefault="00F41FE0">
            <w:pPr>
              <w:pStyle w:val="ConsPlusNonformat"/>
              <w:jc w:val="both"/>
            </w:pPr>
            <w:r>
              <w:rPr>
                <w:sz w:val="16"/>
              </w:rPr>
              <w:t xml:space="preserve">    исполнять    </w:t>
            </w:r>
          </w:p>
          <w:p w:rsidR="00F41FE0" w:rsidRDefault="00F41FE0">
            <w:pPr>
              <w:pStyle w:val="ConsPlusNonformat"/>
              <w:jc w:val="both"/>
            </w:pPr>
            <w:r>
              <w:rPr>
                <w:sz w:val="16"/>
              </w:rPr>
              <w:t xml:space="preserve">   требования    </w:t>
            </w:r>
          </w:p>
          <w:p w:rsidR="00F41FE0" w:rsidRDefault="00F41FE0">
            <w:pPr>
              <w:pStyle w:val="ConsPlusNonformat"/>
              <w:jc w:val="both"/>
            </w:pPr>
            <w:r>
              <w:rPr>
                <w:sz w:val="16"/>
              </w:rPr>
              <w:t xml:space="preserve"> исполнительного </w:t>
            </w:r>
          </w:p>
          <w:p w:rsidR="00F41FE0" w:rsidRDefault="00F41FE0">
            <w:pPr>
              <w:pStyle w:val="ConsPlusNonformat"/>
              <w:jc w:val="both"/>
            </w:pPr>
            <w:r>
              <w:rPr>
                <w:sz w:val="16"/>
              </w:rPr>
              <w:t xml:space="preserve">    документа    </w:t>
            </w:r>
          </w:p>
        </w:tc>
        <w:tc>
          <w:tcPr>
            <w:tcW w:w="1824" w:type="dxa"/>
            <w:vMerge w:val="restart"/>
          </w:tcPr>
          <w:p w:rsidR="00F41FE0" w:rsidRDefault="00F41FE0">
            <w:pPr>
              <w:pStyle w:val="ConsPlusNonformat"/>
              <w:jc w:val="both"/>
            </w:pPr>
            <w:r>
              <w:rPr>
                <w:sz w:val="16"/>
              </w:rPr>
              <w:t xml:space="preserve">  Наименование   </w:t>
            </w:r>
          </w:p>
          <w:p w:rsidR="00F41FE0" w:rsidRDefault="00F41FE0">
            <w:pPr>
              <w:pStyle w:val="ConsPlusNonformat"/>
              <w:jc w:val="both"/>
            </w:pPr>
            <w:r>
              <w:rPr>
                <w:sz w:val="16"/>
              </w:rPr>
              <w:t xml:space="preserve">  организации/   </w:t>
            </w:r>
          </w:p>
          <w:p w:rsidR="00F41FE0" w:rsidRDefault="00F41FE0">
            <w:pPr>
              <w:pStyle w:val="ConsPlusNonformat"/>
              <w:jc w:val="both"/>
            </w:pPr>
            <w:r>
              <w:rPr>
                <w:sz w:val="16"/>
              </w:rPr>
              <w:t xml:space="preserve">     Ф.И.О.      </w:t>
            </w:r>
          </w:p>
          <w:p w:rsidR="00F41FE0" w:rsidRDefault="00F41FE0">
            <w:pPr>
              <w:pStyle w:val="ConsPlusNonformat"/>
              <w:jc w:val="both"/>
            </w:pPr>
            <w:r>
              <w:rPr>
                <w:sz w:val="16"/>
              </w:rPr>
              <w:t xml:space="preserve">  взыскателя по  </w:t>
            </w:r>
          </w:p>
          <w:p w:rsidR="00F41FE0" w:rsidRDefault="00F41FE0">
            <w:pPr>
              <w:pStyle w:val="ConsPlusNonformat"/>
              <w:jc w:val="both"/>
            </w:pPr>
            <w:r>
              <w:rPr>
                <w:sz w:val="16"/>
              </w:rPr>
              <w:t xml:space="preserve"> исполнительному </w:t>
            </w:r>
          </w:p>
          <w:p w:rsidR="00F41FE0" w:rsidRDefault="00F41FE0">
            <w:pPr>
              <w:pStyle w:val="ConsPlusNonformat"/>
              <w:jc w:val="both"/>
            </w:pPr>
            <w:r>
              <w:rPr>
                <w:sz w:val="16"/>
              </w:rPr>
              <w:t xml:space="preserve">    документу    </w:t>
            </w:r>
          </w:p>
        </w:tc>
      </w:tr>
      <w:tr w:rsidR="00F41FE0">
        <w:tc>
          <w:tcPr>
            <w:tcW w:w="384" w:type="dxa"/>
            <w:vMerge/>
            <w:tcBorders>
              <w:top w:val="nil"/>
            </w:tcBorders>
          </w:tcPr>
          <w:p w:rsidR="00F41FE0" w:rsidRDefault="00F41FE0"/>
        </w:tc>
        <w:tc>
          <w:tcPr>
            <w:tcW w:w="1536" w:type="dxa"/>
            <w:vMerge/>
            <w:tcBorders>
              <w:top w:val="nil"/>
            </w:tcBorders>
          </w:tcPr>
          <w:p w:rsidR="00F41FE0" w:rsidRDefault="00F41FE0"/>
        </w:tc>
        <w:tc>
          <w:tcPr>
            <w:tcW w:w="1536" w:type="dxa"/>
            <w:vMerge/>
            <w:tcBorders>
              <w:top w:val="nil"/>
            </w:tcBorders>
          </w:tcPr>
          <w:p w:rsidR="00F41FE0" w:rsidRDefault="00F41FE0"/>
        </w:tc>
        <w:tc>
          <w:tcPr>
            <w:tcW w:w="672" w:type="dxa"/>
            <w:tcBorders>
              <w:top w:val="nil"/>
            </w:tcBorders>
          </w:tcPr>
          <w:p w:rsidR="00F41FE0" w:rsidRDefault="00F41FE0">
            <w:pPr>
              <w:pStyle w:val="ConsPlusNonformat"/>
              <w:jc w:val="both"/>
            </w:pPr>
            <w:r>
              <w:rPr>
                <w:sz w:val="16"/>
              </w:rPr>
              <w:t>номер</w:t>
            </w:r>
          </w:p>
        </w:tc>
        <w:tc>
          <w:tcPr>
            <w:tcW w:w="864" w:type="dxa"/>
            <w:tcBorders>
              <w:top w:val="nil"/>
            </w:tcBorders>
          </w:tcPr>
          <w:p w:rsidR="00F41FE0" w:rsidRDefault="00F41FE0">
            <w:pPr>
              <w:pStyle w:val="ConsPlusNonformat"/>
              <w:jc w:val="both"/>
            </w:pPr>
            <w:r>
              <w:rPr>
                <w:sz w:val="16"/>
              </w:rPr>
              <w:t xml:space="preserve"> дата  </w:t>
            </w:r>
          </w:p>
          <w:p w:rsidR="00F41FE0" w:rsidRDefault="00F41FE0">
            <w:pPr>
              <w:pStyle w:val="ConsPlusNonformat"/>
              <w:jc w:val="both"/>
            </w:pPr>
            <w:r>
              <w:rPr>
                <w:sz w:val="16"/>
              </w:rPr>
              <w:t xml:space="preserve">выдачи </w:t>
            </w:r>
          </w:p>
        </w:tc>
        <w:tc>
          <w:tcPr>
            <w:tcW w:w="1440" w:type="dxa"/>
            <w:tcBorders>
              <w:top w:val="nil"/>
            </w:tcBorders>
          </w:tcPr>
          <w:p w:rsidR="00F41FE0" w:rsidRDefault="00F41FE0">
            <w:pPr>
              <w:pStyle w:val="ConsPlusNonformat"/>
              <w:jc w:val="both"/>
            </w:pPr>
            <w:r>
              <w:rPr>
                <w:sz w:val="16"/>
              </w:rPr>
              <w:t xml:space="preserve">наименование </w:t>
            </w:r>
          </w:p>
          <w:p w:rsidR="00F41FE0" w:rsidRDefault="00F41FE0">
            <w:pPr>
              <w:pStyle w:val="ConsPlusNonformat"/>
              <w:jc w:val="both"/>
            </w:pPr>
            <w:r>
              <w:rPr>
                <w:sz w:val="16"/>
              </w:rPr>
              <w:t xml:space="preserve">  судебного  </w:t>
            </w:r>
          </w:p>
          <w:p w:rsidR="00F41FE0" w:rsidRDefault="00F41FE0">
            <w:pPr>
              <w:pStyle w:val="ConsPlusNonformat"/>
              <w:jc w:val="both"/>
            </w:pPr>
            <w:r>
              <w:rPr>
                <w:sz w:val="16"/>
              </w:rPr>
              <w:t xml:space="preserve">   органа    </w:t>
            </w:r>
          </w:p>
        </w:tc>
        <w:tc>
          <w:tcPr>
            <w:tcW w:w="1152" w:type="dxa"/>
            <w:vMerge/>
            <w:tcBorders>
              <w:top w:val="nil"/>
            </w:tcBorders>
          </w:tcPr>
          <w:p w:rsidR="00F41FE0" w:rsidRDefault="00F41FE0"/>
        </w:tc>
        <w:tc>
          <w:tcPr>
            <w:tcW w:w="1440" w:type="dxa"/>
            <w:vMerge/>
            <w:tcBorders>
              <w:top w:val="nil"/>
            </w:tcBorders>
          </w:tcPr>
          <w:p w:rsidR="00F41FE0" w:rsidRDefault="00F41FE0"/>
        </w:tc>
        <w:tc>
          <w:tcPr>
            <w:tcW w:w="1728" w:type="dxa"/>
            <w:vMerge/>
            <w:tcBorders>
              <w:top w:val="nil"/>
            </w:tcBorders>
          </w:tcPr>
          <w:p w:rsidR="00F41FE0" w:rsidRDefault="00F41FE0"/>
        </w:tc>
        <w:tc>
          <w:tcPr>
            <w:tcW w:w="1728" w:type="dxa"/>
            <w:vMerge/>
            <w:tcBorders>
              <w:top w:val="nil"/>
            </w:tcBorders>
          </w:tcPr>
          <w:p w:rsidR="00F41FE0" w:rsidRDefault="00F41FE0"/>
        </w:tc>
      </w:tr>
      <w:tr w:rsidR="00F41FE0">
        <w:trPr>
          <w:trHeight w:val="189"/>
        </w:trPr>
        <w:tc>
          <w:tcPr>
            <w:tcW w:w="480" w:type="dxa"/>
            <w:tcBorders>
              <w:top w:val="nil"/>
            </w:tcBorders>
          </w:tcPr>
          <w:p w:rsidR="00F41FE0" w:rsidRDefault="00F41FE0">
            <w:pPr>
              <w:pStyle w:val="ConsPlusNonformat"/>
              <w:jc w:val="both"/>
            </w:pPr>
            <w:r>
              <w:rPr>
                <w:sz w:val="16"/>
              </w:rPr>
              <w:t xml:space="preserve"> 1 </w:t>
            </w:r>
          </w:p>
        </w:tc>
        <w:tc>
          <w:tcPr>
            <w:tcW w:w="1632" w:type="dxa"/>
            <w:tcBorders>
              <w:top w:val="nil"/>
            </w:tcBorders>
          </w:tcPr>
          <w:p w:rsidR="00F41FE0" w:rsidRDefault="00F41FE0">
            <w:pPr>
              <w:pStyle w:val="ConsPlusNonformat"/>
              <w:jc w:val="both"/>
            </w:pPr>
            <w:r>
              <w:rPr>
                <w:sz w:val="16"/>
              </w:rPr>
              <w:t xml:space="preserve">       2       </w:t>
            </w:r>
          </w:p>
        </w:tc>
        <w:tc>
          <w:tcPr>
            <w:tcW w:w="1632" w:type="dxa"/>
            <w:tcBorders>
              <w:top w:val="nil"/>
            </w:tcBorders>
          </w:tcPr>
          <w:p w:rsidR="00F41FE0" w:rsidRDefault="00F41FE0">
            <w:pPr>
              <w:pStyle w:val="ConsPlusNonformat"/>
              <w:jc w:val="both"/>
            </w:pPr>
            <w:r>
              <w:rPr>
                <w:sz w:val="16"/>
              </w:rPr>
              <w:t xml:space="preserve">       3       </w:t>
            </w:r>
          </w:p>
        </w:tc>
        <w:tc>
          <w:tcPr>
            <w:tcW w:w="672" w:type="dxa"/>
            <w:tcBorders>
              <w:top w:val="nil"/>
            </w:tcBorders>
          </w:tcPr>
          <w:p w:rsidR="00F41FE0" w:rsidRDefault="00F41FE0">
            <w:pPr>
              <w:pStyle w:val="ConsPlusNonformat"/>
              <w:jc w:val="both"/>
            </w:pPr>
            <w:r>
              <w:rPr>
                <w:sz w:val="16"/>
              </w:rPr>
              <w:t xml:space="preserve">  4  </w:t>
            </w:r>
          </w:p>
        </w:tc>
        <w:tc>
          <w:tcPr>
            <w:tcW w:w="864" w:type="dxa"/>
            <w:tcBorders>
              <w:top w:val="nil"/>
            </w:tcBorders>
          </w:tcPr>
          <w:p w:rsidR="00F41FE0" w:rsidRDefault="00F41FE0">
            <w:pPr>
              <w:pStyle w:val="ConsPlusNonformat"/>
              <w:jc w:val="both"/>
            </w:pPr>
            <w:r>
              <w:rPr>
                <w:sz w:val="16"/>
              </w:rPr>
              <w:t xml:space="preserve">   5   </w:t>
            </w:r>
          </w:p>
        </w:tc>
        <w:tc>
          <w:tcPr>
            <w:tcW w:w="1440" w:type="dxa"/>
            <w:tcBorders>
              <w:top w:val="nil"/>
            </w:tcBorders>
          </w:tcPr>
          <w:p w:rsidR="00F41FE0" w:rsidRDefault="00F41FE0">
            <w:pPr>
              <w:pStyle w:val="ConsPlusNonformat"/>
              <w:jc w:val="both"/>
            </w:pPr>
            <w:r>
              <w:rPr>
                <w:sz w:val="16"/>
              </w:rPr>
              <w:t xml:space="preserve">      6      </w:t>
            </w:r>
          </w:p>
        </w:tc>
        <w:tc>
          <w:tcPr>
            <w:tcW w:w="1248" w:type="dxa"/>
            <w:tcBorders>
              <w:top w:val="nil"/>
            </w:tcBorders>
          </w:tcPr>
          <w:p w:rsidR="00F41FE0" w:rsidRDefault="00F41FE0">
            <w:pPr>
              <w:pStyle w:val="ConsPlusNonformat"/>
              <w:jc w:val="both"/>
            </w:pPr>
            <w:r>
              <w:rPr>
                <w:sz w:val="16"/>
              </w:rPr>
              <w:t xml:space="preserve">     7     </w:t>
            </w:r>
          </w:p>
        </w:tc>
        <w:tc>
          <w:tcPr>
            <w:tcW w:w="1536" w:type="dxa"/>
            <w:tcBorders>
              <w:top w:val="nil"/>
            </w:tcBorders>
          </w:tcPr>
          <w:p w:rsidR="00F41FE0" w:rsidRDefault="00F41FE0">
            <w:pPr>
              <w:pStyle w:val="ConsPlusNonformat"/>
              <w:jc w:val="both"/>
            </w:pPr>
            <w:r>
              <w:rPr>
                <w:sz w:val="16"/>
              </w:rPr>
              <w:t xml:space="preserve">      8       </w:t>
            </w:r>
          </w:p>
        </w:tc>
        <w:tc>
          <w:tcPr>
            <w:tcW w:w="1824" w:type="dxa"/>
            <w:tcBorders>
              <w:top w:val="nil"/>
            </w:tcBorders>
          </w:tcPr>
          <w:p w:rsidR="00F41FE0" w:rsidRDefault="00F41FE0">
            <w:pPr>
              <w:pStyle w:val="ConsPlusNonformat"/>
              <w:jc w:val="both"/>
            </w:pPr>
            <w:r>
              <w:rPr>
                <w:sz w:val="16"/>
              </w:rPr>
              <w:t xml:space="preserve">        9        </w:t>
            </w:r>
          </w:p>
        </w:tc>
        <w:tc>
          <w:tcPr>
            <w:tcW w:w="1824" w:type="dxa"/>
            <w:tcBorders>
              <w:top w:val="nil"/>
            </w:tcBorders>
          </w:tcPr>
          <w:p w:rsidR="00F41FE0" w:rsidRDefault="00F41FE0">
            <w:pPr>
              <w:pStyle w:val="ConsPlusNonformat"/>
              <w:jc w:val="both"/>
            </w:pPr>
            <w:r>
              <w:rPr>
                <w:sz w:val="16"/>
              </w:rPr>
              <w:t xml:space="preserve">       10        </w:t>
            </w:r>
          </w:p>
        </w:tc>
      </w:tr>
      <w:tr w:rsidR="00F41FE0">
        <w:trPr>
          <w:trHeight w:val="189"/>
        </w:trPr>
        <w:tc>
          <w:tcPr>
            <w:tcW w:w="480" w:type="dxa"/>
            <w:tcBorders>
              <w:top w:val="nil"/>
            </w:tcBorders>
          </w:tcPr>
          <w:p w:rsidR="00F41FE0" w:rsidRDefault="00F41FE0">
            <w:pPr>
              <w:pStyle w:val="ConsPlusNonformat"/>
              <w:jc w:val="both"/>
            </w:pPr>
          </w:p>
        </w:tc>
        <w:tc>
          <w:tcPr>
            <w:tcW w:w="1632" w:type="dxa"/>
            <w:tcBorders>
              <w:top w:val="nil"/>
            </w:tcBorders>
          </w:tcPr>
          <w:p w:rsidR="00F41FE0" w:rsidRDefault="00F41FE0">
            <w:pPr>
              <w:pStyle w:val="ConsPlusNonformat"/>
              <w:jc w:val="both"/>
            </w:pPr>
          </w:p>
        </w:tc>
        <w:tc>
          <w:tcPr>
            <w:tcW w:w="1632" w:type="dxa"/>
            <w:tcBorders>
              <w:top w:val="nil"/>
            </w:tcBorders>
          </w:tcPr>
          <w:p w:rsidR="00F41FE0" w:rsidRDefault="00F41FE0">
            <w:pPr>
              <w:pStyle w:val="ConsPlusNonformat"/>
              <w:jc w:val="both"/>
            </w:pPr>
          </w:p>
        </w:tc>
        <w:tc>
          <w:tcPr>
            <w:tcW w:w="672" w:type="dxa"/>
            <w:tcBorders>
              <w:top w:val="nil"/>
            </w:tcBorders>
          </w:tcPr>
          <w:p w:rsidR="00F41FE0" w:rsidRDefault="00F41FE0">
            <w:pPr>
              <w:pStyle w:val="ConsPlusNonformat"/>
              <w:jc w:val="both"/>
            </w:pPr>
          </w:p>
        </w:tc>
        <w:tc>
          <w:tcPr>
            <w:tcW w:w="864" w:type="dxa"/>
            <w:tcBorders>
              <w:top w:val="nil"/>
            </w:tcBorders>
          </w:tcPr>
          <w:p w:rsidR="00F41FE0" w:rsidRDefault="00F41FE0">
            <w:pPr>
              <w:pStyle w:val="ConsPlusNonformat"/>
              <w:jc w:val="both"/>
            </w:pPr>
          </w:p>
        </w:tc>
        <w:tc>
          <w:tcPr>
            <w:tcW w:w="1440" w:type="dxa"/>
            <w:tcBorders>
              <w:top w:val="nil"/>
            </w:tcBorders>
          </w:tcPr>
          <w:p w:rsidR="00F41FE0" w:rsidRDefault="00F41FE0">
            <w:pPr>
              <w:pStyle w:val="ConsPlusNonformat"/>
              <w:jc w:val="both"/>
            </w:pPr>
          </w:p>
        </w:tc>
        <w:tc>
          <w:tcPr>
            <w:tcW w:w="1248" w:type="dxa"/>
            <w:tcBorders>
              <w:top w:val="nil"/>
            </w:tcBorders>
          </w:tcPr>
          <w:p w:rsidR="00F41FE0" w:rsidRDefault="00F41FE0">
            <w:pPr>
              <w:pStyle w:val="ConsPlusNonformat"/>
              <w:jc w:val="both"/>
            </w:pPr>
          </w:p>
        </w:tc>
        <w:tc>
          <w:tcPr>
            <w:tcW w:w="1536" w:type="dxa"/>
            <w:tcBorders>
              <w:top w:val="nil"/>
            </w:tcBorders>
          </w:tcPr>
          <w:p w:rsidR="00F41FE0" w:rsidRDefault="00F41FE0">
            <w:pPr>
              <w:pStyle w:val="ConsPlusNonformat"/>
              <w:jc w:val="both"/>
            </w:pPr>
          </w:p>
        </w:tc>
        <w:tc>
          <w:tcPr>
            <w:tcW w:w="1824" w:type="dxa"/>
            <w:tcBorders>
              <w:top w:val="nil"/>
            </w:tcBorders>
          </w:tcPr>
          <w:p w:rsidR="00F41FE0" w:rsidRDefault="00F41FE0">
            <w:pPr>
              <w:pStyle w:val="ConsPlusNonformat"/>
              <w:jc w:val="both"/>
            </w:pPr>
          </w:p>
        </w:tc>
        <w:tc>
          <w:tcPr>
            <w:tcW w:w="1824" w:type="dxa"/>
            <w:tcBorders>
              <w:top w:val="nil"/>
            </w:tcBorders>
          </w:tcPr>
          <w:p w:rsidR="00F41FE0" w:rsidRDefault="00F41FE0">
            <w:pPr>
              <w:pStyle w:val="ConsPlusNonformat"/>
              <w:jc w:val="both"/>
            </w:pPr>
          </w:p>
        </w:tc>
      </w:tr>
    </w:tbl>
    <w:p w:rsidR="00F41FE0" w:rsidRDefault="00F41FE0">
      <w:pPr>
        <w:pStyle w:val="ConsPlusNormal"/>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2304"/>
        <w:gridCol w:w="1824"/>
        <w:gridCol w:w="1728"/>
        <w:gridCol w:w="768"/>
        <w:gridCol w:w="960"/>
        <w:gridCol w:w="1248"/>
        <w:gridCol w:w="768"/>
        <w:gridCol w:w="768"/>
        <w:gridCol w:w="1152"/>
        <w:gridCol w:w="864"/>
      </w:tblGrid>
      <w:tr w:rsidR="00F41FE0">
        <w:trPr>
          <w:trHeight w:val="189"/>
        </w:trPr>
        <w:tc>
          <w:tcPr>
            <w:tcW w:w="2304" w:type="dxa"/>
            <w:vMerge w:val="restart"/>
          </w:tcPr>
          <w:p w:rsidR="00F41FE0" w:rsidRDefault="00F41FE0">
            <w:pPr>
              <w:pStyle w:val="ConsPlusNonformat"/>
              <w:jc w:val="both"/>
            </w:pPr>
            <w:r>
              <w:rPr>
                <w:sz w:val="16"/>
              </w:rPr>
              <w:t xml:space="preserve">     Наименование     </w:t>
            </w:r>
          </w:p>
          <w:p w:rsidR="00F41FE0" w:rsidRDefault="00F41FE0">
            <w:pPr>
              <w:pStyle w:val="ConsPlusNonformat"/>
              <w:jc w:val="both"/>
            </w:pPr>
            <w:r>
              <w:rPr>
                <w:sz w:val="16"/>
              </w:rPr>
              <w:t xml:space="preserve">  организации/Ф.И.О.  </w:t>
            </w:r>
          </w:p>
          <w:p w:rsidR="00F41FE0" w:rsidRDefault="00F41FE0">
            <w:pPr>
              <w:pStyle w:val="ConsPlusNonformat"/>
              <w:jc w:val="both"/>
            </w:pPr>
            <w:r>
              <w:rPr>
                <w:sz w:val="16"/>
              </w:rPr>
              <w:t xml:space="preserve">    взыскателя по     </w:t>
            </w:r>
          </w:p>
          <w:p w:rsidR="00F41FE0" w:rsidRDefault="00F41FE0">
            <w:pPr>
              <w:pStyle w:val="ConsPlusNonformat"/>
              <w:jc w:val="both"/>
            </w:pPr>
            <w:r>
              <w:rPr>
                <w:sz w:val="16"/>
              </w:rPr>
              <w:t xml:space="preserve">   исполнительному    </w:t>
            </w:r>
          </w:p>
          <w:p w:rsidR="00F41FE0" w:rsidRDefault="00F41FE0">
            <w:pPr>
              <w:pStyle w:val="ConsPlusNonformat"/>
              <w:jc w:val="both"/>
            </w:pPr>
            <w:r>
              <w:rPr>
                <w:sz w:val="16"/>
              </w:rPr>
              <w:t xml:space="preserve">      документу       </w:t>
            </w:r>
          </w:p>
          <w:p w:rsidR="00F41FE0" w:rsidRDefault="00F41FE0">
            <w:pPr>
              <w:pStyle w:val="ConsPlusNonformat"/>
              <w:jc w:val="both"/>
            </w:pPr>
            <w:r>
              <w:rPr>
                <w:sz w:val="16"/>
              </w:rPr>
              <w:t xml:space="preserve">    </w:t>
            </w:r>
            <w:proofErr w:type="gramStart"/>
            <w:r>
              <w:rPr>
                <w:sz w:val="16"/>
              </w:rPr>
              <w:t xml:space="preserve">(представителя    </w:t>
            </w:r>
            <w:proofErr w:type="gramEnd"/>
          </w:p>
          <w:p w:rsidR="00F41FE0" w:rsidRDefault="00F41FE0">
            <w:pPr>
              <w:pStyle w:val="ConsPlusNonformat"/>
              <w:jc w:val="both"/>
            </w:pPr>
            <w:r>
              <w:rPr>
                <w:sz w:val="16"/>
              </w:rPr>
              <w:t xml:space="preserve">     взыскателя)/     </w:t>
            </w:r>
          </w:p>
          <w:p w:rsidR="00F41FE0" w:rsidRDefault="00F41FE0">
            <w:pPr>
              <w:pStyle w:val="ConsPlusNonformat"/>
              <w:jc w:val="both"/>
            </w:pPr>
            <w:r>
              <w:rPr>
                <w:sz w:val="16"/>
              </w:rPr>
              <w:t xml:space="preserve">наименование </w:t>
            </w:r>
            <w:proofErr w:type="gramStart"/>
            <w:r>
              <w:rPr>
                <w:sz w:val="16"/>
              </w:rPr>
              <w:t>судебного</w:t>
            </w:r>
            <w:proofErr w:type="gramEnd"/>
          </w:p>
          <w:p w:rsidR="00F41FE0" w:rsidRDefault="00F41FE0">
            <w:pPr>
              <w:pStyle w:val="ConsPlusNonformat"/>
              <w:jc w:val="both"/>
            </w:pPr>
            <w:r>
              <w:rPr>
                <w:sz w:val="16"/>
              </w:rPr>
              <w:t xml:space="preserve">органа, предъявившего </w:t>
            </w:r>
          </w:p>
          <w:p w:rsidR="00F41FE0" w:rsidRDefault="00F41FE0">
            <w:pPr>
              <w:pStyle w:val="ConsPlusNonformat"/>
              <w:jc w:val="both"/>
            </w:pPr>
            <w:r>
              <w:rPr>
                <w:sz w:val="16"/>
              </w:rPr>
              <w:t xml:space="preserve">    исполнительный    </w:t>
            </w:r>
          </w:p>
          <w:p w:rsidR="00F41FE0" w:rsidRDefault="00F41FE0">
            <w:pPr>
              <w:pStyle w:val="ConsPlusNonformat"/>
              <w:jc w:val="both"/>
            </w:pPr>
            <w:r>
              <w:rPr>
                <w:sz w:val="16"/>
              </w:rPr>
              <w:t xml:space="preserve"> документ/номер и дата</w:t>
            </w:r>
          </w:p>
          <w:p w:rsidR="00F41FE0" w:rsidRDefault="00F41FE0">
            <w:pPr>
              <w:pStyle w:val="ConsPlusNonformat"/>
              <w:jc w:val="both"/>
            </w:pPr>
            <w:r>
              <w:rPr>
                <w:sz w:val="16"/>
              </w:rPr>
              <w:t xml:space="preserve">почтового уведомления </w:t>
            </w:r>
          </w:p>
        </w:tc>
        <w:tc>
          <w:tcPr>
            <w:tcW w:w="1824" w:type="dxa"/>
            <w:vMerge w:val="restart"/>
          </w:tcPr>
          <w:p w:rsidR="00F41FE0" w:rsidRDefault="00F41FE0">
            <w:pPr>
              <w:pStyle w:val="ConsPlusNonformat"/>
              <w:jc w:val="both"/>
            </w:pPr>
            <w:r>
              <w:rPr>
                <w:sz w:val="16"/>
              </w:rPr>
              <w:t xml:space="preserve">   Банковские    </w:t>
            </w:r>
          </w:p>
          <w:p w:rsidR="00F41FE0" w:rsidRDefault="00F41FE0">
            <w:pPr>
              <w:pStyle w:val="ConsPlusNonformat"/>
              <w:jc w:val="both"/>
            </w:pPr>
            <w:r>
              <w:rPr>
                <w:sz w:val="16"/>
              </w:rPr>
              <w:t>реквизиты (адрес)</w:t>
            </w:r>
          </w:p>
          <w:p w:rsidR="00F41FE0" w:rsidRDefault="00F41FE0">
            <w:pPr>
              <w:pStyle w:val="ConsPlusNonformat"/>
              <w:jc w:val="both"/>
            </w:pPr>
            <w:r>
              <w:rPr>
                <w:sz w:val="16"/>
              </w:rPr>
              <w:t xml:space="preserve">  взыскателя по  </w:t>
            </w:r>
          </w:p>
          <w:p w:rsidR="00F41FE0" w:rsidRDefault="00F41FE0">
            <w:pPr>
              <w:pStyle w:val="ConsPlusNonformat"/>
              <w:jc w:val="both"/>
            </w:pPr>
            <w:r>
              <w:rPr>
                <w:sz w:val="16"/>
              </w:rPr>
              <w:t xml:space="preserve"> исполнительному </w:t>
            </w:r>
          </w:p>
          <w:p w:rsidR="00F41FE0" w:rsidRDefault="00F41FE0">
            <w:pPr>
              <w:pStyle w:val="ConsPlusNonformat"/>
              <w:jc w:val="both"/>
            </w:pPr>
            <w:r>
              <w:rPr>
                <w:sz w:val="16"/>
              </w:rPr>
              <w:t xml:space="preserve">    документу    </w:t>
            </w:r>
          </w:p>
        </w:tc>
        <w:tc>
          <w:tcPr>
            <w:tcW w:w="1728" w:type="dxa"/>
            <w:vMerge w:val="restart"/>
          </w:tcPr>
          <w:p w:rsidR="00F41FE0" w:rsidRDefault="00F41FE0">
            <w:pPr>
              <w:pStyle w:val="ConsPlusNonformat"/>
              <w:jc w:val="both"/>
            </w:pPr>
            <w:r>
              <w:rPr>
                <w:sz w:val="16"/>
              </w:rPr>
              <w:t xml:space="preserve">     Сумма,     </w:t>
            </w:r>
          </w:p>
          <w:p w:rsidR="00F41FE0" w:rsidRDefault="00F41FE0">
            <w:pPr>
              <w:pStyle w:val="ConsPlusNonformat"/>
              <w:jc w:val="both"/>
            </w:pPr>
            <w:r>
              <w:rPr>
                <w:sz w:val="16"/>
              </w:rPr>
              <w:t xml:space="preserve">взыскиваемая по </w:t>
            </w:r>
          </w:p>
          <w:p w:rsidR="00F41FE0" w:rsidRDefault="00F41FE0">
            <w:pPr>
              <w:pStyle w:val="ConsPlusNonformat"/>
              <w:jc w:val="both"/>
            </w:pPr>
            <w:r>
              <w:rPr>
                <w:sz w:val="16"/>
              </w:rPr>
              <w:t xml:space="preserve">исполнительному </w:t>
            </w:r>
          </w:p>
          <w:p w:rsidR="00F41FE0" w:rsidRDefault="00F41FE0">
            <w:pPr>
              <w:pStyle w:val="ConsPlusNonformat"/>
              <w:jc w:val="both"/>
            </w:pPr>
            <w:r>
              <w:rPr>
                <w:sz w:val="16"/>
              </w:rPr>
              <w:t xml:space="preserve">документу, руб. </w:t>
            </w:r>
          </w:p>
        </w:tc>
        <w:tc>
          <w:tcPr>
            <w:tcW w:w="1728" w:type="dxa"/>
            <w:gridSpan w:val="2"/>
            <w:vMerge w:val="restart"/>
          </w:tcPr>
          <w:p w:rsidR="00F41FE0" w:rsidRDefault="00F41FE0">
            <w:pPr>
              <w:pStyle w:val="ConsPlusNonformat"/>
              <w:jc w:val="both"/>
            </w:pPr>
            <w:r>
              <w:rPr>
                <w:sz w:val="16"/>
              </w:rPr>
              <w:t xml:space="preserve"> Уведомление о </w:t>
            </w:r>
          </w:p>
          <w:p w:rsidR="00F41FE0" w:rsidRDefault="00F41FE0">
            <w:pPr>
              <w:pStyle w:val="ConsPlusNonformat"/>
              <w:jc w:val="both"/>
            </w:pPr>
            <w:r>
              <w:rPr>
                <w:sz w:val="16"/>
              </w:rPr>
              <w:t xml:space="preserve">  </w:t>
            </w:r>
            <w:proofErr w:type="gramStart"/>
            <w:r>
              <w:rPr>
                <w:sz w:val="16"/>
              </w:rPr>
              <w:t>поступлении</w:t>
            </w:r>
            <w:proofErr w:type="gramEnd"/>
            <w:r>
              <w:rPr>
                <w:sz w:val="16"/>
              </w:rPr>
              <w:t xml:space="preserve">  </w:t>
            </w:r>
          </w:p>
          <w:p w:rsidR="00F41FE0" w:rsidRDefault="00F41FE0">
            <w:pPr>
              <w:pStyle w:val="ConsPlusNonformat"/>
              <w:jc w:val="both"/>
            </w:pPr>
            <w:r>
              <w:rPr>
                <w:sz w:val="16"/>
              </w:rPr>
              <w:t>исполнительного</w:t>
            </w:r>
          </w:p>
          <w:p w:rsidR="00F41FE0" w:rsidRDefault="00F41FE0">
            <w:pPr>
              <w:pStyle w:val="ConsPlusNonformat"/>
              <w:jc w:val="both"/>
            </w:pPr>
            <w:r>
              <w:rPr>
                <w:sz w:val="16"/>
              </w:rPr>
              <w:t xml:space="preserve">  документа/о  </w:t>
            </w:r>
          </w:p>
          <w:p w:rsidR="00F41FE0" w:rsidRDefault="00F41FE0">
            <w:pPr>
              <w:pStyle w:val="ConsPlusNonformat"/>
              <w:jc w:val="both"/>
            </w:pPr>
            <w:r>
              <w:rPr>
                <w:sz w:val="16"/>
              </w:rPr>
              <w:t xml:space="preserve"> </w:t>
            </w:r>
            <w:proofErr w:type="gramStart"/>
            <w:r>
              <w:rPr>
                <w:sz w:val="16"/>
              </w:rPr>
              <w:t>возобновлении</w:t>
            </w:r>
            <w:proofErr w:type="gramEnd"/>
            <w:r>
              <w:rPr>
                <w:sz w:val="16"/>
              </w:rPr>
              <w:t xml:space="preserve"> </w:t>
            </w:r>
          </w:p>
          <w:p w:rsidR="00F41FE0" w:rsidRDefault="00F41FE0">
            <w:pPr>
              <w:pStyle w:val="ConsPlusNonformat"/>
              <w:jc w:val="both"/>
            </w:pPr>
            <w:r>
              <w:rPr>
                <w:sz w:val="16"/>
              </w:rPr>
              <w:t xml:space="preserve">  исполнения   </w:t>
            </w:r>
          </w:p>
          <w:p w:rsidR="00F41FE0" w:rsidRDefault="00F41FE0">
            <w:pPr>
              <w:pStyle w:val="ConsPlusNonformat"/>
              <w:jc w:val="both"/>
            </w:pPr>
            <w:r>
              <w:rPr>
                <w:sz w:val="16"/>
              </w:rPr>
              <w:t>исполнительного</w:t>
            </w:r>
          </w:p>
          <w:p w:rsidR="00F41FE0" w:rsidRDefault="00F41FE0">
            <w:pPr>
              <w:pStyle w:val="ConsPlusNonformat"/>
              <w:jc w:val="both"/>
            </w:pPr>
            <w:r>
              <w:rPr>
                <w:sz w:val="16"/>
              </w:rPr>
              <w:t xml:space="preserve">   документа   </w:t>
            </w:r>
          </w:p>
        </w:tc>
        <w:tc>
          <w:tcPr>
            <w:tcW w:w="1248" w:type="dxa"/>
            <w:vMerge w:val="restart"/>
          </w:tcPr>
          <w:p w:rsidR="00F41FE0" w:rsidRDefault="00F41FE0">
            <w:pPr>
              <w:pStyle w:val="ConsPlusNonformat"/>
              <w:jc w:val="both"/>
            </w:pPr>
            <w:r>
              <w:rPr>
                <w:sz w:val="16"/>
              </w:rPr>
              <w:t xml:space="preserve">   Дата    </w:t>
            </w:r>
          </w:p>
          <w:p w:rsidR="00F41FE0" w:rsidRDefault="00F41FE0">
            <w:pPr>
              <w:pStyle w:val="ConsPlusNonformat"/>
              <w:jc w:val="both"/>
            </w:pPr>
            <w:r>
              <w:rPr>
                <w:sz w:val="16"/>
              </w:rPr>
              <w:t xml:space="preserve"> вручения  </w:t>
            </w:r>
          </w:p>
          <w:p w:rsidR="00F41FE0" w:rsidRDefault="00F41FE0">
            <w:pPr>
              <w:pStyle w:val="ConsPlusNonformat"/>
              <w:jc w:val="both"/>
            </w:pPr>
            <w:r>
              <w:rPr>
                <w:sz w:val="16"/>
              </w:rPr>
              <w:t>уведомления</w:t>
            </w:r>
          </w:p>
          <w:p w:rsidR="00F41FE0" w:rsidRDefault="00F41FE0">
            <w:pPr>
              <w:pStyle w:val="ConsPlusNonformat"/>
              <w:jc w:val="both"/>
            </w:pPr>
            <w:r>
              <w:rPr>
                <w:sz w:val="16"/>
              </w:rPr>
              <w:t xml:space="preserve"> должнику  </w:t>
            </w:r>
          </w:p>
        </w:tc>
        <w:tc>
          <w:tcPr>
            <w:tcW w:w="3552" w:type="dxa"/>
            <w:gridSpan w:val="4"/>
          </w:tcPr>
          <w:p w:rsidR="00F41FE0" w:rsidRDefault="00F41FE0">
            <w:pPr>
              <w:pStyle w:val="ConsPlusNonformat"/>
              <w:jc w:val="both"/>
            </w:pPr>
            <w:r>
              <w:rPr>
                <w:sz w:val="16"/>
              </w:rPr>
              <w:t xml:space="preserve">    Информация об источнике     </w:t>
            </w:r>
          </w:p>
          <w:p w:rsidR="00F41FE0" w:rsidRDefault="00F41FE0">
            <w:pPr>
              <w:pStyle w:val="ConsPlusNonformat"/>
              <w:jc w:val="both"/>
            </w:pPr>
            <w:r>
              <w:rPr>
                <w:sz w:val="16"/>
              </w:rPr>
              <w:t xml:space="preserve">   образования задолженности    </w:t>
            </w:r>
          </w:p>
        </w:tc>
      </w:tr>
      <w:tr w:rsidR="00F41FE0">
        <w:tc>
          <w:tcPr>
            <w:tcW w:w="2208" w:type="dxa"/>
            <w:vMerge/>
            <w:tcBorders>
              <w:top w:val="nil"/>
            </w:tcBorders>
          </w:tcPr>
          <w:p w:rsidR="00F41FE0" w:rsidRDefault="00F41FE0"/>
        </w:tc>
        <w:tc>
          <w:tcPr>
            <w:tcW w:w="1728" w:type="dxa"/>
            <w:vMerge/>
            <w:tcBorders>
              <w:top w:val="nil"/>
            </w:tcBorders>
          </w:tcPr>
          <w:p w:rsidR="00F41FE0" w:rsidRDefault="00F41FE0"/>
        </w:tc>
        <w:tc>
          <w:tcPr>
            <w:tcW w:w="1632" w:type="dxa"/>
            <w:vMerge/>
            <w:tcBorders>
              <w:top w:val="nil"/>
            </w:tcBorders>
          </w:tcPr>
          <w:p w:rsidR="00F41FE0" w:rsidRDefault="00F41FE0"/>
        </w:tc>
        <w:tc>
          <w:tcPr>
            <w:tcW w:w="1536" w:type="dxa"/>
            <w:gridSpan w:val="2"/>
            <w:vMerge/>
            <w:tcBorders>
              <w:top w:val="nil"/>
            </w:tcBorders>
          </w:tcPr>
          <w:p w:rsidR="00F41FE0" w:rsidRDefault="00F41FE0"/>
        </w:tc>
        <w:tc>
          <w:tcPr>
            <w:tcW w:w="1152" w:type="dxa"/>
            <w:vMerge/>
            <w:tcBorders>
              <w:top w:val="nil"/>
            </w:tcBorders>
          </w:tcPr>
          <w:p w:rsidR="00F41FE0" w:rsidRDefault="00F41FE0"/>
        </w:tc>
        <w:tc>
          <w:tcPr>
            <w:tcW w:w="1536" w:type="dxa"/>
            <w:gridSpan w:val="2"/>
            <w:tcBorders>
              <w:top w:val="nil"/>
            </w:tcBorders>
          </w:tcPr>
          <w:p w:rsidR="00F41FE0" w:rsidRDefault="00F41FE0">
            <w:pPr>
              <w:pStyle w:val="ConsPlusNonformat"/>
              <w:jc w:val="both"/>
            </w:pPr>
            <w:r>
              <w:rPr>
                <w:sz w:val="16"/>
              </w:rPr>
              <w:t xml:space="preserve"> информация  </w:t>
            </w:r>
          </w:p>
          <w:p w:rsidR="00F41FE0" w:rsidRDefault="00F41FE0">
            <w:pPr>
              <w:pStyle w:val="ConsPlusNonformat"/>
              <w:jc w:val="both"/>
            </w:pPr>
            <w:r>
              <w:rPr>
                <w:sz w:val="16"/>
              </w:rPr>
              <w:t xml:space="preserve">  должника   </w:t>
            </w:r>
          </w:p>
        </w:tc>
        <w:tc>
          <w:tcPr>
            <w:tcW w:w="2016" w:type="dxa"/>
            <w:gridSpan w:val="2"/>
            <w:tcBorders>
              <w:top w:val="nil"/>
            </w:tcBorders>
          </w:tcPr>
          <w:p w:rsidR="00F41FE0" w:rsidRDefault="00F41FE0">
            <w:pPr>
              <w:pStyle w:val="ConsPlusNonformat"/>
              <w:jc w:val="both"/>
            </w:pPr>
            <w:r>
              <w:rPr>
                <w:sz w:val="16"/>
              </w:rPr>
              <w:t xml:space="preserve">    уточняющая    </w:t>
            </w:r>
          </w:p>
          <w:p w:rsidR="00F41FE0" w:rsidRDefault="00F41FE0">
            <w:pPr>
              <w:pStyle w:val="ConsPlusNonformat"/>
              <w:jc w:val="both"/>
            </w:pPr>
            <w:r>
              <w:rPr>
                <w:sz w:val="16"/>
              </w:rPr>
              <w:t xml:space="preserve">    информация    </w:t>
            </w:r>
          </w:p>
          <w:p w:rsidR="00F41FE0" w:rsidRDefault="00F41FE0">
            <w:pPr>
              <w:pStyle w:val="ConsPlusNonformat"/>
              <w:jc w:val="both"/>
            </w:pPr>
            <w:proofErr w:type="gramStart"/>
            <w:r>
              <w:rPr>
                <w:sz w:val="16"/>
              </w:rPr>
              <w:t>должника (в случае</w:t>
            </w:r>
            <w:proofErr w:type="gramEnd"/>
          </w:p>
          <w:p w:rsidR="00F41FE0" w:rsidRDefault="00F41FE0">
            <w:pPr>
              <w:pStyle w:val="ConsPlusNonformat"/>
              <w:jc w:val="both"/>
            </w:pPr>
            <w:r>
              <w:rPr>
                <w:sz w:val="16"/>
              </w:rPr>
              <w:t xml:space="preserve">  изменения кодов </w:t>
            </w:r>
          </w:p>
          <w:p w:rsidR="00F41FE0" w:rsidRDefault="00F41FE0">
            <w:pPr>
              <w:pStyle w:val="ConsPlusNonformat"/>
              <w:jc w:val="both"/>
            </w:pPr>
            <w:r>
              <w:rPr>
                <w:sz w:val="16"/>
              </w:rPr>
              <w:t xml:space="preserve">    бюджетной     </w:t>
            </w:r>
          </w:p>
          <w:p w:rsidR="00F41FE0" w:rsidRDefault="00F41FE0">
            <w:pPr>
              <w:pStyle w:val="ConsPlusNonformat"/>
              <w:jc w:val="both"/>
            </w:pPr>
            <w:r>
              <w:rPr>
                <w:sz w:val="16"/>
              </w:rPr>
              <w:t xml:space="preserve">  классификации)  </w:t>
            </w:r>
          </w:p>
        </w:tc>
      </w:tr>
      <w:tr w:rsidR="00F41FE0">
        <w:tc>
          <w:tcPr>
            <w:tcW w:w="2208" w:type="dxa"/>
            <w:vMerge/>
            <w:tcBorders>
              <w:top w:val="nil"/>
            </w:tcBorders>
          </w:tcPr>
          <w:p w:rsidR="00F41FE0" w:rsidRDefault="00F41FE0"/>
        </w:tc>
        <w:tc>
          <w:tcPr>
            <w:tcW w:w="1728" w:type="dxa"/>
            <w:vMerge/>
            <w:tcBorders>
              <w:top w:val="nil"/>
            </w:tcBorders>
          </w:tcPr>
          <w:p w:rsidR="00F41FE0" w:rsidRDefault="00F41FE0"/>
        </w:tc>
        <w:tc>
          <w:tcPr>
            <w:tcW w:w="1632" w:type="dxa"/>
            <w:vMerge/>
            <w:tcBorders>
              <w:top w:val="nil"/>
            </w:tcBorders>
          </w:tcPr>
          <w:p w:rsidR="00F41FE0" w:rsidRDefault="00F41FE0"/>
        </w:tc>
        <w:tc>
          <w:tcPr>
            <w:tcW w:w="768" w:type="dxa"/>
            <w:tcBorders>
              <w:top w:val="nil"/>
            </w:tcBorders>
          </w:tcPr>
          <w:p w:rsidR="00F41FE0" w:rsidRDefault="00F41FE0">
            <w:pPr>
              <w:pStyle w:val="ConsPlusNonformat"/>
              <w:jc w:val="both"/>
            </w:pPr>
            <w:r>
              <w:rPr>
                <w:sz w:val="16"/>
              </w:rPr>
              <w:t xml:space="preserve">номер </w:t>
            </w:r>
          </w:p>
        </w:tc>
        <w:tc>
          <w:tcPr>
            <w:tcW w:w="960" w:type="dxa"/>
            <w:tcBorders>
              <w:top w:val="nil"/>
            </w:tcBorders>
          </w:tcPr>
          <w:p w:rsidR="00F41FE0" w:rsidRDefault="00F41FE0">
            <w:pPr>
              <w:pStyle w:val="ConsPlusNonformat"/>
              <w:jc w:val="both"/>
            </w:pPr>
            <w:r>
              <w:rPr>
                <w:sz w:val="16"/>
              </w:rPr>
              <w:t xml:space="preserve">  дата  </w:t>
            </w:r>
          </w:p>
        </w:tc>
        <w:tc>
          <w:tcPr>
            <w:tcW w:w="1152" w:type="dxa"/>
            <w:vMerge/>
            <w:tcBorders>
              <w:top w:val="nil"/>
            </w:tcBorders>
          </w:tcPr>
          <w:p w:rsidR="00F41FE0" w:rsidRDefault="00F41FE0"/>
        </w:tc>
        <w:tc>
          <w:tcPr>
            <w:tcW w:w="768" w:type="dxa"/>
            <w:tcBorders>
              <w:top w:val="nil"/>
            </w:tcBorders>
          </w:tcPr>
          <w:p w:rsidR="00F41FE0" w:rsidRDefault="00F41FE0">
            <w:pPr>
              <w:pStyle w:val="ConsPlusNonformat"/>
              <w:jc w:val="both"/>
            </w:pPr>
            <w:r>
              <w:rPr>
                <w:sz w:val="16"/>
              </w:rPr>
              <w:t xml:space="preserve">номер </w:t>
            </w:r>
          </w:p>
        </w:tc>
        <w:tc>
          <w:tcPr>
            <w:tcW w:w="768" w:type="dxa"/>
            <w:tcBorders>
              <w:top w:val="nil"/>
            </w:tcBorders>
          </w:tcPr>
          <w:p w:rsidR="00F41FE0" w:rsidRDefault="00F41FE0">
            <w:pPr>
              <w:pStyle w:val="ConsPlusNonformat"/>
              <w:jc w:val="both"/>
            </w:pPr>
            <w:r>
              <w:rPr>
                <w:sz w:val="16"/>
              </w:rPr>
              <w:t xml:space="preserve"> дата </w:t>
            </w:r>
          </w:p>
        </w:tc>
        <w:tc>
          <w:tcPr>
            <w:tcW w:w="1152" w:type="dxa"/>
            <w:tcBorders>
              <w:top w:val="nil"/>
            </w:tcBorders>
          </w:tcPr>
          <w:p w:rsidR="00F41FE0" w:rsidRDefault="00F41FE0">
            <w:pPr>
              <w:pStyle w:val="ConsPlusNonformat"/>
              <w:jc w:val="both"/>
            </w:pPr>
            <w:r>
              <w:rPr>
                <w:sz w:val="16"/>
              </w:rPr>
              <w:t xml:space="preserve">  номер   </w:t>
            </w:r>
          </w:p>
        </w:tc>
        <w:tc>
          <w:tcPr>
            <w:tcW w:w="864" w:type="dxa"/>
            <w:tcBorders>
              <w:top w:val="nil"/>
            </w:tcBorders>
          </w:tcPr>
          <w:p w:rsidR="00F41FE0" w:rsidRDefault="00F41FE0">
            <w:pPr>
              <w:pStyle w:val="ConsPlusNonformat"/>
              <w:jc w:val="both"/>
            </w:pPr>
            <w:r>
              <w:rPr>
                <w:sz w:val="16"/>
              </w:rPr>
              <w:t xml:space="preserve"> дата  </w:t>
            </w:r>
          </w:p>
        </w:tc>
      </w:tr>
      <w:tr w:rsidR="00F41FE0">
        <w:trPr>
          <w:trHeight w:val="189"/>
        </w:trPr>
        <w:tc>
          <w:tcPr>
            <w:tcW w:w="2304" w:type="dxa"/>
            <w:tcBorders>
              <w:top w:val="nil"/>
            </w:tcBorders>
          </w:tcPr>
          <w:p w:rsidR="00F41FE0" w:rsidRDefault="00F41FE0">
            <w:pPr>
              <w:pStyle w:val="ConsPlusNonformat"/>
              <w:jc w:val="both"/>
            </w:pPr>
            <w:r>
              <w:rPr>
                <w:sz w:val="16"/>
              </w:rPr>
              <w:t xml:space="preserve">          11          </w:t>
            </w:r>
          </w:p>
        </w:tc>
        <w:tc>
          <w:tcPr>
            <w:tcW w:w="1824" w:type="dxa"/>
            <w:tcBorders>
              <w:top w:val="nil"/>
            </w:tcBorders>
          </w:tcPr>
          <w:p w:rsidR="00F41FE0" w:rsidRDefault="00F41FE0">
            <w:pPr>
              <w:pStyle w:val="ConsPlusNonformat"/>
              <w:jc w:val="both"/>
            </w:pPr>
            <w:r>
              <w:rPr>
                <w:sz w:val="16"/>
              </w:rPr>
              <w:t xml:space="preserve">       12        </w:t>
            </w:r>
          </w:p>
        </w:tc>
        <w:tc>
          <w:tcPr>
            <w:tcW w:w="1728" w:type="dxa"/>
            <w:tcBorders>
              <w:top w:val="nil"/>
            </w:tcBorders>
          </w:tcPr>
          <w:p w:rsidR="00F41FE0" w:rsidRDefault="00F41FE0">
            <w:pPr>
              <w:pStyle w:val="ConsPlusNonformat"/>
              <w:jc w:val="both"/>
            </w:pPr>
            <w:r>
              <w:rPr>
                <w:sz w:val="16"/>
              </w:rPr>
              <w:t xml:space="preserve">       13       </w:t>
            </w:r>
          </w:p>
        </w:tc>
        <w:tc>
          <w:tcPr>
            <w:tcW w:w="768" w:type="dxa"/>
            <w:tcBorders>
              <w:top w:val="nil"/>
            </w:tcBorders>
          </w:tcPr>
          <w:p w:rsidR="00F41FE0" w:rsidRDefault="00F41FE0">
            <w:pPr>
              <w:pStyle w:val="ConsPlusNonformat"/>
              <w:jc w:val="both"/>
            </w:pPr>
            <w:r>
              <w:rPr>
                <w:sz w:val="16"/>
              </w:rPr>
              <w:t xml:space="preserve">  14  </w:t>
            </w:r>
          </w:p>
        </w:tc>
        <w:tc>
          <w:tcPr>
            <w:tcW w:w="960" w:type="dxa"/>
            <w:tcBorders>
              <w:top w:val="nil"/>
            </w:tcBorders>
          </w:tcPr>
          <w:p w:rsidR="00F41FE0" w:rsidRDefault="00F41FE0">
            <w:pPr>
              <w:pStyle w:val="ConsPlusNonformat"/>
              <w:jc w:val="both"/>
            </w:pPr>
            <w:r>
              <w:rPr>
                <w:sz w:val="16"/>
              </w:rPr>
              <w:t xml:space="preserve">   15   </w:t>
            </w:r>
          </w:p>
        </w:tc>
        <w:tc>
          <w:tcPr>
            <w:tcW w:w="1248" w:type="dxa"/>
            <w:tcBorders>
              <w:top w:val="nil"/>
            </w:tcBorders>
          </w:tcPr>
          <w:p w:rsidR="00F41FE0" w:rsidRDefault="00F41FE0">
            <w:pPr>
              <w:pStyle w:val="ConsPlusNonformat"/>
              <w:jc w:val="both"/>
            </w:pPr>
            <w:r>
              <w:rPr>
                <w:sz w:val="16"/>
              </w:rPr>
              <w:t xml:space="preserve">    16     </w:t>
            </w:r>
          </w:p>
        </w:tc>
        <w:tc>
          <w:tcPr>
            <w:tcW w:w="768" w:type="dxa"/>
            <w:tcBorders>
              <w:top w:val="nil"/>
            </w:tcBorders>
          </w:tcPr>
          <w:p w:rsidR="00F41FE0" w:rsidRDefault="00F41FE0">
            <w:pPr>
              <w:pStyle w:val="ConsPlusNonformat"/>
              <w:jc w:val="both"/>
            </w:pPr>
            <w:r>
              <w:rPr>
                <w:sz w:val="16"/>
              </w:rPr>
              <w:t xml:space="preserve">  17  </w:t>
            </w:r>
          </w:p>
        </w:tc>
        <w:tc>
          <w:tcPr>
            <w:tcW w:w="768" w:type="dxa"/>
            <w:tcBorders>
              <w:top w:val="nil"/>
            </w:tcBorders>
          </w:tcPr>
          <w:p w:rsidR="00F41FE0" w:rsidRDefault="00F41FE0">
            <w:pPr>
              <w:pStyle w:val="ConsPlusNonformat"/>
              <w:jc w:val="both"/>
            </w:pPr>
            <w:r>
              <w:rPr>
                <w:sz w:val="16"/>
              </w:rPr>
              <w:t xml:space="preserve">  18  </w:t>
            </w:r>
          </w:p>
        </w:tc>
        <w:tc>
          <w:tcPr>
            <w:tcW w:w="1152" w:type="dxa"/>
            <w:tcBorders>
              <w:top w:val="nil"/>
            </w:tcBorders>
          </w:tcPr>
          <w:p w:rsidR="00F41FE0" w:rsidRDefault="00F41FE0">
            <w:pPr>
              <w:pStyle w:val="ConsPlusNonformat"/>
              <w:jc w:val="both"/>
            </w:pPr>
            <w:r>
              <w:rPr>
                <w:sz w:val="16"/>
              </w:rPr>
              <w:t xml:space="preserve">    19    </w:t>
            </w:r>
          </w:p>
        </w:tc>
        <w:tc>
          <w:tcPr>
            <w:tcW w:w="864" w:type="dxa"/>
            <w:tcBorders>
              <w:top w:val="nil"/>
            </w:tcBorders>
          </w:tcPr>
          <w:p w:rsidR="00F41FE0" w:rsidRDefault="00F41FE0">
            <w:pPr>
              <w:pStyle w:val="ConsPlusNonformat"/>
              <w:jc w:val="both"/>
            </w:pPr>
            <w:r>
              <w:rPr>
                <w:sz w:val="16"/>
              </w:rPr>
              <w:t xml:space="preserve">  20   </w:t>
            </w:r>
          </w:p>
        </w:tc>
      </w:tr>
      <w:tr w:rsidR="00F41FE0">
        <w:trPr>
          <w:trHeight w:val="189"/>
        </w:trPr>
        <w:tc>
          <w:tcPr>
            <w:tcW w:w="2304" w:type="dxa"/>
            <w:tcBorders>
              <w:top w:val="nil"/>
            </w:tcBorders>
          </w:tcPr>
          <w:p w:rsidR="00F41FE0" w:rsidRDefault="00F41FE0">
            <w:pPr>
              <w:pStyle w:val="ConsPlusNonformat"/>
              <w:jc w:val="both"/>
            </w:pPr>
          </w:p>
        </w:tc>
        <w:tc>
          <w:tcPr>
            <w:tcW w:w="1824" w:type="dxa"/>
            <w:tcBorders>
              <w:top w:val="nil"/>
            </w:tcBorders>
          </w:tcPr>
          <w:p w:rsidR="00F41FE0" w:rsidRDefault="00F41FE0">
            <w:pPr>
              <w:pStyle w:val="ConsPlusNonformat"/>
              <w:jc w:val="both"/>
            </w:pPr>
          </w:p>
        </w:tc>
        <w:tc>
          <w:tcPr>
            <w:tcW w:w="1728" w:type="dxa"/>
            <w:tcBorders>
              <w:top w:val="nil"/>
            </w:tcBorders>
          </w:tcPr>
          <w:p w:rsidR="00F41FE0" w:rsidRDefault="00F41FE0">
            <w:pPr>
              <w:pStyle w:val="ConsPlusNonformat"/>
              <w:jc w:val="both"/>
            </w:pPr>
          </w:p>
        </w:tc>
        <w:tc>
          <w:tcPr>
            <w:tcW w:w="768" w:type="dxa"/>
            <w:tcBorders>
              <w:top w:val="nil"/>
            </w:tcBorders>
          </w:tcPr>
          <w:p w:rsidR="00F41FE0" w:rsidRDefault="00F41FE0">
            <w:pPr>
              <w:pStyle w:val="ConsPlusNonformat"/>
              <w:jc w:val="both"/>
            </w:pPr>
          </w:p>
        </w:tc>
        <w:tc>
          <w:tcPr>
            <w:tcW w:w="960" w:type="dxa"/>
            <w:tcBorders>
              <w:top w:val="nil"/>
            </w:tcBorders>
          </w:tcPr>
          <w:p w:rsidR="00F41FE0" w:rsidRDefault="00F41FE0">
            <w:pPr>
              <w:pStyle w:val="ConsPlusNonformat"/>
              <w:jc w:val="both"/>
            </w:pPr>
          </w:p>
        </w:tc>
        <w:tc>
          <w:tcPr>
            <w:tcW w:w="1248" w:type="dxa"/>
            <w:tcBorders>
              <w:top w:val="nil"/>
            </w:tcBorders>
          </w:tcPr>
          <w:p w:rsidR="00F41FE0" w:rsidRDefault="00F41FE0">
            <w:pPr>
              <w:pStyle w:val="ConsPlusNonformat"/>
              <w:jc w:val="both"/>
            </w:pPr>
          </w:p>
        </w:tc>
        <w:tc>
          <w:tcPr>
            <w:tcW w:w="768" w:type="dxa"/>
            <w:tcBorders>
              <w:top w:val="nil"/>
            </w:tcBorders>
          </w:tcPr>
          <w:p w:rsidR="00F41FE0" w:rsidRDefault="00F41FE0">
            <w:pPr>
              <w:pStyle w:val="ConsPlusNonformat"/>
              <w:jc w:val="both"/>
            </w:pPr>
          </w:p>
        </w:tc>
        <w:tc>
          <w:tcPr>
            <w:tcW w:w="768" w:type="dxa"/>
            <w:tcBorders>
              <w:top w:val="nil"/>
            </w:tcBorders>
          </w:tcPr>
          <w:p w:rsidR="00F41FE0" w:rsidRDefault="00F41FE0">
            <w:pPr>
              <w:pStyle w:val="ConsPlusNonformat"/>
              <w:jc w:val="both"/>
            </w:pPr>
          </w:p>
        </w:tc>
        <w:tc>
          <w:tcPr>
            <w:tcW w:w="1152" w:type="dxa"/>
            <w:tcBorders>
              <w:top w:val="nil"/>
            </w:tcBorders>
          </w:tcPr>
          <w:p w:rsidR="00F41FE0" w:rsidRDefault="00F41FE0">
            <w:pPr>
              <w:pStyle w:val="ConsPlusNonformat"/>
              <w:jc w:val="both"/>
            </w:pPr>
          </w:p>
        </w:tc>
        <w:tc>
          <w:tcPr>
            <w:tcW w:w="864" w:type="dxa"/>
            <w:tcBorders>
              <w:top w:val="nil"/>
            </w:tcBorders>
          </w:tcPr>
          <w:p w:rsidR="00F41FE0" w:rsidRDefault="00F41FE0">
            <w:pPr>
              <w:pStyle w:val="ConsPlusNonformat"/>
              <w:jc w:val="both"/>
            </w:pPr>
          </w:p>
        </w:tc>
      </w:tr>
    </w:tbl>
    <w:p w:rsidR="00F41FE0" w:rsidRDefault="00F41FE0">
      <w:pPr>
        <w:pStyle w:val="ConsPlusNormal"/>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1632"/>
        <w:gridCol w:w="864"/>
        <w:gridCol w:w="1056"/>
        <w:gridCol w:w="864"/>
        <w:gridCol w:w="1056"/>
        <w:gridCol w:w="768"/>
        <w:gridCol w:w="1152"/>
        <w:gridCol w:w="672"/>
        <w:gridCol w:w="576"/>
        <w:gridCol w:w="960"/>
        <w:gridCol w:w="864"/>
        <w:gridCol w:w="768"/>
        <w:gridCol w:w="768"/>
        <w:gridCol w:w="768"/>
        <w:gridCol w:w="1056"/>
      </w:tblGrid>
      <w:tr w:rsidR="00F41FE0">
        <w:trPr>
          <w:trHeight w:val="189"/>
        </w:trPr>
        <w:tc>
          <w:tcPr>
            <w:tcW w:w="1632" w:type="dxa"/>
            <w:vMerge w:val="restart"/>
          </w:tcPr>
          <w:p w:rsidR="00F41FE0" w:rsidRDefault="00F41FE0">
            <w:pPr>
              <w:pStyle w:val="ConsPlusNonformat"/>
              <w:jc w:val="both"/>
            </w:pPr>
            <w:r>
              <w:rPr>
                <w:sz w:val="16"/>
              </w:rPr>
              <w:t xml:space="preserve">    Периоды    </w:t>
            </w:r>
          </w:p>
          <w:p w:rsidR="00F41FE0" w:rsidRDefault="00F41FE0">
            <w:pPr>
              <w:pStyle w:val="ConsPlusNonformat"/>
              <w:jc w:val="both"/>
            </w:pPr>
            <w:r>
              <w:rPr>
                <w:sz w:val="16"/>
              </w:rPr>
              <w:t xml:space="preserve">  проведения   </w:t>
            </w:r>
          </w:p>
          <w:p w:rsidR="00F41FE0" w:rsidRDefault="00F41FE0">
            <w:pPr>
              <w:pStyle w:val="ConsPlusNonformat"/>
              <w:jc w:val="both"/>
            </w:pPr>
            <w:r>
              <w:rPr>
                <w:sz w:val="16"/>
              </w:rPr>
              <w:t xml:space="preserve">    оплаты     </w:t>
            </w:r>
          </w:p>
          <w:p w:rsidR="00F41FE0" w:rsidRDefault="00F41FE0">
            <w:pPr>
              <w:pStyle w:val="ConsPlusNonformat"/>
              <w:jc w:val="both"/>
            </w:pPr>
            <w:r>
              <w:rPr>
                <w:sz w:val="16"/>
              </w:rPr>
              <w:t xml:space="preserve">  требований   </w:t>
            </w:r>
          </w:p>
          <w:p w:rsidR="00F41FE0" w:rsidRDefault="00F41FE0">
            <w:pPr>
              <w:pStyle w:val="ConsPlusNonformat"/>
              <w:jc w:val="both"/>
            </w:pPr>
            <w:r>
              <w:rPr>
                <w:sz w:val="16"/>
              </w:rPr>
              <w:t>исполнительного</w:t>
            </w:r>
          </w:p>
          <w:p w:rsidR="00F41FE0" w:rsidRDefault="00F41FE0">
            <w:pPr>
              <w:pStyle w:val="ConsPlusNonformat"/>
              <w:jc w:val="both"/>
            </w:pPr>
            <w:r>
              <w:rPr>
                <w:sz w:val="16"/>
              </w:rPr>
              <w:t xml:space="preserve">   документа   </w:t>
            </w:r>
          </w:p>
          <w:p w:rsidR="00F41FE0" w:rsidRDefault="00F41FE0">
            <w:pPr>
              <w:pStyle w:val="ConsPlusNonformat"/>
              <w:jc w:val="both"/>
            </w:pPr>
            <w:proofErr w:type="gramStart"/>
            <w:r>
              <w:rPr>
                <w:sz w:val="16"/>
              </w:rPr>
              <w:t>(месяц, квартал</w:t>
            </w:r>
            <w:proofErr w:type="gramEnd"/>
          </w:p>
          <w:p w:rsidR="00F41FE0" w:rsidRDefault="00F41FE0">
            <w:pPr>
              <w:pStyle w:val="ConsPlusNonformat"/>
              <w:jc w:val="both"/>
            </w:pPr>
            <w:r>
              <w:rPr>
                <w:sz w:val="16"/>
              </w:rPr>
              <w:t xml:space="preserve">    и т.д.)    </w:t>
            </w:r>
          </w:p>
        </w:tc>
        <w:tc>
          <w:tcPr>
            <w:tcW w:w="1920" w:type="dxa"/>
            <w:gridSpan w:val="2"/>
            <w:vMerge w:val="restart"/>
          </w:tcPr>
          <w:p w:rsidR="00F41FE0" w:rsidRDefault="00F41FE0">
            <w:pPr>
              <w:pStyle w:val="ConsPlusNonformat"/>
              <w:jc w:val="both"/>
            </w:pPr>
            <w:r>
              <w:rPr>
                <w:sz w:val="16"/>
              </w:rPr>
              <w:t xml:space="preserve">  Уведомление о  </w:t>
            </w:r>
          </w:p>
          <w:p w:rsidR="00F41FE0" w:rsidRDefault="00F41FE0">
            <w:pPr>
              <w:pStyle w:val="ConsPlusNonformat"/>
              <w:jc w:val="both"/>
            </w:pPr>
            <w:r>
              <w:rPr>
                <w:sz w:val="16"/>
              </w:rPr>
              <w:t xml:space="preserve">    </w:t>
            </w:r>
            <w:proofErr w:type="gramStart"/>
            <w:r>
              <w:rPr>
                <w:sz w:val="16"/>
              </w:rPr>
              <w:t>поручении</w:t>
            </w:r>
            <w:proofErr w:type="gramEnd"/>
            <w:r>
              <w:rPr>
                <w:sz w:val="16"/>
              </w:rPr>
              <w:t xml:space="preserve">    </w:t>
            </w:r>
          </w:p>
          <w:p w:rsidR="00F41FE0" w:rsidRDefault="00F41FE0">
            <w:pPr>
              <w:pStyle w:val="ConsPlusNonformat"/>
              <w:jc w:val="both"/>
            </w:pPr>
            <w:r>
              <w:rPr>
                <w:sz w:val="16"/>
              </w:rPr>
              <w:t xml:space="preserve">   исполнения    </w:t>
            </w:r>
          </w:p>
          <w:p w:rsidR="00F41FE0" w:rsidRDefault="00F41FE0">
            <w:pPr>
              <w:pStyle w:val="ConsPlusNonformat"/>
              <w:jc w:val="both"/>
            </w:pPr>
            <w:r>
              <w:rPr>
                <w:sz w:val="16"/>
              </w:rPr>
              <w:t xml:space="preserve"> исполнительного </w:t>
            </w:r>
          </w:p>
          <w:p w:rsidR="00F41FE0" w:rsidRDefault="00F41FE0">
            <w:pPr>
              <w:pStyle w:val="ConsPlusNonformat"/>
              <w:jc w:val="both"/>
            </w:pPr>
            <w:r>
              <w:rPr>
                <w:sz w:val="16"/>
              </w:rPr>
              <w:t xml:space="preserve">  документа по   </w:t>
            </w:r>
          </w:p>
          <w:p w:rsidR="00F41FE0" w:rsidRDefault="00F41FE0">
            <w:pPr>
              <w:pStyle w:val="ConsPlusNonformat"/>
              <w:jc w:val="both"/>
            </w:pPr>
            <w:r>
              <w:rPr>
                <w:sz w:val="16"/>
              </w:rPr>
              <w:t xml:space="preserve"> периодическим   </w:t>
            </w:r>
          </w:p>
          <w:p w:rsidR="00F41FE0" w:rsidRDefault="00F41FE0">
            <w:pPr>
              <w:pStyle w:val="ConsPlusNonformat"/>
              <w:jc w:val="both"/>
            </w:pPr>
            <w:r>
              <w:rPr>
                <w:sz w:val="16"/>
              </w:rPr>
              <w:t xml:space="preserve">    выплатам     </w:t>
            </w:r>
          </w:p>
          <w:p w:rsidR="00F41FE0" w:rsidRDefault="00F41FE0">
            <w:pPr>
              <w:pStyle w:val="ConsPlusNonformat"/>
              <w:jc w:val="both"/>
            </w:pPr>
            <w:r>
              <w:rPr>
                <w:sz w:val="16"/>
              </w:rPr>
              <w:t>подведомственному</w:t>
            </w:r>
          </w:p>
          <w:p w:rsidR="00F41FE0" w:rsidRDefault="00F41FE0">
            <w:pPr>
              <w:pStyle w:val="ConsPlusNonformat"/>
              <w:jc w:val="both"/>
            </w:pPr>
            <w:r>
              <w:rPr>
                <w:sz w:val="16"/>
              </w:rPr>
              <w:t xml:space="preserve">    учреждению   </w:t>
            </w:r>
          </w:p>
        </w:tc>
        <w:tc>
          <w:tcPr>
            <w:tcW w:w="1920" w:type="dxa"/>
            <w:gridSpan w:val="2"/>
            <w:vMerge w:val="restart"/>
          </w:tcPr>
          <w:p w:rsidR="00F41FE0" w:rsidRDefault="00F41FE0">
            <w:pPr>
              <w:pStyle w:val="ConsPlusNonformat"/>
              <w:jc w:val="both"/>
            </w:pPr>
            <w:r>
              <w:rPr>
                <w:sz w:val="16"/>
              </w:rPr>
              <w:t xml:space="preserve">     Письмо,     </w:t>
            </w:r>
          </w:p>
          <w:p w:rsidR="00F41FE0" w:rsidRDefault="00F41FE0">
            <w:pPr>
              <w:pStyle w:val="ConsPlusNonformat"/>
              <w:jc w:val="both"/>
            </w:pPr>
            <w:r>
              <w:rPr>
                <w:sz w:val="16"/>
              </w:rPr>
              <w:t xml:space="preserve"> направленное в  </w:t>
            </w:r>
          </w:p>
          <w:p w:rsidR="00F41FE0" w:rsidRDefault="00F41FE0">
            <w:pPr>
              <w:pStyle w:val="ConsPlusNonformat"/>
              <w:jc w:val="both"/>
            </w:pPr>
            <w:r>
              <w:rPr>
                <w:sz w:val="16"/>
              </w:rPr>
              <w:t xml:space="preserve">      орган      </w:t>
            </w:r>
          </w:p>
          <w:p w:rsidR="00F41FE0" w:rsidRDefault="00F41FE0">
            <w:pPr>
              <w:pStyle w:val="ConsPlusNonformat"/>
              <w:jc w:val="both"/>
            </w:pPr>
            <w:r>
              <w:rPr>
                <w:sz w:val="16"/>
              </w:rPr>
              <w:t xml:space="preserve">  Федерального   </w:t>
            </w:r>
          </w:p>
          <w:p w:rsidR="00F41FE0" w:rsidRDefault="00F41FE0">
            <w:pPr>
              <w:pStyle w:val="ConsPlusNonformat"/>
              <w:jc w:val="both"/>
            </w:pPr>
            <w:r>
              <w:rPr>
                <w:sz w:val="16"/>
              </w:rPr>
              <w:t xml:space="preserve"> казначейства, </w:t>
            </w:r>
            <w:proofErr w:type="gramStart"/>
            <w:r>
              <w:rPr>
                <w:sz w:val="16"/>
              </w:rPr>
              <w:t>в</w:t>
            </w:r>
            <w:proofErr w:type="gramEnd"/>
            <w:r>
              <w:rPr>
                <w:sz w:val="16"/>
              </w:rPr>
              <w:t xml:space="preserve"> </w:t>
            </w:r>
          </w:p>
          <w:p w:rsidR="00F41FE0" w:rsidRDefault="00F41FE0">
            <w:pPr>
              <w:pStyle w:val="ConsPlusNonformat"/>
              <w:jc w:val="both"/>
            </w:pPr>
            <w:r>
              <w:rPr>
                <w:sz w:val="16"/>
              </w:rPr>
              <w:t xml:space="preserve"> котором открыт  </w:t>
            </w:r>
          </w:p>
          <w:p w:rsidR="00F41FE0" w:rsidRDefault="00F41FE0">
            <w:pPr>
              <w:pStyle w:val="ConsPlusNonformat"/>
              <w:jc w:val="both"/>
            </w:pPr>
            <w:r>
              <w:rPr>
                <w:sz w:val="16"/>
              </w:rPr>
              <w:t xml:space="preserve">  лицевой счет   </w:t>
            </w:r>
          </w:p>
          <w:p w:rsidR="00F41FE0" w:rsidRDefault="00F41FE0">
            <w:pPr>
              <w:pStyle w:val="ConsPlusNonformat"/>
              <w:jc w:val="both"/>
            </w:pPr>
            <w:r>
              <w:rPr>
                <w:sz w:val="16"/>
              </w:rPr>
              <w:t>подведомственному</w:t>
            </w:r>
          </w:p>
          <w:p w:rsidR="00F41FE0" w:rsidRDefault="00F41FE0">
            <w:pPr>
              <w:pStyle w:val="ConsPlusNonformat"/>
              <w:jc w:val="both"/>
            </w:pPr>
            <w:r>
              <w:rPr>
                <w:sz w:val="16"/>
              </w:rPr>
              <w:t xml:space="preserve">    учреждению   </w:t>
            </w:r>
          </w:p>
        </w:tc>
        <w:tc>
          <w:tcPr>
            <w:tcW w:w="1920" w:type="dxa"/>
            <w:gridSpan w:val="2"/>
            <w:vMerge w:val="restart"/>
          </w:tcPr>
          <w:p w:rsidR="00F41FE0" w:rsidRDefault="00F41FE0">
            <w:pPr>
              <w:pStyle w:val="ConsPlusNonformat"/>
              <w:jc w:val="both"/>
            </w:pPr>
            <w:r>
              <w:rPr>
                <w:sz w:val="16"/>
              </w:rPr>
              <w:t>Информация органа</w:t>
            </w:r>
          </w:p>
          <w:p w:rsidR="00F41FE0" w:rsidRDefault="00F41FE0">
            <w:pPr>
              <w:pStyle w:val="ConsPlusNonformat"/>
              <w:jc w:val="both"/>
            </w:pPr>
            <w:r>
              <w:rPr>
                <w:sz w:val="16"/>
              </w:rPr>
              <w:t xml:space="preserve">  Федерального   </w:t>
            </w:r>
          </w:p>
          <w:p w:rsidR="00F41FE0" w:rsidRDefault="00F41FE0">
            <w:pPr>
              <w:pStyle w:val="ConsPlusNonformat"/>
              <w:jc w:val="both"/>
            </w:pPr>
            <w:r>
              <w:rPr>
                <w:sz w:val="16"/>
              </w:rPr>
              <w:t xml:space="preserve"> казначейства, </w:t>
            </w:r>
            <w:proofErr w:type="gramStart"/>
            <w:r>
              <w:rPr>
                <w:sz w:val="16"/>
              </w:rPr>
              <w:t>в</w:t>
            </w:r>
            <w:proofErr w:type="gramEnd"/>
            <w:r>
              <w:rPr>
                <w:sz w:val="16"/>
              </w:rPr>
              <w:t xml:space="preserve"> </w:t>
            </w:r>
          </w:p>
          <w:p w:rsidR="00F41FE0" w:rsidRDefault="00F41FE0">
            <w:pPr>
              <w:pStyle w:val="ConsPlusNonformat"/>
              <w:jc w:val="both"/>
            </w:pPr>
            <w:r>
              <w:rPr>
                <w:sz w:val="16"/>
              </w:rPr>
              <w:t xml:space="preserve"> котором открыт  </w:t>
            </w:r>
          </w:p>
          <w:p w:rsidR="00F41FE0" w:rsidRDefault="00F41FE0">
            <w:pPr>
              <w:pStyle w:val="ConsPlusNonformat"/>
              <w:jc w:val="both"/>
            </w:pPr>
            <w:r>
              <w:rPr>
                <w:sz w:val="16"/>
              </w:rPr>
              <w:t xml:space="preserve">  лицевой счет   </w:t>
            </w:r>
          </w:p>
          <w:p w:rsidR="00F41FE0" w:rsidRDefault="00F41FE0">
            <w:pPr>
              <w:pStyle w:val="ConsPlusNonformat"/>
              <w:jc w:val="both"/>
            </w:pPr>
            <w:r>
              <w:rPr>
                <w:sz w:val="16"/>
              </w:rPr>
              <w:t>подведомственному</w:t>
            </w:r>
          </w:p>
          <w:p w:rsidR="00F41FE0" w:rsidRDefault="00F41FE0">
            <w:pPr>
              <w:pStyle w:val="ConsPlusNonformat"/>
              <w:jc w:val="both"/>
            </w:pPr>
            <w:r>
              <w:rPr>
                <w:sz w:val="16"/>
              </w:rPr>
              <w:t xml:space="preserve">   учреждению    </w:t>
            </w:r>
          </w:p>
        </w:tc>
        <w:tc>
          <w:tcPr>
            <w:tcW w:w="1248" w:type="dxa"/>
            <w:gridSpan w:val="2"/>
            <w:vMerge w:val="restart"/>
          </w:tcPr>
          <w:p w:rsidR="00F41FE0" w:rsidRDefault="00F41FE0">
            <w:pPr>
              <w:pStyle w:val="ConsPlusNonformat"/>
              <w:jc w:val="both"/>
            </w:pPr>
            <w:r>
              <w:rPr>
                <w:sz w:val="16"/>
              </w:rPr>
              <w:t xml:space="preserve"> Запрос-  </w:t>
            </w:r>
          </w:p>
          <w:p w:rsidR="00F41FE0" w:rsidRDefault="00F41FE0">
            <w:pPr>
              <w:pStyle w:val="ConsPlusNonformat"/>
              <w:jc w:val="both"/>
            </w:pPr>
            <w:r>
              <w:rPr>
                <w:sz w:val="16"/>
              </w:rPr>
              <w:t>требование</w:t>
            </w:r>
          </w:p>
        </w:tc>
        <w:tc>
          <w:tcPr>
            <w:tcW w:w="3360" w:type="dxa"/>
            <w:gridSpan w:val="4"/>
          </w:tcPr>
          <w:p w:rsidR="00F41FE0" w:rsidRDefault="00F41FE0">
            <w:pPr>
              <w:pStyle w:val="ConsPlusNonformat"/>
              <w:jc w:val="both"/>
            </w:pPr>
            <w:r>
              <w:rPr>
                <w:sz w:val="16"/>
              </w:rPr>
              <w:t xml:space="preserve"> Приостановление операций </w:t>
            </w:r>
            <w:proofErr w:type="gramStart"/>
            <w:r>
              <w:rPr>
                <w:sz w:val="16"/>
              </w:rPr>
              <w:t>на</w:t>
            </w:r>
            <w:proofErr w:type="gramEnd"/>
            <w:r>
              <w:rPr>
                <w:sz w:val="16"/>
              </w:rPr>
              <w:t xml:space="preserve">  </w:t>
            </w:r>
          </w:p>
          <w:p w:rsidR="00F41FE0" w:rsidRDefault="00F41FE0">
            <w:pPr>
              <w:pStyle w:val="ConsPlusNonformat"/>
              <w:jc w:val="both"/>
            </w:pPr>
            <w:r>
              <w:rPr>
                <w:sz w:val="16"/>
              </w:rPr>
              <w:t xml:space="preserve">        лицевых </w:t>
            </w:r>
            <w:proofErr w:type="gramStart"/>
            <w:r>
              <w:rPr>
                <w:sz w:val="16"/>
              </w:rPr>
              <w:t>счетах</w:t>
            </w:r>
            <w:proofErr w:type="gramEnd"/>
            <w:r>
              <w:rPr>
                <w:sz w:val="16"/>
              </w:rPr>
              <w:t xml:space="preserve">        </w:t>
            </w:r>
          </w:p>
        </w:tc>
        <w:tc>
          <w:tcPr>
            <w:tcW w:w="1824" w:type="dxa"/>
            <w:gridSpan w:val="2"/>
            <w:vMerge w:val="restart"/>
          </w:tcPr>
          <w:p w:rsidR="00F41FE0" w:rsidRDefault="00F41FE0">
            <w:pPr>
              <w:pStyle w:val="ConsPlusNonformat"/>
              <w:jc w:val="both"/>
            </w:pPr>
            <w:r>
              <w:rPr>
                <w:sz w:val="16"/>
              </w:rPr>
              <w:t xml:space="preserve"> Уведомление о  </w:t>
            </w:r>
          </w:p>
          <w:p w:rsidR="00F41FE0" w:rsidRDefault="00F41FE0">
            <w:pPr>
              <w:pStyle w:val="ConsPlusNonformat"/>
              <w:jc w:val="both"/>
            </w:pPr>
            <w:r>
              <w:rPr>
                <w:sz w:val="16"/>
              </w:rPr>
              <w:t xml:space="preserve">  </w:t>
            </w:r>
            <w:proofErr w:type="gramStart"/>
            <w:r>
              <w:rPr>
                <w:sz w:val="16"/>
              </w:rPr>
              <w:t>неисполнении</w:t>
            </w:r>
            <w:proofErr w:type="gramEnd"/>
            <w:r>
              <w:rPr>
                <w:sz w:val="16"/>
              </w:rPr>
              <w:t xml:space="preserve">  </w:t>
            </w:r>
          </w:p>
          <w:p w:rsidR="00F41FE0" w:rsidRDefault="00F41FE0">
            <w:pPr>
              <w:pStyle w:val="ConsPlusNonformat"/>
              <w:jc w:val="both"/>
            </w:pPr>
            <w:r>
              <w:rPr>
                <w:sz w:val="16"/>
              </w:rPr>
              <w:t xml:space="preserve">   должником    </w:t>
            </w:r>
          </w:p>
          <w:p w:rsidR="00F41FE0" w:rsidRDefault="00F41FE0">
            <w:pPr>
              <w:pStyle w:val="ConsPlusNonformat"/>
              <w:jc w:val="both"/>
            </w:pPr>
            <w:r>
              <w:rPr>
                <w:sz w:val="16"/>
              </w:rPr>
              <w:t xml:space="preserve">   требований   </w:t>
            </w:r>
          </w:p>
          <w:p w:rsidR="00F41FE0" w:rsidRDefault="00F41FE0">
            <w:pPr>
              <w:pStyle w:val="ConsPlusNonformat"/>
              <w:jc w:val="both"/>
            </w:pPr>
            <w:r>
              <w:rPr>
                <w:sz w:val="16"/>
              </w:rPr>
              <w:t xml:space="preserve">исполнительного </w:t>
            </w:r>
          </w:p>
          <w:p w:rsidR="00F41FE0" w:rsidRDefault="00F41FE0">
            <w:pPr>
              <w:pStyle w:val="ConsPlusNonformat"/>
              <w:jc w:val="both"/>
            </w:pPr>
            <w:r>
              <w:rPr>
                <w:sz w:val="16"/>
              </w:rPr>
              <w:t xml:space="preserve">   документа    </w:t>
            </w:r>
          </w:p>
        </w:tc>
      </w:tr>
      <w:tr w:rsidR="00F41FE0">
        <w:tc>
          <w:tcPr>
            <w:tcW w:w="1536" w:type="dxa"/>
            <w:vMerge/>
            <w:tcBorders>
              <w:top w:val="nil"/>
            </w:tcBorders>
          </w:tcPr>
          <w:p w:rsidR="00F41FE0" w:rsidRDefault="00F41FE0"/>
        </w:tc>
        <w:tc>
          <w:tcPr>
            <w:tcW w:w="1728" w:type="dxa"/>
            <w:gridSpan w:val="2"/>
            <w:vMerge/>
            <w:tcBorders>
              <w:top w:val="nil"/>
            </w:tcBorders>
          </w:tcPr>
          <w:p w:rsidR="00F41FE0" w:rsidRDefault="00F41FE0"/>
        </w:tc>
        <w:tc>
          <w:tcPr>
            <w:tcW w:w="1728" w:type="dxa"/>
            <w:gridSpan w:val="2"/>
            <w:vMerge/>
            <w:tcBorders>
              <w:top w:val="nil"/>
            </w:tcBorders>
          </w:tcPr>
          <w:p w:rsidR="00F41FE0" w:rsidRDefault="00F41FE0"/>
        </w:tc>
        <w:tc>
          <w:tcPr>
            <w:tcW w:w="1728" w:type="dxa"/>
            <w:gridSpan w:val="2"/>
            <w:vMerge/>
            <w:tcBorders>
              <w:top w:val="nil"/>
            </w:tcBorders>
          </w:tcPr>
          <w:p w:rsidR="00F41FE0" w:rsidRDefault="00F41FE0"/>
        </w:tc>
        <w:tc>
          <w:tcPr>
            <w:tcW w:w="1056" w:type="dxa"/>
            <w:gridSpan w:val="2"/>
            <w:vMerge/>
            <w:tcBorders>
              <w:top w:val="nil"/>
            </w:tcBorders>
          </w:tcPr>
          <w:p w:rsidR="00F41FE0" w:rsidRDefault="00F41FE0"/>
        </w:tc>
        <w:tc>
          <w:tcPr>
            <w:tcW w:w="1824" w:type="dxa"/>
            <w:gridSpan w:val="2"/>
            <w:tcBorders>
              <w:top w:val="nil"/>
            </w:tcBorders>
          </w:tcPr>
          <w:p w:rsidR="00F41FE0" w:rsidRDefault="00F41FE0">
            <w:pPr>
              <w:pStyle w:val="ConsPlusNonformat"/>
              <w:jc w:val="both"/>
            </w:pPr>
            <w:r>
              <w:rPr>
                <w:sz w:val="16"/>
              </w:rPr>
              <w:t xml:space="preserve"> уведомление о  </w:t>
            </w:r>
          </w:p>
          <w:p w:rsidR="00F41FE0" w:rsidRDefault="00F41FE0">
            <w:pPr>
              <w:pStyle w:val="ConsPlusNonformat"/>
              <w:jc w:val="both"/>
            </w:pPr>
            <w:proofErr w:type="gramStart"/>
            <w:r>
              <w:rPr>
                <w:sz w:val="16"/>
              </w:rPr>
              <w:t>приостановлении</w:t>
            </w:r>
            <w:proofErr w:type="gramEnd"/>
            <w:r>
              <w:rPr>
                <w:sz w:val="16"/>
              </w:rPr>
              <w:t xml:space="preserve"> </w:t>
            </w:r>
          </w:p>
          <w:p w:rsidR="00F41FE0" w:rsidRDefault="00F41FE0">
            <w:pPr>
              <w:pStyle w:val="ConsPlusNonformat"/>
              <w:jc w:val="both"/>
            </w:pPr>
            <w:r>
              <w:rPr>
                <w:sz w:val="16"/>
              </w:rPr>
              <w:t xml:space="preserve">  операций по   </w:t>
            </w:r>
          </w:p>
          <w:p w:rsidR="00F41FE0" w:rsidRDefault="00F41FE0">
            <w:pPr>
              <w:pStyle w:val="ConsPlusNonformat"/>
              <w:jc w:val="both"/>
            </w:pPr>
            <w:r>
              <w:rPr>
                <w:sz w:val="16"/>
              </w:rPr>
              <w:t xml:space="preserve">  расходованию  </w:t>
            </w:r>
          </w:p>
          <w:p w:rsidR="00F41FE0" w:rsidRDefault="00F41FE0">
            <w:pPr>
              <w:pStyle w:val="ConsPlusNonformat"/>
              <w:jc w:val="both"/>
            </w:pPr>
            <w:r>
              <w:rPr>
                <w:sz w:val="16"/>
              </w:rPr>
              <w:t xml:space="preserve">    средств     </w:t>
            </w:r>
          </w:p>
        </w:tc>
        <w:tc>
          <w:tcPr>
            <w:tcW w:w="1536" w:type="dxa"/>
            <w:gridSpan w:val="2"/>
            <w:tcBorders>
              <w:top w:val="nil"/>
            </w:tcBorders>
          </w:tcPr>
          <w:p w:rsidR="00F41FE0" w:rsidRDefault="00F41FE0">
            <w:pPr>
              <w:pStyle w:val="ConsPlusNonformat"/>
              <w:jc w:val="both"/>
            </w:pPr>
            <w:r>
              <w:rPr>
                <w:sz w:val="16"/>
              </w:rPr>
              <w:t>уведомление о</w:t>
            </w:r>
          </w:p>
          <w:p w:rsidR="00F41FE0" w:rsidRDefault="00F41FE0">
            <w:pPr>
              <w:pStyle w:val="ConsPlusNonformat"/>
              <w:jc w:val="both"/>
            </w:pPr>
            <w:proofErr w:type="gramStart"/>
            <w:r>
              <w:rPr>
                <w:sz w:val="16"/>
              </w:rPr>
              <w:t>возобновлении</w:t>
            </w:r>
            <w:proofErr w:type="gramEnd"/>
          </w:p>
          <w:p w:rsidR="00F41FE0" w:rsidRDefault="00F41FE0">
            <w:pPr>
              <w:pStyle w:val="ConsPlusNonformat"/>
              <w:jc w:val="both"/>
            </w:pPr>
            <w:r>
              <w:rPr>
                <w:sz w:val="16"/>
              </w:rPr>
              <w:t xml:space="preserve"> операций по </w:t>
            </w:r>
          </w:p>
          <w:p w:rsidR="00F41FE0" w:rsidRDefault="00F41FE0">
            <w:pPr>
              <w:pStyle w:val="ConsPlusNonformat"/>
              <w:jc w:val="both"/>
            </w:pPr>
            <w:r>
              <w:rPr>
                <w:sz w:val="16"/>
              </w:rPr>
              <w:t xml:space="preserve">расходованию </w:t>
            </w:r>
          </w:p>
          <w:p w:rsidR="00F41FE0" w:rsidRDefault="00F41FE0">
            <w:pPr>
              <w:pStyle w:val="ConsPlusNonformat"/>
              <w:jc w:val="both"/>
            </w:pPr>
            <w:r>
              <w:rPr>
                <w:sz w:val="16"/>
              </w:rPr>
              <w:t xml:space="preserve">   средств   </w:t>
            </w:r>
          </w:p>
        </w:tc>
        <w:tc>
          <w:tcPr>
            <w:tcW w:w="1632" w:type="dxa"/>
            <w:gridSpan w:val="2"/>
            <w:vMerge/>
            <w:tcBorders>
              <w:top w:val="nil"/>
            </w:tcBorders>
          </w:tcPr>
          <w:p w:rsidR="00F41FE0" w:rsidRDefault="00F41FE0"/>
        </w:tc>
      </w:tr>
      <w:tr w:rsidR="00F41FE0">
        <w:tc>
          <w:tcPr>
            <w:tcW w:w="1536" w:type="dxa"/>
            <w:vMerge/>
            <w:tcBorders>
              <w:top w:val="nil"/>
            </w:tcBorders>
          </w:tcPr>
          <w:p w:rsidR="00F41FE0" w:rsidRDefault="00F41FE0"/>
        </w:tc>
        <w:tc>
          <w:tcPr>
            <w:tcW w:w="864" w:type="dxa"/>
            <w:tcBorders>
              <w:top w:val="nil"/>
            </w:tcBorders>
          </w:tcPr>
          <w:p w:rsidR="00F41FE0" w:rsidRDefault="00F41FE0">
            <w:pPr>
              <w:pStyle w:val="ConsPlusNonformat"/>
              <w:jc w:val="both"/>
            </w:pPr>
            <w:r>
              <w:rPr>
                <w:sz w:val="16"/>
              </w:rPr>
              <w:t xml:space="preserve"> номер </w:t>
            </w:r>
          </w:p>
        </w:tc>
        <w:tc>
          <w:tcPr>
            <w:tcW w:w="1056" w:type="dxa"/>
            <w:tcBorders>
              <w:top w:val="nil"/>
            </w:tcBorders>
          </w:tcPr>
          <w:p w:rsidR="00F41FE0" w:rsidRDefault="00F41FE0">
            <w:pPr>
              <w:pStyle w:val="ConsPlusNonformat"/>
              <w:jc w:val="both"/>
            </w:pPr>
            <w:r>
              <w:rPr>
                <w:sz w:val="16"/>
              </w:rPr>
              <w:t xml:space="preserve">  дата   </w:t>
            </w:r>
          </w:p>
        </w:tc>
        <w:tc>
          <w:tcPr>
            <w:tcW w:w="864" w:type="dxa"/>
            <w:tcBorders>
              <w:top w:val="nil"/>
            </w:tcBorders>
          </w:tcPr>
          <w:p w:rsidR="00F41FE0" w:rsidRDefault="00F41FE0">
            <w:pPr>
              <w:pStyle w:val="ConsPlusNonformat"/>
              <w:jc w:val="both"/>
            </w:pPr>
            <w:r>
              <w:rPr>
                <w:sz w:val="16"/>
              </w:rPr>
              <w:t xml:space="preserve"> номер </w:t>
            </w:r>
          </w:p>
        </w:tc>
        <w:tc>
          <w:tcPr>
            <w:tcW w:w="1056" w:type="dxa"/>
            <w:tcBorders>
              <w:top w:val="nil"/>
            </w:tcBorders>
          </w:tcPr>
          <w:p w:rsidR="00F41FE0" w:rsidRDefault="00F41FE0">
            <w:pPr>
              <w:pStyle w:val="ConsPlusNonformat"/>
              <w:jc w:val="both"/>
            </w:pPr>
            <w:r>
              <w:rPr>
                <w:sz w:val="16"/>
              </w:rPr>
              <w:t xml:space="preserve">  дата   </w:t>
            </w:r>
          </w:p>
        </w:tc>
        <w:tc>
          <w:tcPr>
            <w:tcW w:w="768" w:type="dxa"/>
            <w:tcBorders>
              <w:top w:val="nil"/>
            </w:tcBorders>
          </w:tcPr>
          <w:p w:rsidR="00F41FE0" w:rsidRDefault="00F41FE0">
            <w:pPr>
              <w:pStyle w:val="ConsPlusNonformat"/>
              <w:jc w:val="both"/>
            </w:pPr>
            <w:r>
              <w:rPr>
                <w:sz w:val="16"/>
              </w:rPr>
              <w:t xml:space="preserve">номер </w:t>
            </w:r>
          </w:p>
        </w:tc>
        <w:tc>
          <w:tcPr>
            <w:tcW w:w="1152" w:type="dxa"/>
            <w:tcBorders>
              <w:top w:val="nil"/>
            </w:tcBorders>
          </w:tcPr>
          <w:p w:rsidR="00F41FE0" w:rsidRDefault="00F41FE0">
            <w:pPr>
              <w:pStyle w:val="ConsPlusNonformat"/>
              <w:jc w:val="both"/>
            </w:pPr>
            <w:r>
              <w:rPr>
                <w:sz w:val="16"/>
              </w:rPr>
              <w:t xml:space="preserve">   дата   </w:t>
            </w:r>
          </w:p>
        </w:tc>
        <w:tc>
          <w:tcPr>
            <w:tcW w:w="672" w:type="dxa"/>
            <w:tcBorders>
              <w:top w:val="nil"/>
            </w:tcBorders>
          </w:tcPr>
          <w:p w:rsidR="00F41FE0" w:rsidRDefault="00F41FE0">
            <w:pPr>
              <w:pStyle w:val="ConsPlusNonformat"/>
              <w:jc w:val="both"/>
            </w:pPr>
            <w:r>
              <w:rPr>
                <w:sz w:val="16"/>
              </w:rPr>
              <w:t>номер</w:t>
            </w:r>
          </w:p>
        </w:tc>
        <w:tc>
          <w:tcPr>
            <w:tcW w:w="576" w:type="dxa"/>
            <w:tcBorders>
              <w:top w:val="nil"/>
            </w:tcBorders>
          </w:tcPr>
          <w:p w:rsidR="00F41FE0" w:rsidRDefault="00F41FE0">
            <w:pPr>
              <w:pStyle w:val="ConsPlusNonformat"/>
              <w:jc w:val="both"/>
            </w:pPr>
            <w:r>
              <w:rPr>
                <w:sz w:val="16"/>
              </w:rPr>
              <w:t>дата</w:t>
            </w:r>
          </w:p>
        </w:tc>
        <w:tc>
          <w:tcPr>
            <w:tcW w:w="960" w:type="dxa"/>
            <w:tcBorders>
              <w:top w:val="nil"/>
            </w:tcBorders>
          </w:tcPr>
          <w:p w:rsidR="00F41FE0" w:rsidRDefault="00F41FE0">
            <w:pPr>
              <w:pStyle w:val="ConsPlusNonformat"/>
              <w:jc w:val="both"/>
            </w:pPr>
            <w:r>
              <w:rPr>
                <w:sz w:val="16"/>
              </w:rPr>
              <w:t xml:space="preserve"> номер  </w:t>
            </w:r>
          </w:p>
        </w:tc>
        <w:tc>
          <w:tcPr>
            <w:tcW w:w="864" w:type="dxa"/>
            <w:tcBorders>
              <w:top w:val="nil"/>
            </w:tcBorders>
          </w:tcPr>
          <w:p w:rsidR="00F41FE0" w:rsidRDefault="00F41FE0">
            <w:pPr>
              <w:pStyle w:val="ConsPlusNonformat"/>
              <w:jc w:val="both"/>
            </w:pPr>
            <w:r>
              <w:rPr>
                <w:sz w:val="16"/>
              </w:rPr>
              <w:t xml:space="preserve"> дата  </w:t>
            </w:r>
          </w:p>
        </w:tc>
        <w:tc>
          <w:tcPr>
            <w:tcW w:w="768" w:type="dxa"/>
            <w:tcBorders>
              <w:top w:val="nil"/>
            </w:tcBorders>
          </w:tcPr>
          <w:p w:rsidR="00F41FE0" w:rsidRDefault="00F41FE0">
            <w:pPr>
              <w:pStyle w:val="ConsPlusNonformat"/>
              <w:jc w:val="both"/>
            </w:pPr>
            <w:r>
              <w:rPr>
                <w:sz w:val="16"/>
              </w:rPr>
              <w:t xml:space="preserve">номер </w:t>
            </w:r>
          </w:p>
        </w:tc>
        <w:tc>
          <w:tcPr>
            <w:tcW w:w="768" w:type="dxa"/>
            <w:tcBorders>
              <w:top w:val="nil"/>
            </w:tcBorders>
          </w:tcPr>
          <w:p w:rsidR="00F41FE0" w:rsidRDefault="00F41FE0">
            <w:pPr>
              <w:pStyle w:val="ConsPlusNonformat"/>
              <w:jc w:val="both"/>
            </w:pPr>
            <w:r>
              <w:rPr>
                <w:sz w:val="16"/>
              </w:rPr>
              <w:t xml:space="preserve"> дата </w:t>
            </w:r>
          </w:p>
        </w:tc>
        <w:tc>
          <w:tcPr>
            <w:tcW w:w="768" w:type="dxa"/>
            <w:tcBorders>
              <w:top w:val="nil"/>
            </w:tcBorders>
          </w:tcPr>
          <w:p w:rsidR="00F41FE0" w:rsidRDefault="00F41FE0">
            <w:pPr>
              <w:pStyle w:val="ConsPlusNonformat"/>
              <w:jc w:val="both"/>
            </w:pPr>
            <w:r>
              <w:rPr>
                <w:sz w:val="16"/>
              </w:rPr>
              <w:t xml:space="preserve">номер </w:t>
            </w:r>
          </w:p>
        </w:tc>
        <w:tc>
          <w:tcPr>
            <w:tcW w:w="1056" w:type="dxa"/>
            <w:tcBorders>
              <w:top w:val="nil"/>
            </w:tcBorders>
          </w:tcPr>
          <w:p w:rsidR="00F41FE0" w:rsidRDefault="00F41FE0">
            <w:pPr>
              <w:pStyle w:val="ConsPlusNonformat"/>
              <w:jc w:val="both"/>
            </w:pPr>
            <w:r>
              <w:rPr>
                <w:sz w:val="16"/>
              </w:rPr>
              <w:t xml:space="preserve">  дата   </w:t>
            </w:r>
          </w:p>
        </w:tc>
      </w:tr>
      <w:tr w:rsidR="00F41FE0">
        <w:trPr>
          <w:trHeight w:val="189"/>
        </w:trPr>
        <w:tc>
          <w:tcPr>
            <w:tcW w:w="1632" w:type="dxa"/>
            <w:tcBorders>
              <w:top w:val="nil"/>
            </w:tcBorders>
          </w:tcPr>
          <w:p w:rsidR="00F41FE0" w:rsidRDefault="00F41FE0">
            <w:pPr>
              <w:pStyle w:val="ConsPlusNonformat"/>
              <w:jc w:val="both"/>
            </w:pPr>
            <w:r>
              <w:rPr>
                <w:sz w:val="16"/>
              </w:rPr>
              <w:t xml:space="preserve">      21       </w:t>
            </w:r>
          </w:p>
        </w:tc>
        <w:tc>
          <w:tcPr>
            <w:tcW w:w="864" w:type="dxa"/>
            <w:tcBorders>
              <w:top w:val="nil"/>
            </w:tcBorders>
          </w:tcPr>
          <w:p w:rsidR="00F41FE0" w:rsidRDefault="00F41FE0">
            <w:pPr>
              <w:pStyle w:val="ConsPlusNonformat"/>
              <w:jc w:val="both"/>
            </w:pPr>
            <w:r>
              <w:rPr>
                <w:sz w:val="16"/>
              </w:rPr>
              <w:t xml:space="preserve">  22   </w:t>
            </w:r>
          </w:p>
        </w:tc>
        <w:tc>
          <w:tcPr>
            <w:tcW w:w="1056" w:type="dxa"/>
            <w:tcBorders>
              <w:top w:val="nil"/>
            </w:tcBorders>
          </w:tcPr>
          <w:p w:rsidR="00F41FE0" w:rsidRDefault="00F41FE0">
            <w:pPr>
              <w:pStyle w:val="ConsPlusNonformat"/>
              <w:jc w:val="both"/>
            </w:pPr>
            <w:r>
              <w:rPr>
                <w:sz w:val="16"/>
              </w:rPr>
              <w:t xml:space="preserve">   23    </w:t>
            </w:r>
          </w:p>
        </w:tc>
        <w:tc>
          <w:tcPr>
            <w:tcW w:w="864" w:type="dxa"/>
            <w:tcBorders>
              <w:top w:val="nil"/>
            </w:tcBorders>
          </w:tcPr>
          <w:p w:rsidR="00F41FE0" w:rsidRDefault="00F41FE0">
            <w:pPr>
              <w:pStyle w:val="ConsPlusNonformat"/>
              <w:jc w:val="both"/>
            </w:pPr>
            <w:r>
              <w:rPr>
                <w:sz w:val="16"/>
              </w:rPr>
              <w:t xml:space="preserve">  24   </w:t>
            </w:r>
          </w:p>
        </w:tc>
        <w:tc>
          <w:tcPr>
            <w:tcW w:w="1056" w:type="dxa"/>
            <w:tcBorders>
              <w:top w:val="nil"/>
            </w:tcBorders>
          </w:tcPr>
          <w:p w:rsidR="00F41FE0" w:rsidRDefault="00F41FE0">
            <w:pPr>
              <w:pStyle w:val="ConsPlusNonformat"/>
              <w:jc w:val="both"/>
            </w:pPr>
            <w:r>
              <w:rPr>
                <w:sz w:val="16"/>
              </w:rPr>
              <w:t xml:space="preserve">   25    </w:t>
            </w:r>
          </w:p>
        </w:tc>
        <w:tc>
          <w:tcPr>
            <w:tcW w:w="768" w:type="dxa"/>
            <w:tcBorders>
              <w:top w:val="nil"/>
            </w:tcBorders>
          </w:tcPr>
          <w:p w:rsidR="00F41FE0" w:rsidRDefault="00F41FE0">
            <w:pPr>
              <w:pStyle w:val="ConsPlusNonformat"/>
              <w:jc w:val="both"/>
            </w:pPr>
            <w:r>
              <w:rPr>
                <w:sz w:val="16"/>
              </w:rPr>
              <w:t xml:space="preserve">  26  </w:t>
            </w:r>
          </w:p>
        </w:tc>
        <w:tc>
          <w:tcPr>
            <w:tcW w:w="1152" w:type="dxa"/>
            <w:tcBorders>
              <w:top w:val="nil"/>
            </w:tcBorders>
          </w:tcPr>
          <w:p w:rsidR="00F41FE0" w:rsidRDefault="00F41FE0">
            <w:pPr>
              <w:pStyle w:val="ConsPlusNonformat"/>
              <w:jc w:val="both"/>
            </w:pPr>
            <w:r>
              <w:rPr>
                <w:sz w:val="16"/>
              </w:rPr>
              <w:t xml:space="preserve">    27    </w:t>
            </w:r>
          </w:p>
        </w:tc>
        <w:tc>
          <w:tcPr>
            <w:tcW w:w="672" w:type="dxa"/>
            <w:tcBorders>
              <w:top w:val="nil"/>
            </w:tcBorders>
          </w:tcPr>
          <w:p w:rsidR="00F41FE0" w:rsidRDefault="00F41FE0">
            <w:pPr>
              <w:pStyle w:val="ConsPlusNonformat"/>
              <w:jc w:val="both"/>
            </w:pPr>
            <w:r>
              <w:rPr>
                <w:sz w:val="16"/>
              </w:rPr>
              <w:t xml:space="preserve"> 28  </w:t>
            </w:r>
          </w:p>
        </w:tc>
        <w:tc>
          <w:tcPr>
            <w:tcW w:w="576" w:type="dxa"/>
            <w:tcBorders>
              <w:top w:val="nil"/>
            </w:tcBorders>
          </w:tcPr>
          <w:p w:rsidR="00F41FE0" w:rsidRDefault="00F41FE0">
            <w:pPr>
              <w:pStyle w:val="ConsPlusNonformat"/>
              <w:jc w:val="both"/>
            </w:pPr>
            <w:r>
              <w:rPr>
                <w:sz w:val="16"/>
              </w:rPr>
              <w:t xml:space="preserve"> 29 </w:t>
            </w:r>
          </w:p>
        </w:tc>
        <w:tc>
          <w:tcPr>
            <w:tcW w:w="960" w:type="dxa"/>
            <w:tcBorders>
              <w:top w:val="nil"/>
            </w:tcBorders>
          </w:tcPr>
          <w:p w:rsidR="00F41FE0" w:rsidRDefault="00F41FE0">
            <w:pPr>
              <w:pStyle w:val="ConsPlusNonformat"/>
              <w:jc w:val="both"/>
            </w:pPr>
            <w:r>
              <w:rPr>
                <w:sz w:val="16"/>
              </w:rPr>
              <w:t xml:space="preserve">   30   </w:t>
            </w:r>
          </w:p>
        </w:tc>
        <w:tc>
          <w:tcPr>
            <w:tcW w:w="864" w:type="dxa"/>
            <w:tcBorders>
              <w:top w:val="nil"/>
            </w:tcBorders>
          </w:tcPr>
          <w:p w:rsidR="00F41FE0" w:rsidRDefault="00F41FE0">
            <w:pPr>
              <w:pStyle w:val="ConsPlusNonformat"/>
              <w:jc w:val="both"/>
            </w:pPr>
            <w:r>
              <w:rPr>
                <w:sz w:val="16"/>
              </w:rPr>
              <w:t xml:space="preserve">  31   </w:t>
            </w:r>
          </w:p>
        </w:tc>
        <w:tc>
          <w:tcPr>
            <w:tcW w:w="768" w:type="dxa"/>
            <w:tcBorders>
              <w:top w:val="nil"/>
            </w:tcBorders>
          </w:tcPr>
          <w:p w:rsidR="00F41FE0" w:rsidRDefault="00F41FE0">
            <w:pPr>
              <w:pStyle w:val="ConsPlusNonformat"/>
              <w:jc w:val="both"/>
            </w:pPr>
            <w:r>
              <w:rPr>
                <w:sz w:val="16"/>
              </w:rPr>
              <w:t xml:space="preserve">  32  </w:t>
            </w:r>
          </w:p>
        </w:tc>
        <w:tc>
          <w:tcPr>
            <w:tcW w:w="768" w:type="dxa"/>
            <w:tcBorders>
              <w:top w:val="nil"/>
            </w:tcBorders>
          </w:tcPr>
          <w:p w:rsidR="00F41FE0" w:rsidRDefault="00F41FE0">
            <w:pPr>
              <w:pStyle w:val="ConsPlusNonformat"/>
              <w:jc w:val="both"/>
            </w:pPr>
            <w:r>
              <w:rPr>
                <w:sz w:val="16"/>
              </w:rPr>
              <w:t xml:space="preserve">  33  </w:t>
            </w:r>
          </w:p>
        </w:tc>
        <w:tc>
          <w:tcPr>
            <w:tcW w:w="768" w:type="dxa"/>
            <w:tcBorders>
              <w:top w:val="nil"/>
            </w:tcBorders>
          </w:tcPr>
          <w:p w:rsidR="00F41FE0" w:rsidRDefault="00F41FE0">
            <w:pPr>
              <w:pStyle w:val="ConsPlusNonformat"/>
              <w:jc w:val="both"/>
            </w:pPr>
            <w:r>
              <w:rPr>
                <w:sz w:val="16"/>
              </w:rPr>
              <w:t xml:space="preserve">  34  </w:t>
            </w:r>
          </w:p>
        </w:tc>
        <w:tc>
          <w:tcPr>
            <w:tcW w:w="1056" w:type="dxa"/>
            <w:tcBorders>
              <w:top w:val="nil"/>
            </w:tcBorders>
          </w:tcPr>
          <w:p w:rsidR="00F41FE0" w:rsidRDefault="00F41FE0">
            <w:pPr>
              <w:pStyle w:val="ConsPlusNonformat"/>
              <w:jc w:val="both"/>
            </w:pPr>
            <w:r>
              <w:rPr>
                <w:sz w:val="16"/>
              </w:rPr>
              <w:t xml:space="preserve">   35    </w:t>
            </w:r>
          </w:p>
        </w:tc>
      </w:tr>
      <w:tr w:rsidR="00F41FE0">
        <w:trPr>
          <w:trHeight w:val="189"/>
        </w:trPr>
        <w:tc>
          <w:tcPr>
            <w:tcW w:w="1632" w:type="dxa"/>
            <w:tcBorders>
              <w:top w:val="nil"/>
            </w:tcBorders>
          </w:tcPr>
          <w:p w:rsidR="00F41FE0" w:rsidRDefault="00F41FE0">
            <w:pPr>
              <w:pStyle w:val="ConsPlusNonformat"/>
              <w:jc w:val="both"/>
            </w:pPr>
          </w:p>
        </w:tc>
        <w:tc>
          <w:tcPr>
            <w:tcW w:w="864" w:type="dxa"/>
            <w:tcBorders>
              <w:top w:val="nil"/>
            </w:tcBorders>
          </w:tcPr>
          <w:p w:rsidR="00F41FE0" w:rsidRDefault="00F41FE0">
            <w:pPr>
              <w:pStyle w:val="ConsPlusNonformat"/>
              <w:jc w:val="both"/>
            </w:pPr>
          </w:p>
        </w:tc>
        <w:tc>
          <w:tcPr>
            <w:tcW w:w="1056" w:type="dxa"/>
            <w:tcBorders>
              <w:top w:val="nil"/>
            </w:tcBorders>
          </w:tcPr>
          <w:p w:rsidR="00F41FE0" w:rsidRDefault="00F41FE0">
            <w:pPr>
              <w:pStyle w:val="ConsPlusNonformat"/>
              <w:jc w:val="both"/>
            </w:pPr>
          </w:p>
        </w:tc>
        <w:tc>
          <w:tcPr>
            <w:tcW w:w="864" w:type="dxa"/>
            <w:tcBorders>
              <w:top w:val="nil"/>
            </w:tcBorders>
          </w:tcPr>
          <w:p w:rsidR="00F41FE0" w:rsidRDefault="00F41FE0">
            <w:pPr>
              <w:pStyle w:val="ConsPlusNonformat"/>
              <w:jc w:val="both"/>
            </w:pPr>
          </w:p>
        </w:tc>
        <w:tc>
          <w:tcPr>
            <w:tcW w:w="1056" w:type="dxa"/>
            <w:tcBorders>
              <w:top w:val="nil"/>
            </w:tcBorders>
          </w:tcPr>
          <w:p w:rsidR="00F41FE0" w:rsidRDefault="00F41FE0">
            <w:pPr>
              <w:pStyle w:val="ConsPlusNonformat"/>
              <w:jc w:val="both"/>
            </w:pPr>
          </w:p>
        </w:tc>
        <w:tc>
          <w:tcPr>
            <w:tcW w:w="768" w:type="dxa"/>
            <w:tcBorders>
              <w:top w:val="nil"/>
            </w:tcBorders>
          </w:tcPr>
          <w:p w:rsidR="00F41FE0" w:rsidRDefault="00F41FE0">
            <w:pPr>
              <w:pStyle w:val="ConsPlusNonformat"/>
              <w:jc w:val="both"/>
            </w:pPr>
          </w:p>
        </w:tc>
        <w:tc>
          <w:tcPr>
            <w:tcW w:w="1152" w:type="dxa"/>
            <w:tcBorders>
              <w:top w:val="nil"/>
            </w:tcBorders>
          </w:tcPr>
          <w:p w:rsidR="00F41FE0" w:rsidRDefault="00F41FE0">
            <w:pPr>
              <w:pStyle w:val="ConsPlusNonformat"/>
              <w:jc w:val="both"/>
            </w:pPr>
          </w:p>
        </w:tc>
        <w:tc>
          <w:tcPr>
            <w:tcW w:w="672" w:type="dxa"/>
            <w:tcBorders>
              <w:top w:val="nil"/>
            </w:tcBorders>
          </w:tcPr>
          <w:p w:rsidR="00F41FE0" w:rsidRDefault="00F41FE0">
            <w:pPr>
              <w:pStyle w:val="ConsPlusNonformat"/>
              <w:jc w:val="both"/>
            </w:pPr>
          </w:p>
        </w:tc>
        <w:tc>
          <w:tcPr>
            <w:tcW w:w="576" w:type="dxa"/>
            <w:tcBorders>
              <w:top w:val="nil"/>
            </w:tcBorders>
          </w:tcPr>
          <w:p w:rsidR="00F41FE0" w:rsidRDefault="00F41FE0">
            <w:pPr>
              <w:pStyle w:val="ConsPlusNonformat"/>
              <w:jc w:val="both"/>
            </w:pPr>
          </w:p>
        </w:tc>
        <w:tc>
          <w:tcPr>
            <w:tcW w:w="960" w:type="dxa"/>
            <w:tcBorders>
              <w:top w:val="nil"/>
            </w:tcBorders>
          </w:tcPr>
          <w:p w:rsidR="00F41FE0" w:rsidRDefault="00F41FE0">
            <w:pPr>
              <w:pStyle w:val="ConsPlusNonformat"/>
              <w:jc w:val="both"/>
            </w:pPr>
          </w:p>
        </w:tc>
        <w:tc>
          <w:tcPr>
            <w:tcW w:w="864" w:type="dxa"/>
            <w:tcBorders>
              <w:top w:val="nil"/>
            </w:tcBorders>
          </w:tcPr>
          <w:p w:rsidR="00F41FE0" w:rsidRDefault="00F41FE0">
            <w:pPr>
              <w:pStyle w:val="ConsPlusNonformat"/>
              <w:jc w:val="both"/>
            </w:pPr>
          </w:p>
        </w:tc>
        <w:tc>
          <w:tcPr>
            <w:tcW w:w="768" w:type="dxa"/>
            <w:tcBorders>
              <w:top w:val="nil"/>
            </w:tcBorders>
          </w:tcPr>
          <w:p w:rsidR="00F41FE0" w:rsidRDefault="00F41FE0">
            <w:pPr>
              <w:pStyle w:val="ConsPlusNonformat"/>
              <w:jc w:val="both"/>
            </w:pPr>
          </w:p>
        </w:tc>
        <w:tc>
          <w:tcPr>
            <w:tcW w:w="768" w:type="dxa"/>
            <w:tcBorders>
              <w:top w:val="nil"/>
            </w:tcBorders>
          </w:tcPr>
          <w:p w:rsidR="00F41FE0" w:rsidRDefault="00F41FE0">
            <w:pPr>
              <w:pStyle w:val="ConsPlusNonformat"/>
              <w:jc w:val="both"/>
            </w:pPr>
          </w:p>
        </w:tc>
        <w:tc>
          <w:tcPr>
            <w:tcW w:w="768" w:type="dxa"/>
            <w:tcBorders>
              <w:top w:val="nil"/>
            </w:tcBorders>
          </w:tcPr>
          <w:p w:rsidR="00F41FE0" w:rsidRDefault="00F41FE0">
            <w:pPr>
              <w:pStyle w:val="ConsPlusNonformat"/>
              <w:jc w:val="both"/>
            </w:pPr>
          </w:p>
        </w:tc>
        <w:tc>
          <w:tcPr>
            <w:tcW w:w="1056" w:type="dxa"/>
            <w:tcBorders>
              <w:top w:val="nil"/>
            </w:tcBorders>
          </w:tcPr>
          <w:p w:rsidR="00F41FE0" w:rsidRDefault="00F41FE0">
            <w:pPr>
              <w:pStyle w:val="ConsPlusNonformat"/>
              <w:jc w:val="both"/>
            </w:pPr>
          </w:p>
        </w:tc>
      </w:tr>
    </w:tbl>
    <w:p w:rsidR="00F41FE0" w:rsidRDefault="00F41FE0">
      <w:pPr>
        <w:pStyle w:val="ConsPlusNormal"/>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672"/>
        <w:gridCol w:w="576"/>
        <w:gridCol w:w="960"/>
        <w:gridCol w:w="768"/>
        <w:gridCol w:w="672"/>
        <w:gridCol w:w="864"/>
        <w:gridCol w:w="672"/>
        <w:gridCol w:w="672"/>
        <w:gridCol w:w="1056"/>
      </w:tblGrid>
      <w:tr w:rsidR="00F41FE0">
        <w:trPr>
          <w:trHeight w:val="189"/>
        </w:trPr>
        <w:tc>
          <w:tcPr>
            <w:tcW w:w="4512" w:type="dxa"/>
            <w:gridSpan w:val="6"/>
          </w:tcPr>
          <w:p w:rsidR="00F41FE0" w:rsidRDefault="00F41FE0">
            <w:pPr>
              <w:pStyle w:val="ConsPlusNonformat"/>
              <w:jc w:val="both"/>
            </w:pPr>
            <w:r>
              <w:rPr>
                <w:sz w:val="16"/>
              </w:rPr>
              <w:t xml:space="preserve">             Исполнено </w:t>
            </w:r>
            <w:r w:rsidRPr="00C32A67">
              <w:rPr>
                <w:sz w:val="16"/>
              </w:rPr>
              <w:t>&lt;</w:t>
            </w:r>
            <w:proofErr w:type="spellStart"/>
            <w:r w:rsidRPr="00C32A67">
              <w:rPr>
                <w:sz w:val="16"/>
              </w:rPr>
              <w:t>ff</w:t>
            </w:r>
            <w:proofErr w:type="spellEnd"/>
            <w:r w:rsidRPr="00C32A67">
              <w:rPr>
                <w:sz w:val="16"/>
              </w:rPr>
              <w:t>&gt;</w:t>
            </w:r>
          </w:p>
        </w:tc>
        <w:tc>
          <w:tcPr>
            <w:tcW w:w="2400" w:type="dxa"/>
            <w:gridSpan w:val="3"/>
          </w:tcPr>
          <w:p w:rsidR="00F41FE0" w:rsidRDefault="00F41FE0">
            <w:pPr>
              <w:pStyle w:val="ConsPlusNonformat"/>
              <w:jc w:val="both"/>
            </w:pPr>
            <w:r>
              <w:rPr>
                <w:sz w:val="16"/>
              </w:rPr>
              <w:t xml:space="preserve">       Возврат       </w:t>
            </w:r>
          </w:p>
          <w:p w:rsidR="00F41FE0" w:rsidRDefault="00F41FE0">
            <w:pPr>
              <w:pStyle w:val="ConsPlusNonformat"/>
              <w:jc w:val="both"/>
            </w:pPr>
            <w:r>
              <w:rPr>
                <w:sz w:val="16"/>
              </w:rPr>
              <w:t xml:space="preserve">   исполнительного   </w:t>
            </w:r>
          </w:p>
          <w:p w:rsidR="00F41FE0" w:rsidRDefault="00F41FE0">
            <w:pPr>
              <w:pStyle w:val="ConsPlusNonformat"/>
              <w:jc w:val="both"/>
            </w:pPr>
            <w:r>
              <w:rPr>
                <w:sz w:val="16"/>
              </w:rPr>
              <w:t xml:space="preserve"> документа/передача  </w:t>
            </w:r>
          </w:p>
          <w:p w:rsidR="00F41FE0" w:rsidRDefault="00F41FE0">
            <w:pPr>
              <w:pStyle w:val="ConsPlusNonformat"/>
              <w:jc w:val="both"/>
            </w:pPr>
            <w:r>
              <w:rPr>
                <w:sz w:val="16"/>
              </w:rPr>
              <w:t xml:space="preserve">   исполнительного   </w:t>
            </w:r>
          </w:p>
          <w:p w:rsidR="00F41FE0" w:rsidRDefault="00F41FE0">
            <w:pPr>
              <w:pStyle w:val="ConsPlusNonformat"/>
              <w:jc w:val="both"/>
            </w:pPr>
            <w:r>
              <w:rPr>
                <w:sz w:val="16"/>
              </w:rPr>
              <w:t xml:space="preserve">   </w:t>
            </w:r>
            <w:proofErr w:type="gramStart"/>
            <w:r>
              <w:rPr>
                <w:sz w:val="16"/>
              </w:rPr>
              <w:t xml:space="preserve">документа (при    </w:t>
            </w:r>
            <w:proofErr w:type="gramEnd"/>
          </w:p>
          <w:p w:rsidR="00F41FE0" w:rsidRDefault="00F41FE0">
            <w:pPr>
              <w:pStyle w:val="ConsPlusNonformat"/>
              <w:jc w:val="both"/>
            </w:pPr>
            <w:r>
              <w:rPr>
                <w:sz w:val="16"/>
              </w:rPr>
              <w:t xml:space="preserve">реорганизации органа </w:t>
            </w:r>
          </w:p>
          <w:p w:rsidR="00F41FE0" w:rsidRDefault="00F41FE0">
            <w:pPr>
              <w:pStyle w:val="ConsPlusNonformat"/>
              <w:jc w:val="both"/>
            </w:pPr>
            <w:r>
              <w:rPr>
                <w:sz w:val="16"/>
              </w:rPr>
              <w:t xml:space="preserve">    Федерального     </w:t>
            </w:r>
          </w:p>
          <w:p w:rsidR="00F41FE0" w:rsidRDefault="00F41FE0">
            <w:pPr>
              <w:pStyle w:val="ConsPlusNonformat"/>
              <w:jc w:val="both"/>
            </w:pPr>
            <w:r>
              <w:rPr>
                <w:sz w:val="16"/>
              </w:rPr>
              <w:t xml:space="preserve">    казначейства)    </w:t>
            </w:r>
          </w:p>
        </w:tc>
      </w:tr>
      <w:tr w:rsidR="00F41FE0">
        <w:trPr>
          <w:trHeight w:val="189"/>
        </w:trPr>
        <w:tc>
          <w:tcPr>
            <w:tcW w:w="2208" w:type="dxa"/>
            <w:gridSpan w:val="3"/>
            <w:tcBorders>
              <w:top w:val="nil"/>
            </w:tcBorders>
          </w:tcPr>
          <w:p w:rsidR="00F41FE0" w:rsidRDefault="00F41FE0">
            <w:pPr>
              <w:pStyle w:val="ConsPlusNonformat"/>
              <w:jc w:val="both"/>
            </w:pPr>
            <w:r>
              <w:rPr>
                <w:sz w:val="16"/>
              </w:rPr>
              <w:t>с лицевого счета по</w:t>
            </w:r>
          </w:p>
          <w:p w:rsidR="00F41FE0" w:rsidRDefault="00F41FE0">
            <w:pPr>
              <w:pStyle w:val="ConsPlusNonformat"/>
              <w:jc w:val="both"/>
            </w:pPr>
            <w:r>
              <w:rPr>
                <w:sz w:val="16"/>
              </w:rPr>
              <w:t xml:space="preserve">  учету </w:t>
            </w:r>
            <w:proofErr w:type="gramStart"/>
            <w:r>
              <w:rPr>
                <w:sz w:val="16"/>
              </w:rPr>
              <w:t>бюджетных</w:t>
            </w:r>
            <w:proofErr w:type="gramEnd"/>
            <w:r>
              <w:rPr>
                <w:sz w:val="16"/>
              </w:rPr>
              <w:t xml:space="preserve">  </w:t>
            </w:r>
          </w:p>
          <w:p w:rsidR="00F41FE0" w:rsidRDefault="00F41FE0">
            <w:pPr>
              <w:pStyle w:val="ConsPlusNonformat"/>
              <w:jc w:val="both"/>
            </w:pPr>
            <w:r>
              <w:rPr>
                <w:sz w:val="16"/>
              </w:rPr>
              <w:t xml:space="preserve">      средств      </w:t>
            </w:r>
          </w:p>
        </w:tc>
        <w:tc>
          <w:tcPr>
            <w:tcW w:w="2304" w:type="dxa"/>
            <w:gridSpan w:val="3"/>
            <w:tcBorders>
              <w:top w:val="nil"/>
            </w:tcBorders>
          </w:tcPr>
          <w:p w:rsidR="00F41FE0" w:rsidRDefault="00F41FE0">
            <w:pPr>
              <w:pStyle w:val="ConsPlusNonformat"/>
              <w:jc w:val="both"/>
            </w:pPr>
            <w:r>
              <w:rPr>
                <w:sz w:val="16"/>
              </w:rPr>
              <w:t xml:space="preserve">   с иных счетов    </w:t>
            </w:r>
          </w:p>
        </w:tc>
        <w:tc>
          <w:tcPr>
            <w:tcW w:w="1344" w:type="dxa"/>
            <w:gridSpan w:val="2"/>
            <w:tcBorders>
              <w:top w:val="nil"/>
            </w:tcBorders>
          </w:tcPr>
          <w:p w:rsidR="00F41FE0" w:rsidRDefault="00F41FE0">
            <w:pPr>
              <w:pStyle w:val="ConsPlusNonformat"/>
              <w:jc w:val="both"/>
            </w:pPr>
            <w:r>
              <w:rPr>
                <w:sz w:val="16"/>
              </w:rPr>
              <w:t>уведомление</w:t>
            </w:r>
          </w:p>
          <w:p w:rsidR="00F41FE0" w:rsidRDefault="00F41FE0">
            <w:pPr>
              <w:pStyle w:val="ConsPlusNonformat"/>
              <w:jc w:val="both"/>
            </w:pPr>
            <w:proofErr w:type="gramStart"/>
            <w:r>
              <w:rPr>
                <w:sz w:val="16"/>
              </w:rPr>
              <w:t>(сопроводи-</w:t>
            </w:r>
            <w:proofErr w:type="gramEnd"/>
          </w:p>
          <w:p w:rsidR="00F41FE0" w:rsidRDefault="00F41FE0">
            <w:pPr>
              <w:pStyle w:val="ConsPlusNonformat"/>
              <w:jc w:val="both"/>
            </w:pPr>
            <w:r>
              <w:rPr>
                <w:sz w:val="16"/>
              </w:rPr>
              <w:t xml:space="preserve">тельное    </w:t>
            </w:r>
          </w:p>
          <w:p w:rsidR="00F41FE0" w:rsidRDefault="00F41FE0">
            <w:pPr>
              <w:pStyle w:val="ConsPlusNonformat"/>
              <w:jc w:val="both"/>
            </w:pPr>
            <w:r>
              <w:rPr>
                <w:sz w:val="16"/>
              </w:rPr>
              <w:t>письмо)/акт</w:t>
            </w:r>
          </w:p>
          <w:p w:rsidR="00F41FE0" w:rsidRDefault="00F41FE0">
            <w:pPr>
              <w:pStyle w:val="ConsPlusNonformat"/>
              <w:jc w:val="both"/>
            </w:pPr>
            <w:r>
              <w:rPr>
                <w:sz w:val="16"/>
              </w:rPr>
              <w:lastRenderedPageBreak/>
              <w:t xml:space="preserve">передачи   </w:t>
            </w:r>
          </w:p>
        </w:tc>
        <w:tc>
          <w:tcPr>
            <w:tcW w:w="1056" w:type="dxa"/>
            <w:vMerge w:val="restart"/>
            <w:tcBorders>
              <w:top w:val="nil"/>
            </w:tcBorders>
          </w:tcPr>
          <w:p w:rsidR="00F41FE0" w:rsidRDefault="00F41FE0">
            <w:pPr>
              <w:pStyle w:val="ConsPlusNonformat"/>
              <w:jc w:val="both"/>
            </w:pPr>
            <w:r>
              <w:rPr>
                <w:sz w:val="16"/>
              </w:rPr>
              <w:lastRenderedPageBreak/>
              <w:t xml:space="preserve"> причина </w:t>
            </w:r>
          </w:p>
          <w:p w:rsidR="00F41FE0" w:rsidRDefault="00F41FE0">
            <w:pPr>
              <w:pStyle w:val="ConsPlusNonformat"/>
              <w:jc w:val="both"/>
            </w:pPr>
            <w:r>
              <w:rPr>
                <w:sz w:val="16"/>
              </w:rPr>
              <w:t xml:space="preserve">возврата </w:t>
            </w:r>
          </w:p>
          <w:p w:rsidR="00F41FE0" w:rsidRPr="00C32A67" w:rsidRDefault="00F41FE0">
            <w:pPr>
              <w:pStyle w:val="ConsPlusNonformat"/>
              <w:jc w:val="both"/>
            </w:pPr>
            <w:r w:rsidRPr="00C32A67">
              <w:rPr>
                <w:sz w:val="16"/>
              </w:rPr>
              <w:t xml:space="preserve">&lt;II&gt;/  </w:t>
            </w:r>
          </w:p>
          <w:p w:rsidR="00F41FE0" w:rsidRDefault="00F41FE0">
            <w:pPr>
              <w:pStyle w:val="ConsPlusNonformat"/>
              <w:jc w:val="both"/>
            </w:pPr>
            <w:r>
              <w:rPr>
                <w:sz w:val="16"/>
              </w:rPr>
              <w:t xml:space="preserve">передачи </w:t>
            </w:r>
          </w:p>
        </w:tc>
      </w:tr>
      <w:tr w:rsidR="00F41FE0">
        <w:trPr>
          <w:trHeight w:val="189"/>
        </w:trPr>
        <w:tc>
          <w:tcPr>
            <w:tcW w:w="2208" w:type="dxa"/>
            <w:gridSpan w:val="3"/>
            <w:tcBorders>
              <w:top w:val="nil"/>
            </w:tcBorders>
          </w:tcPr>
          <w:p w:rsidR="00F41FE0" w:rsidRDefault="00F41FE0">
            <w:pPr>
              <w:pStyle w:val="ConsPlusNonformat"/>
              <w:jc w:val="both"/>
            </w:pPr>
            <w:r>
              <w:rPr>
                <w:sz w:val="16"/>
              </w:rPr>
              <w:lastRenderedPageBreak/>
              <w:t xml:space="preserve">платежный документ </w:t>
            </w:r>
          </w:p>
        </w:tc>
        <w:tc>
          <w:tcPr>
            <w:tcW w:w="2304" w:type="dxa"/>
            <w:gridSpan w:val="3"/>
            <w:tcBorders>
              <w:top w:val="nil"/>
            </w:tcBorders>
          </w:tcPr>
          <w:p w:rsidR="00F41FE0" w:rsidRDefault="00F41FE0">
            <w:pPr>
              <w:pStyle w:val="ConsPlusNonformat"/>
              <w:jc w:val="both"/>
            </w:pPr>
            <w:r>
              <w:rPr>
                <w:sz w:val="16"/>
              </w:rPr>
              <w:t xml:space="preserve"> платежный документ </w:t>
            </w:r>
          </w:p>
        </w:tc>
        <w:tc>
          <w:tcPr>
            <w:tcW w:w="672" w:type="dxa"/>
            <w:vMerge w:val="restart"/>
            <w:tcBorders>
              <w:top w:val="nil"/>
            </w:tcBorders>
          </w:tcPr>
          <w:p w:rsidR="00F41FE0" w:rsidRDefault="00F41FE0">
            <w:pPr>
              <w:pStyle w:val="ConsPlusNonformat"/>
              <w:jc w:val="both"/>
            </w:pPr>
            <w:r>
              <w:rPr>
                <w:sz w:val="16"/>
              </w:rPr>
              <w:t>номер</w:t>
            </w:r>
          </w:p>
        </w:tc>
        <w:tc>
          <w:tcPr>
            <w:tcW w:w="672" w:type="dxa"/>
            <w:vMerge w:val="restart"/>
            <w:tcBorders>
              <w:top w:val="nil"/>
            </w:tcBorders>
          </w:tcPr>
          <w:p w:rsidR="00F41FE0" w:rsidRDefault="00F41FE0">
            <w:pPr>
              <w:pStyle w:val="ConsPlusNonformat"/>
              <w:jc w:val="both"/>
            </w:pPr>
            <w:r>
              <w:rPr>
                <w:sz w:val="16"/>
              </w:rPr>
              <w:t xml:space="preserve">дата </w:t>
            </w:r>
          </w:p>
        </w:tc>
        <w:tc>
          <w:tcPr>
            <w:tcW w:w="960" w:type="dxa"/>
            <w:vMerge/>
            <w:tcBorders>
              <w:top w:val="nil"/>
            </w:tcBorders>
          </w:tcPr>
          <w:p w:rsidR="00F41FE0" w:rsidRDefault="00F41FE0"/>
        </w:tc>
      </w:tr>
      <w:tr w:rsidR="00F41FE0">
        <w:trPr>
          <w:trHeight w:val="189"/>
        </w:trPr>
        <w:tc>
          <w:tcPr>
            <w:tcW w:w="672" w:type="dxa"/>
            <w:tcBorders>
              <w:top w:val="nil"/>
            </w:tcBorders>
          </w:tcPr>
          <w:p w:rsidR="00F41FE0" w:rsidRDefault="00F41FE0">
            <w:pPr>
              <w:pStyle w:val="ConsPlusNonformat"/>
              <w:jc w:val="both"/>
            </w:pPr>
            <w:r>
              <w:rPr>
                <w:sz w:val="16"/>
              </w:rPr>
              <w:t>номер</w:t>
            </w:r>
          </w:p>
        </w:tc>
        <w:tc>
          <w:tcPr>
            <w:tcW w:w="576" w:type="dxa"/>
            <w:tcBorders>
              <w:top w:val="nil"/>
            </w:tcBorders>
          </w:tcPr>
          <w:p w:rsidR="00F41FE0" w:rsidRDefault="00F41FE0">
            <w:pPr>
              <w:pStyle w:val="ConsPlusNonformat"/>
              <w:jc w:val="both"/>
            </w:pPr>
            <w:r>
              <w:rPr>
                <w:sz w:val="16"/>
              </w:rPr>
              <w:t>дата</w:t>
            </w:r>
          </w:p>
        </w:tc>
        <w:tc>
          <w:tcPr>
            <w:tcW w:w="960" w:type="dxa"/>
            <w:tcBorders>
              <w:top w:val="nil"/>
            </w:tcBorders>
          </w:tcPr>
          <w:p w:rsidR="00F41FE0" w:rsidRDefault="00F41FE0">
            <w:pPr>
              <w:pStyle w:val="ConsPlusNonformat"/>
              <w:jc w:val="both"/>
            </w:pPr>
            <w:r>
              <w:rPr>
                <w:sz w:val="16"/>
              </w:rPr>
              <w:t xml:space="preserve"> сумма, </w:t>
            </w:r>
          </w:p>
          <w:p w:rsidR="00F41FE0" w:rsidRDefault="00F41FE0">
            <w:pPr>
              <w:pStyle w:val="ConsPlusNonformat"/>
              <w:jc w:val="both"/>
            </w:pPr>
            <w:r>
              <w:rPr>
                <w:sz w:val="16"/>
              </w:rPr>
              <w:t xml:space="preserve">  руб.  </w:t>
            </w:r>
          </w:p>
          <w:p w:rsidR="00F41FE0" w:rsidRPr="00C32A67" w:rsidRDefault="00F41FE0">
            <w:pPr>
              <w:pStyle w:val="ConsPlusNonformat"/>
              <w:jc w:val="both"/>
            </w:pPr>
            <w:r w:rsidRPr="00C32A67">
              <w:rPr>
                <w:sz w:val="16"/>
              </w:rPr>
              <w:t>&lt;§§&gt;</w:t>
            </w:r>
          </w:p>
        </w:tc>
        <w:tc>
          <w:tcPr>
            <w:tcW w:w="768" w:type="dxa"/>
            <w:tcBorders>
              <w:top w:val="nil"/>
            </w:tcBorders>
          </w:tcPr>
          <w:p w:rsidR="00F41FE0" w:rsidRDefault="00F41FE0">
            <w:pPr>
              <w:pStyle w:val="ConsPlusNonformat"/>
              <w:jc w:val="both"/>
            </w:pPr>
            <w:r>
              <w:rPr>
                <w:sz w:val="16"/>
              </w:rPr>
              <w:t xml:space="preserve">номер </w:t>
            </w:r>
          </w:p>
        </w:tc>
        <w:tc>
          <w:tcPr>
            <w:tcW w:w="672" w:type="dxa"/>
            <w:tcBorders>
              <w:top w:val="nil"/>
            </w:tcBorders>
          </w:tcPr>
          <w:p w:rsidR="00F41FE0" w:rsidRDefault="00F41FE0">
            <w:pPr>
              <w:pStyle w:val="ConsPlusNonformat"/>
              <w:jc w:val="both"/>
            </w:pPr>
            <w:r>
              <w:rPr>
                <w:sz w:val="16"/>
              </w:rPr>
              <w:t xml:space="preserve">дата </w:t>
            </w:r>
          </w:p>
        </w:tc>
        <w:tc>
          <w:tcPr>
            <w:tcW w:w="864" w:type="dxa"/>
            <w:tcBorders>
              <w:top w:val="nil"/>
            </w:tcBorders>
          </w:tcPr>
          <w:p w:rsidR="00F41FE0" w:rsidRDefault="00F41FE0">
            <w:pPr>
              <w:pStyle w:val="ConsPlusNonformat"/>
              <w:jc w:val="both"/>
            </w:pPr>
            <w:r>
              <w:rPr>
                <w:sz w:val="16"/>
              </w:rPr>
              <w:t xml:space="preserve">сумма, </w:t>
            </w:r>
          </w:p>
          <w:p w:rsidR="00F41FE0" w:rsidRDefault="00F41FE0">
            <w:pPr>
              <w:pStyle w:val="ConsPlusNonformat"/>
              <w:jc w:val="both"/>
            </w:pPr>
            <w:r>
              <w:rPr>
                <w:sz w:val="16"/>
              </w:rPr>
              <w:t xml:space="preserve"> руб.  </w:t>
            </w:r>
          </w:p>
          <w:p w:rsidR="00F41FE0" w:rsidRDefault="00F41FE0">
            <w:pPr>
              <w:pStyle w:val="ConsPlusNonformat"/>
              <w:jc w:val="both"/>
            </w:pPr>
            <w:r>
              <w:rPr>
                <w:sz w:val="16"/>
              </w:rPr>
              <w:t xml:space="preserve">  &lt;3&gt;  </w:t>
            </w:r>
          </w:p>
        </w:tc>
        <w:tc>
          <w:tcPr>
            <w:tcW w:w="576" w:type="dxa"/>
            <w:vMerge/>
            <w:tcBorders>
              <w:top w:val="nil"/>
            </w:tcBorders>
          </w:tcPr>
          <w:p w:rsidR="00F41FE0" w:rsidRDefault="00F41FE0"/>
        </w:tc>
        <w:tc>
          <w:tcPr>
            <w:tcW w:w="576" w:type="dxa"/>
            <w:vMerge/>
            <w:tcBorders>
              <w:top w:val="nil"/>
            </w:tcBorders>
          </w:tcPr>
          <w:p w:rsidR="00F41FE0" w:rsidRDefault="00F41FE0"/>
        </w:tc>
        <w:tc>
          <w:tcPr>
            <w:tcW w:w="960" w:type="dxa"/>
            <w:vMerge/>
            <w:tcBorders>
              <w:top w:val="nil"/>
            </w:tcBorders>
          </w:tcPr>
          <w:p w:rsidR="00F41FE0" w:rsidRDefault="00F41FE0"/>
        </w:tc>
      </w:tr>
      <w:tr w:rsidR="00F41FE0">
        <w:trPr>
          <w:trHeight w:val="189"/>
        </w:trPr>
        <w:tc>
          <w:tcPr>
            <w:tcW w:w="672" w:type="dxa"/>
            <w:tcBorders>
              <w:top w:val="nil"/>
            </w:tcBorders>
          </w:tcPr>
          <w:p w:rsidR="00F41FE0" w:rsidRDefault="00F41FE0">
            <w:pPr>
              <w:pStyle w:val="ConsPlusNonformat"/>
              <w:jc w:val="both"/>
            </w:pPr>
            <w:r>
              <w:rPr>
                <w:sz w:val="16"/>
              </w:rPr>
              <w:t xml:space="preserve"> 36  </w:t>
            </w:r>
          </w:p>
        </w:tc>
        <w:tc>
          <w:tcPr>
            <w:tcW w:w="576" w:type="dxa"/>
            <w:tcBorders>
              <w:top w:val="nil"/>
            </w:tcBorders>
          </w:tcPr>
          <w:p w:rsidR="00F41FE0" w:rsidRDefault="00F41FE0">
            <w:pPr>
              <w:pStyle w:val="ConsPlusNonformat"/>
              <w:jc w:val="both"/>
            </w:pPr>
            <w:r>
              <w:rPr>
                <w:sz w:val="16"/>
              </w:rPr>
              <w:t xml:space="preserve"> 37 </w:t>
            </w:r>
          </w:p>
        </w:tc>
        <w:tc>
          <w:tcPr>
            <w:tcW w:w="960" w:type="dxa"/>
            <w:tcBorders>
              <w:top w:val="nil"/>
            </w:tcBorders>
          </w:tcPr>
          <w:p w:rsidR="00F41FE0" w:rsidRDefault="00F41FE0">
            <w:pPr>
              <w:pStyle w:val="ConsPlusNonformat"/>
              <w:jc w:val="both"/>
            </w:pPr>
            <w:r>
              <w:rPr>
                <w:sz w:val="16"/>
              </w:rPr>
              <w:t xml:space="preserve">   38   </w:t>
            </w:r>
          </w:p>
        </w:tc>
        <w:tc>
          <w:tcPr>
            <w:tcW w:w="768" w:type="dxa"/>
            <w:tcBorders>
              <w:top w:val="nil"/>
            </w:tcBorders>
          </w:tcPr>
          <w:p w:rsidR="00F41FE0" w:rsidRDefault="00F41FE0">
            <w:pPr>
              <w:pStyle w:val="ConsPlusNonformat"/>
              <w:jc w:val="both"/>
            </w:pPr>
            <w:r>
              <w:rPr>
                <w:sz w:val="16"/>
              </w:rPr>
              <w:t xml:space="preserve">  42  </w:t>
            </w:r>
          </w:p>
        </w:tc>
        <w:tc>
          <w:tcPr>
            <w:tcW w:w="672" w:type="dxa"/>
            <w:tcBorders>
              <w:top w:val="nil"/>
            </w:tcBorders>
          </w:tcPr>
          <w:p w:rsidR="00F41FE0" w:rsidRDefault="00F41FE0">
            <w:pPr>
              <w:pStyle w:val="ConsPlusNonformat"/>
              <w:jc w:val="both"/>
            </w:pPr>
            <w:r>
              <w:rPr>
                <w:sz w:val="16"/>
              </w:rPr>
              <w:t xml:space="preserve"> 43  </w:t>
            </w:r>
          </w:p>
        </w:tc>
        <w:tc>
          <w:tcPr>
            <w:tcW w:w="864" w:type="dxa"/>
            <w:tcBorders>
              <w:top w:val="nil"/>
            </w:tcBorders>
          </w:tcPr>
          <w:p w:rsidR="00F41FE0" w:rsidRDefault="00F41FE0">
            <w:pPr>
              <w:pStyle w:val="ConsPlusNonformat"/>
              <w:jc w:val="both"/>
            </w:pPr>
            <w:r>
              <w:rPr>
                <w:sz w:val="16"/>
              </w:rPr>
              <w:t xml:space="preserve">  44   </w:t>
            </w:r>
          </w:p>
        </w:tc>
        <w:tc>
          <w:tcPr>
            <w:tcW w:w="672" w:type="dxa"/>
            <w:tcBorders>
              <w:top w:val="nil"/>
            </w:tcBorders>
          </w:tcPr>
          <w:p w:rsidR="00F41FE0" w:rsidRDefault="00F41FE0">
            <w:pPr>
              <w:pStyle w:val="ConsPlusNonformat"/>
              <w:jc w:val="both"/>
            </w:pPr>
            <w:r>
              <w:rPr>
                <w:sz w:val="16"/>
              </w:rPr>
              <w:t xml:space="preserve"> 45  </w:t>
            </w:r>
          </w:p>
        </w:tc>
        <w:tc>
          <w:tcPr>
            <w:tcW w:w="672" w:type="dxa"/>
            <w:tcBorders>
              <w:top w:val="nil"/>
            </w:tcBorders>
          </w:tcPr>
          <w:p w:rsidR="00F41FE0" w:rsidRDefault="00F41FE0">
            <w:pPr>
              <w:pStyle w:val="ConsPlusNonformat"/>
              <w:jc w:val="both"/>
            </w:pPr>
            <w:r>
              <w:rPr>
                <w:sz w:val="16"/>
              </w:rPr>
              <w:t xml:space="preserve"> 46  </w:t>
            </w:r>
          </w:p>
        </w:tc>
        <w:tc>
          <w:tcPr>
            <w:tcW w:w="1056" w:type="dxa"/>
            <w:tcBorders>
              <w:top w:val="nil"/>
            </w:tcBorders>
          </w:tcPr>
          <w:p w:rsidR="00F41FE0" w:rsidRDefault="00F41FE0">
            <w:pPr>
              <w:pStyle w:val="ConsPlusNonformat"/>
              <w:jc w:val="both"/>
            </w:pPr>
            <w:r>
              <w:rPr>
                <w:sz w:val="16"/>
              </w:rPr>
              <w:t xml:space="preserve">   47    </w:t>
            </w:r>
          </w:p>
        </w:tc>
      </w:tr>
      <w:tr w:rsidR="00F41FE0">
        <w:trPr>
          <w:trHeight w:val="189"/>
        </w:trPr>
        <w:tc>
          <w:tcPr>
            <w:tcW w:w="672" w:type="dxa"/>
            <w:tcBorders>
              <w:top w:val="nil"/>
            </w:tcBorders>
          </w:tcPr>
          <w:p w:rsidR="00F41FE0" w:rsidRDefault="00F41FE0">
            <w:pPr>
              <w:pStyle w:val="ConsPlusNonformat"/>
              <w:jc w:val="both"/>
            </w:pPr>
          </w:p>
        </w:tc>
        <w:tc>
          <w:tcPr>
            <w:tcW w:w="576" w:type="dxa"/>
            <w:tcBorders>
              <w:top w:val="nil"/>
            </w:tcBorders>
          </w:tcPr>
          <w:p w:rsidR="00F41FE0" w:rsidRDefault="00F41FE0">
            <w:pPr>
              <w:pStyle w:val="ConsPlusNonformat"/>
              <w:jc w:val="both"/>
            </w:pPr>
          </w:p>
        </w:tc>
        <w:tc>
          <w:tcPr>
            <w:tcW w:w="960" w:type="dxa"/>
            <w:tcBorders>
              <w:top w:val="nil"/>
            </w:tcBorders>
          </w:tcPr>
          <w:p w:rsidR="00F41FE0" w:rsidRDefault="00F41FE0">
            <w:pPr>
              <w:pStyle w:val="ConsPlusNonformat"/>
              <w:jc w:val="both"/>
            </w:pPr>
          </w:p>
        </w:tc>
        <w:tc>
          <w:tcPr>
            <w:tcW w:w="768" w:type="dxa"/>
            <w:tcBorders>
              <w:top w:val="nil"/>
            </w:tcBorders>
          </w:tcPr>
          <w:p w:rsidR="00F41FE0" w:rsidRDefault="00F41FE0">
            <w:pPr>
              <w:pStyle w:val="ConsPlusNonformat"/>
              <w:jc w:val="both"/>
            </w:pPr>
          </w:p>
        </w:tc>
        <w:tc>
          <w:tcPr>
            <w:tcW w:w="672" w:type="dxa"/>
            <w:tcBorders>
              <w:top w:val="nil"/>
            </w:tcBorders>
          </w:tcPr>
          <w:p w:rsidR="00F41FE0" w:rsidRDefault="00F41FE0">
            <w:pPr>
              <w:pStyle w:val="ConsPlusNonformat"/>
              <w:jc w:val="both"/>
            </w:pPr>
          </w:p>
        </w:tc>
        <w:tc>
          <w:tcPr>
            <w:tcW w:w="864" w:type="dxa"/>
            <w:tcBorders>
              <w:top w:val="nil"/>
            </w:tcBorders>
          </w:tcPr>
          <w:p w:rsidR="00F41FE0" w:rsidRDefault="00F41FE0">
            <w:pPr>
              <w:pStyle w:val="ConsPlusNonformat"/>
              <w:jc w:val="both"/>
            </w:pPr>
          </w:p>
        </w:tc>
        <w:tc>
          <w:tcPr>
            <w:tcW w:w="672" w:type="dxa"/>
            <w:tcBorders>
              <w:top w:val="nil"/>
            </w:tcBorders>
          </w:tcPr>
          <w:p w:rsidR="00F41FE0" w:rsidRDefault="00F41FE0">
            <w:pPr>
              <w:pStyle w:val="ConsPlusNonformat"/>
              <w:jc w:val="both"/>
            </w:pPr>
          </w:p>
        </w:tc>
        <w:tc>
          <w:tcPr>
            <w:tcW w:w="672" w:type="dxa"/>
            <w:tcBorders>
              <w:top w:val="nil"/>
            </w:tcBorders>
          </w:tcPr>
          <w:p w:rsidR="00F41FE0" w:rsidRDefault="00F41FE0">
            <w:pPr>
              <w:pStyle w:val="ConsPlusNonformat"/>
              <w:jc w:val="both"/>
            </w:pPr>
          </w:p>
        </w:tc>
        <w:tc>
          <w:tcPr>
            <w:tcW w:w="1056" w:type="dxa"/>
            <w:tcBorders>
              <w:top w:val="nil"/>
            </w:tcBorders>
          </w:tcPr>
          <w:p w:rsidR="00F41FE0" w:rsidRDefault="00F41FE0">
            <w:pPr>
              <w:pStyle w:val="ConsPlusNonformat"/>
              <w:jc w:val="both"/>
            </w:pPr>
          </w:p>
        </w:tc>
      </w:tr>
    </w:tbl>
    <w:p w:rsidR="00F41FE0" w:rsidRDefault="00F41FE0">
      <w:pPr>
        <w:pStyle w:val="ConsPlusNormal"/>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2496"/>
        <w:gridCol w:w="1536"/>
        <w:gridCol w:w="2496"/>
        <w:gridCol w:w="2592"/>
      </w:tblGrid>
      <w:tr w:rsidR="00F41FE0">
        <w:trPr>
          <w:trHeight w:val="189"/>
        </w:trPr>
        <w:tc>
          <w:tcPr>
            <w:tcW w:w="4032" w:type="dxa"/>
            <w:gridSpan w:val="2"/>
          </w:tcPr>
          <w:p w:rsidR="00F41FE0" w:rsidRDefault="00F41FE0">
            <w:pPr>
              <w:pStyle w:val="ConsPlusNonformat"/>
              <w:jc w:val="both"/>
            </w:pPr>
            <w:r>
              <w:rPr>
                <w:sz w:val="16"/>
              </w:rPr>
              <w:t xml:space="preserve">      Приостановление исполнения       </w:t>
            </w:r>
          </w:p>
          <w:p w:rsidR="00F41FE0" w:rsidRDefault="00F41FE0">
            <w:pPr>
              <w:pStyle w:val="ConsPlusNonformat"/>
              <w:jc w:val="both"/>
            </w:pPr>
            <w:r>
              <w:rPr>
                <w:sz w:val="16"/>
              </w:rPr>
              <w:t xml:space="preserve">       исполнительных документов       </w:t>
            </w:r>
          </w:p>
        </w:tc>
        <w:tc>
          <w:tcPr>
            <w:tcW w:w="5088" w:type="dxa"/>
            <w:gridSpan w:val="2"/>
          </w:tcPr>
          <w:p w:rsidR="00F41FE0" w:rsidRDefault="00F41FE0">
            <w:pPr>
              <w:pStyle w:val="ConsPlusNonformat"/>
              <w:jc w:val="both"/>
            </w:pPr>
            <w:r>
              <w:rPr>
                <w:sz w:val="16"/>
              </w:rPr>
              <w:t>Возобновление исполнения исполнительного документа</w:t>
            </w:r>
          </w:p>
        </w:tc>
      </w:tr>
      <w:tr w:rsidR="00F41FE0">
        <w:trPr>
          <w:trHeight w:val="189"/>
        </w:trPr>
        <w:tc>
          <w:tcPr>
            <w:tcW w:w="2496" w:type="dxa"/>
            <w:tcBorders>
              <w:top w:val="nil"/>
            </w:tcBorders>
          </w:tcPr>
          <w:p w:rsidR="00F41FE0" w:rsidRDefault="00F41FE0">
            <w:pPr>
              <w:pStyle w:val="ConsPlusNonformat"/>
              <w:jc w:val="both"/>
            </w:pPr>
            <w:r>
              <w:rPr>
                <w:sz w:val="16"/>
              </w:rPr>
              <w:t>наименование документа и</w:t>
            </w:r>
          </w:p>
          <w:p w:rsidR="00F41FE0" w:rsidRDefault="00F41FE0">
            <w:pPr>
              <w:pStyle w:val="ConsPlusNonformat"/>
              <w:jc w:val="both"/>
            </w:pPr>
            <w:r>
              <w:rPr>
                <w:sz w:val="16"/>
              </w:rPr>
              <w:t xml:space="preserve"> судебного органа, его  </w:t>
            </w:r>
          </w:p>
          <w:p w:rsidR="00F41FE0" w:rsidRDefault="00F41FE0">
            <w:pPr>
              <w:pStyle w:val="ConsPlusNonformat"/>
              <w:jc w:val="both"/>
            </w:pPr>
            <w:proofErr w:type="gramStart"/>
            <w:r>
              <w:rPr>
                <w:sz w:val="16"/>
              </w:rPr>
              <w:t>выдавшего</w:t>
            </w:r>
            <w:proofErr w:type="gramEnd"/>
            <w:r>
              <w:rPr>
                <w:sz w:val="16"/>
              </w:rPr>
              <w:t xml:space="preserve"> (дата, номер) </w:t>
            </w:r>
          </w:p>
        </w:tc>
        <w:tc>
          <w:tcPr>
            <w:tcW w:w="1536" w:type="dxa"/>
            <w:tcBorders>
              <w:top w:val="nil"/>
            </w:tcBorders>
          </w:tcPr>
          <w:p w:rsidR="00F41FE0" w:rsidRDefault="00F41FE0">
            <w:pPr>
              <w:pStyle w:val="ConsPlusNonformat"/>
              <w:jc w:val="both"/>
            </w:pPr>
            <w:proofErr w:type="gramStart"/>
            <w:r>
              <w:rPr>
                <w:sz w:val="16"/>
              </w:rPr>
              <w:t xml:space="preserve">срок (с _____ </w:t>
            </w:r>
            <w:proofErr w:type="gramEnd"/>
          </w:p>
          <w:p w:rsidR="00F41FE0" w:rsidRDefault="00F41FE0">
            <w:pPr>
              <w:pStyle w:val="ConsPlusNonformat"/>
              <w:jc w:val="both"/>
            </w:pPr>
            <w:r>
              <w:rPr>
                <w:sz w:val="16"/>
              </w:rPr>
              <w:t xml:space="preserve"> по _______)  </w:t>
            </w:r>
          </w:p>
        </w:tc>
        <w:tc>
          <w:tcPr>
            <w:tcW w:w="2496" w:type="dxa"/>
            <w:tcBorders>
              <w:top w:val="nil"/>
            </w:tcBorders>
          </w:tcPr>
          <w:p w:rsidR="00F41FE0" w:rsidRDefault="00F41FE0">
            <w:pPr>
              <w:pStyle w:val="ConsPlusNonformat"/>
              <w:jc w:val="both"/>
            </w:pPr>
            <w:r>
              <w:rPr>
                <w:sz w:val="16"/>
              </w:rPr>
              <w:t>наименование документа и</w:t>
            </w:r>
          </w:p>
          <w:p w:rsidR="00F41FE0" w:rsidRDefault="00F41FE0">
            <w:pPr>
              <w:pStyle w:val="ConsPlusNonformat"/>
              <w:jc w:val="both"/>
            </w:pPr>
            <w:r>
              <w:rPr>
                <w:sz w:val="16"/>
              </w:rPr>
              <w:t xml:space="preserve"> судебного органа, его  </w:t>
            </w:r>
          </w:p>
          <w:p w:rsidR="00F41FE0" w:rsidRDefault="00F41FE0">
            <w:pPr>
              <w:pStyle w:val="ConsPlusNonformat"/>
              <w:jc w:val="both"/>
            </w:pPr>
            <w:proofErr w:type="gramStart"/>
            <w:r>
              <w:rPr>
                <w:sz w:val="16"/>
              </w:rPr>
              <w:t>выдавшего</w:t>
            </w:r>
            <w:proofErr w:type="gramEnd"/>
            <w:r>
              <w:rPr>
                <w:sz w:val="16"/>
              </w:rPr>
              <w:t xml:space="preserve">, номер и дата </w:t>
            </w:r>
          </w:p>
        </w:tc>
        <w:tc>
          <w:tcPr>
            <w:tcW w:w="2592" w:type="dxa"/>
            <w:tcBorders>
              <w:top w:val="nil"/>
            </w:tcBorders>
          </w:tcPr>
          <w:p w:rsidR="00F41FE0" w:rsidRDefault="00F41FE0">
            <w:pPr>
              <w:pStyle w:val="ConsPlusNonformat"/>
              <w:jc w:val="both"/>
            </w:pPr>
            <w:r>
              <w:rPr>
                <w:sz w:val="16"/>
              </w:rPr>
              <w:t xml:space="preserve">дата поступления в орган </w:t>
            </w:r>
          </w:p>
          <w:p w:rsidR="00F41FE0" w:rsidRDefault="00F41FE0">
            <w:pPr>
              <w:pStyle w:val="ConsPlusNonformat"/>
              <w:jc w:val="both"/>
            </w:pPr>
            <w:r>
              <w:rPr>
                <w:sz w:val="16"/>
              </w:rPr>
              <w:t>Федерального казначейства</w:t>
            </w:r>
          </w:p>
        </w:tc>
      </w:tr>
      <w:tr w:rsidR="00F41FE0">
        <w:trPr>
          <w:trHeight w:val="189"/>
        </w:trPr>
        <w:tc>
          <w:tcPr>
            <w:tcW w:w="2496" w:type="dxa"/>
            <w:tcBorders>
              <w:top w:val="nil"/>
            </w:tcBorders>
          </w:tcPr>
          <w:p w:rsidR="00F41FE0" w:rsidRDefault="00F41FE0">
            <w:pPr>
              <w:pStyle w:val="ConsPlusNonformat"/>
              <w:jc w:val="both"/>
            </w:pPr>
            <w:r>
              <w:rPr>
                <w:sz w:val="16"/>
              </w:rPr>
              <w:t xml:space="preserve">           48           </w:t>
            </w:r>
          </w:p>
        </w:tc>
        <w:tc>
          <w:tcPr>
            <w:tcW w:w="1536" w:type="dxa"/>
            <w:tcBorders>
              <w:top w:val="nil"/>
            </w:tcBorders>
          </w:tcPr>
          <w:p w:rsidR="00F41FE0" w:rsidRDefault="00F41FE0">
            <w:pPr>
              <w:pStyle w:val="ConsPlusNonformat"/>
              <w:jc w:val="both"/>
            </w:pPr>
            <w:r>
              <w:rPr>
                <w:sz w:val="16"/>
              </w:rPr>
              <w:t xml:space="preserve">      49      </w:t>
            </w:r>
          </w:p>
        </w:tc>
        <w:tc>
          <w:tcPr>
            <w:tcW w:w="2496" w:type="dxa"/>
            <w:tcBorders>
              <w:top w:val="nil"/>
            </w:tcBorders>
          </w:tcPr>
          <w:p w:rsidR="00F41FE0" w:rsidRDefault="00F41FE0">
            <w:pPr>
              <w:pStyle w:val="ConsPlusNonformat"/>
              <w:jc w:val="both"/>
            </w:pPr>
            <w:r>
              <w:rPr>
                <w:sz w:val="16"/>
              </w:rPr>
              <w:t xml:space="preserve">           50           </w:t>
            </w:r>
          </w:p>
        </w:tc>
        <w:tc>
          <w:tcPr>
            <w:tcW w:w="2592" w:type="dxa"/>
            <w:tcBorders>
              <w:top w:val="nil"/>
            </w:tcBorders>
          </w:tcPr>
          <w:p w:rsidR="00F41FE0" w:rsidRDefault="00F41FE0">
            <w:pPr>
              <w:pStyle w:val="ConsPlusNonformat"/>
              <w:jc w:val="both"/>
            </w:pPr>
            <w:r>
              <w:rPr>
                <w:sz w:val="16"/>
              </w:rPr>
              <w:t xml:space="preserve">           51            </w:t>
            </w:r>
          </w:p>
        </w:tc>
      </w:tr>
      <w:tr w:rsidR="00F41FE0">
        <w:trPr>
          <w:trHeight w:val="189"/>
        </w:trPr>
        <w:tc>
          <w:tcPr>
            <w:tcW w:w="2496" w:type="dxa"/>
            <w:tcBorders>
              <w:top w:val="nil"/>
            </w:tcBorders>
          </w:tcPr>
          <w:p w:rsidR="00F41FE0" w:rsidRDefault="00F41FE0">
            <w:pPr>
              <w:pStyle w:val="ConsPlusNonformat"/>
              <w:jc w:val="both"/>
            </w:pPr>
          </w:p>
        </w:tc>
        <w:tc>
          <w:tcPr>
            <w:tcW w:w="1536" w:type="dxa"/>
            <w:tcBorders>
              <w:top w:val="nil"/>
            </w:tcBorders>
          </w:tcPr>
          <w:p w:rsidR="00F41FE0" w:rsidRDefault="00F41FE0">
            <w:pPr>
              <w:pStyle w:val="ConsPlusNonformat"/>
              <w:jc w:val="both"/>
            </w:pPr>
          </w:p>
        </w:tc>
        <w:tc>
          <w:tcPr>
            <w:tcW w:w="2496" w:type="dxa"/>
            <w:tcBorders>
              <w:top w:val="nil"/>
            </w:tcBorders>
          </w:tcPr>
          <w:p w:rsidR="00F41FE0" w:rsidRDefault="00F41FE0">
            <w:pPr>
              <w:pStyle w:val="ConsPlusNonformat"/>
              <w:jc w:val="both"/>
            </w:pPr>
          </w:p>
        </w:tc>
        <w:tc>
          <w:tcPr>
            <w:tcW w:w="2592" w:type="dxa"/>
            <w:tcBorders>
              <w:top w:val="nil"/>
            </w:tcBorders>
          </w:tcPr>
          <w:p w:rsidR="00F41FE0" w:rsidRDefault="00F41FE0">
            <w:pPr>
              <w:pStyle w:val="ConsPlusNonformat"/>
              <w:jc w:val="both"/>
            </w:pPr>
          </w:p>
        </w:tc>
      </w:tr>
    </w:tbl>
    <w:p w:rsidR="00F41FE0" w:rsidRDefault="00F41FE0">
      <w:pPr>
        <w:pStyle w:val="ConsPlusNormal"/>
        <w:jc w:val="both"/>
      </w:pPr>
    </w:p>
    <w:p w:rsidR="00F41FE0" w:rsidRDefault="00F41FE0">
      <w:pPr>
        <w:pStyle w:val="ConsPlusNormal"/>
        <w:ind w:firstLine="540"/>
        <w:jc w:val="both"/>
      </w:pPr>
      <w:r>
        <w:t>--------------------------------</w:t>
      </w:r>
    </w:p>
    <w:p w:rsidR="00F41FE0" w:rsidRPr="00C32A67" w:rsidRDefault="00F41FE0">
      <w:pPr>
        <w:pStyle w:val="ConsPlusNormal"/>
        <w:ind w:firstLine="540"/>
        <w:jc w:val="both"/>
      </w:pPr>
      <w:bookmarkStart w:id="28" w:name="P882"/>
      <w:bookmarkEnd w:id="28"/>
      <w:r w:rsidRPr="00C32A67">
        <w:t>&lt;</w:t>
      </w:r>
      <w:proofErr w:type="spellStart"/>
      <w:r w:rsidRPr="00C32A67">
        <w:t>ff</w:t>
      </w:r>
      <w:proofErr w:type="spellEnd"/>
      <w:proofErr w:type="gramStart"/>
      <w:r w:rsidRPr="00C32A67">
        <w:t>&gt; П</w:t>
      </w:r>
      <w:proofErr w:type="gramEnd"/>
      <w:r w:rsidRPr="00C32A67">
        <w:t>ри исполнении исполнительного документа уполномоченным бюджетным учреждением в соответствии с пунктом 18 настоящего Порядка указываются данные, представляемые ежемесячно от органа Федерального казначейства, в котором подведомственному учреждению открыт счет.</w:t>
      </w:r>
    </w:p>
    <w:p w:rsidR="00F41FE0" w:rsidRPr="00C32A67" w:rsidRDefault="00F41FE0">
      <w:pPr>
        <w:pStyle w:val="ConsPlusNormal"/>
        <w:ind w:firstLine="540"/>
        <w:jc w:val="both"/>
      </w:pPr>
      <w:bookmarkStart w:id="29" w:name="P883"/>
      <w:bookmarkEnd w:id="29"/>
      <w:r w:rsidRPr="00C32A67">
        <w:t>&lt;II</w:t>
      </w:r>
      <w:proofErr w:type="gramStart"/>
      <w:r w:rsidRPr="00C32A67">
        <w:t>&gt; П</w:t>
      </w:r>
      <w:proofErr w:type="gramEnd"/>
      <w:r w:rsidRPr="00C32A67">
        <w:t>ри возврате исполнительного документа в соответствии:</w:t>
      </w:r>
    </w:p>
    <w:p w:rsidR="00F41FE0" w:rsidRPr="00C32A67" w:rsidRDefault="00F41FE0">
      <w:pPr>
        <w:pStyle w:val="ConsPlusNormal"/>
        <w:ind w:firstLine="540"/>
        <w:jc w:val="both"/>
      </w:pPr>
      <w:r w:rsidRPr="00C32A67">
        <w:t>- с пунктом 2, 2.1 настоящего Порядка указываются основания для возврата исполнительного документа, определенные пунктом 3, 3.1 статьи 242.1 Кодекса;</w:t>
      </w:r>
    </w:p>
    <w:p w:rsidR="00F41FE0" w:rsidRPr="00C32A67" w:rsidRDefault="00F41FE0">
      <w:pPr>
        <w:pStyle w:val="ConsPlusNormal"/>
        <w:ind w:firstLine="540"/>
        <w:jc w:val="both"/>
      </w:pPr>
      <w:r w:rsidRPr="00C32A67">
        <w:t>- с пунктом 8 настоящего Порядка при исполнении требований исполнительного документа в полном объеме указывается номер и дата сопроводительного письма должника;</w:t>
      </w:r>
    </w:p>
    <w:p w:rsidR="00F41FE0" w:rsidRPr="00C32A67" w:rsidRDefault="00F41FE0">
      <w:pPr>
        <w:pStyle w:val="ConsPlusNormal"/>
        <w:ind w:firstLine="540"/>
        <w:jc w:val="both"/>
      </w:pPr>
      <w:r w:rsidRPr="00C32A67">
        <w:t>- с пунктом 9 настоящего Порядка указывается номер и дата судебного акта, отменившего исполнительный документ.</w:t>
      </w:r>
    </w:p>
    <w:p w:rsidR="00F41FE0" w:rsidRPr="00C32A67" w:rsidRDefault="00F41FE0">
      <w:pPr>
        <w:pStyle w:val="ConsPlusNormal"/>
        <w:ind w:firstLine="540"/>
        <w:jc w:val="both"/>
      </w:pPr>
      <w:bookmarkStart w:id="30" w:name="P887"/>
      <w:bookmarkEnd w:id="30"/>
      <w:r w:rsidRPr="00C32A67">
        <w:t>&lt;§§&gt; При исполнении требований исполнительного документа в полном объеме сумма по последнему платежному документу выделяется жирным шрифтом.</w:t>
      </w: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right"/>
      </w:pPr>
      <w:r>
        <w:t>Приложение N 6.1</w:t>
      </w:r>
    </w:p>
    <w:p w:rsidR="00F41FE0" w:rsidRDefault="00F41FE0">
      <w:pPr>
        <w:pStyle w:val="ConsPlusNormal"/>
        <w:jc w:val="right"/>
      </w:pPr>
      <w:r>
        <w:lastRenderedPageBreak/>
        <w:t>к Порядку ведения учета</w:t>
      </w:r>
    </w:p>
    <w:p w:rsidR="00F41FE0" w:rsidRDefault="00F41FE0">
      <w:pPr>
        <w:pStyle w:val="ConsPlusNormal"/>
        <w:jc w:val="right"/>
      </w:pPr>
      <w:r>
        <w:t>и осуществления хранения</w:t>
      </w:r>
    </w:p>
    <w:p w:rsidR="00F41FE0" w:rsidRDefault="00F41FE0">
      <w:pPr>
        <w:pStyle w:val="ConsPlusNormal"/>
        <w:jc w:val="right"/>
      </w:pPr>
      <w:r>
        <w:t>документов по исполнению</w:t>
      </w:r>
    </w:p>
    <w:p w:rsidR="00F41FE0" w:rsidRDefault="00F41FE0">
      <w:pPr>
        <w:pStyle w:val="ConsPlusNormal"/>
        <w:jc w:val="right"/>
      </w:pPr>
      <w:r>
        <w:t>судебных актов, предусматривающих</w:t>
      </w:r>
    </w:p>
    <w:p w:rsidR="00F41FE0" w:rsidRDefault="00F41FE0">
      <w:pPr>
        <w:pStyle w:val="ConsPlusNormal"/>
        <w:jc w:val="right"/>
      </w:pPr>
      <w:r>
        <w:t>обращение взыскания на средства</w:t>
      </w:r>
    </w:p>
    <w:p w:rsidR="00F41FE0" w:rsidRDefault="00F41FE0">
      <w:pPr>
        <w:pStyle w:val="ConsPlusNormal"/>
        <w:jc w:val="right"/>
      </w:pPr>
      <w:r>
        <w:t>федерального бюджета</w:t>
      </w:r>
    </w:p>
    <w:p w:rsidR="00F41FE0" w:rsidRDefault="00F41FE0">
      <w:pPr>
        <w:pStyle w:val="ConsPlusNormal"/>
        <w:jc w:val="right"/>
      </w:pPr>
      <w:r>
        <w:t>по денежным обязательствам</w:t>
      </w:r>
    </w:p>
    <w:p w:rsidR="00F41FE0" w:rsidRDefault="00F41FE0">
      <w:pPr>
        <w:pStyle w:val="ConsPlusNormal"/>
        <w:jc w:val="right"/>
      </w:pPr>
      <w:r>
        <w:t>федеральных бюджетных учреждений,</w:t>
      </w:r>
    </w:p>
    <w:p w:rsidR="00F41FE0" w:rsidRDefault="00F41FE0">
      <w:pPr>
        <w:pStyle w:val="ConsPlusNormal"/>
        <w:jc w:val="right"/>
      </w:pPr>
      <w:proofErr w:type="gramStart"/>
      <w:r>
        <w:t>утвержденному</w:t>
      </w:r>
      <w:proofErr w:type="gramEnd"/>
      <w:r>
        <w:t xml:space="preserve"> приказом</w:t>
      </w:r>
    </w:p>
    <w:p w:rsidR="00F41FE0" w:rsidRDefault="00F41FE0">
      <w:pPr>
        <w:pStyle w:val="ConsPlusNormal"/>
        <w:jc w:val="right"/>
      </w:pPr>
      <w:r>
        <w:t>Федерального казначейства</w:t>
      </w:r>
    </w:p>
    <w:p w:rsidR="00F41FE0" w:rsidRDefault="00F41FE0">
      <w:pPr>
        <w:pStyle w:val="ConsPlusNormal"/>
        <w:jc w:val="center"/>
      </w:pPr>
      <w:r>
        <w:t>Список изменяющих документов</w:t>
      </w:r>
    </w:p>
    <w:p w:rsidR="00F41FE0" w:rsidRDefault="00F41FE0">
      <w:pPr>
        <w:pStyle w:val="ConsPlusNormal"/>
        <w:jc w:val="center"/>
      </w:pPr>
      <w:r>
        <w:t xml:space="preserve">(в ред. </w:t>
      </w:r>
      <w:r w:rsidRPr="00C32A67">
        <w:t>Приказа К</w:t>
      </w:r>
      <w:r>
        <w:t>азначейства РФ от 29.10.2010 N 14н)</w:t>
      </w:r>
    </w:p>
    <w:p w:rsidR="00F41FE0" w:rsidRDefault="00F41FE0">
      <w:pPr>
        <w:pStyle w:val="ConsPlusNormal"/>
        <w:ind w:firstLine="540"/>
        <w:jc w:val="both"/>
      </w:pPr>
    </w:p>
    <w:p w:rsidR="00F41FE0" w:rsidRDefault="00F41FE0">
      <w:pPr>
        <w:pStyle w:val="ConsPlusNormal"/>
        <w:jc w:val="center"/>
      </w:pPr>
      <w:bookmarkStart w:id="31" w:name="P907"/>
      <w:bookmarkEnd w:id="31"/>
      <w:r>
        <w:t>Выписка из Журнала учета</w:t>
      </w:r>
    </w:p>
    <w:p w:rsidR="00F41FE0" w:rsidRDefault="00F41FE0">
      <w:pPr>
        <w:pStyle w:val="ConsPlusNormal"/>
        <w:jc w:val="center"/>
      </w:pPr>
      <w:r>
        <w:t>и регистрации исполнительных документов</w:t>
      </w:r>
    </w:p>
    <w:p w:rsidR="00F41FE0" w:rsidRDefault="00F41FE0">
      <w:pPr>
        <w:pStyle w:val="ConsPlusNormal"/>
        <w:jc w:val="center"/>
      </w:pPr>
      <w:r>
        <w:t>по периодическим выплатам</w:t>
      </w:r>
    </w:p>
    <w:p w:rsidR="00F41FE0" w:rsidRDefault="00F41FE0">
      <w:pPr>
        <w:pStyle w:val="ConsPlusNormal"/>
        <w:jc w:val="center"/>
      </w:pPr>
      <w:r>
        <w:t>___________________________________________</w:t>
      </w:r>
    </w:p>
    <w:p w:rsidR="00F41FE0" w:rsidRDefault="00F41FE0">
      <w:pPr>
        <w:pStyle w:val="ConsPlusNormal"/>
        <w:ind w:firstLine="540"/>
        <w:jc w:val="both"/>
      </w:pPr>
    </w:p>
    <w:p w:rsidR="00F41FE0" w:rsidRDefault="00F41FE0">
      <w:pPr>
        <w:pStyle w:val="ConsPlusNormal"/>
        <w:jc w:val="both"/>
      </w:pPr>
      <w:r>
        <w:t>Наименование органа Федерального казначейства ____________________</w:t>
      </w:r>
    </w:p>
    <w:p w:rsidR="00F41FE0" w:rsidRDefault="00F41FE0">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480"/>
        <w:gridCol w:w="1632"/>
        <w:gridCol w:w="1632"/>
        <w:gridCol w:w="672"/>
        <w:gridCol w:w="864"/>
        <w:gridCol w:w="1440"/>
        <w:gridCol w:w="1248"/>
        <w:gridCol w:w="1536"/>
        <w:gridCol w:w="1824"/>
        <w:gridCol w:w="1824"/>
      </w:tblGrid>
      <w:tr w:rsidR="00F41FE0">
        <w:trPr>
          <w:trHeight w:val="189"/>
        </w:trPr>
        <w:tc>
          <w:tcPr>
            <w:tcW w:w="480" w:type="dxa"/>
            <w:vMerge w:val="restart"/>
          </w:tcPr>
          <w:p w:rsidR="00F41FE0" w:rsidRDefault="00F41FE0">
            <w:pPr>
              <w:pStyle w:val="ConsPlusNonformat"/>
              <w:jc w:val="both"/>
            </w:pPr>
            <w:r>
              <w:rPr>
                <w:sz w:val="16"/>
              </w:rPr>
              <w:t xml:space="preserve"> N </w:t>
            </w:r>
          </w:p>
          <w:p w:rsidR="00F41FE0" w:rsidRDefault="00F41FE0">
            <w:pPr>
              <w:pStyle w:val="ConsPlusNonformat"/>
              <w:jc w:val="both"/>
            </w:pPr>
            <w:r>
              <w:rPr>
                <w:sz w:val="16"/>
              </w:rPr>
              <w:t>п/п</w:t>
            </w:r>
          </w:p>
        </w:tc>
        <w:tc>
          <w:tcPr>
            <w:tcW w:w="1632" w:type="dxa"/>
            <w:vMerge w:val="restart"/>
          </w:tcPr>
          <w:p w:rsidR="00F41FE0" w:rsidRDefault="00F41FE0">
            <w:pPr>
              <w:pStyle w:val="ConsPlusNonformat"/>
              <w:jc w:val="both"/>
            </w:pPr>
            <w:r>
              <w:rPr>
                <w:sz w:val="16"/>
              </w:rPr>
              <w:t xml:space="preserve">     Номер     </w:t>
            </w:r>
          </w:p>
          <w:p w:rsidR="00F41FE0" w:rsidRDefault="00F41FE0">
            <w:pPr>
              <w:pStyle w:val="ConsPlusNonformat"/>
              <w:jc w:val="both"/>
            </w:pPr>
            <w:r>
              <w:rPr>
                <w:sz w:val="16"/>
              </w:rPr>
              <w:t>исполнительного</w:t>
            </w:r>
          </w:p>
          <w:p w:rsidR="00F41FE0" w:rsidRDefault="00F41FE0">
            <w:pPr>
              <w:pStyle w:val="ConsPlusNonformat"/>
              <w:jc w:val="both"/>
            </w:pPr>
            <w:r>
              <w:rPr>
                <w:sz w:val="16"/>
              </w:rPr>
              <w:t xml:space="preserve">  документа,   </w:t>
            </w:r>
          </w:p>
          <w:p w:rsidR="00F41FE0" w:rsidRDefault="00F41FE0">
            <w:pPr>
              <w:pStyle w:val="ConsPlusNonformat"/>
              <w:jc w:val="both"/>
            </w:pPr>
            <w:r>
              <w:rPr>
                <w:sz w:val="16"/>
              </w:rPr>
              <w:t xml:space="preserve">  присвоенный  </w:t>
            </w:r>
          </w:p>
          <w:p w:rsidR="00F41FE0" w:rsidRDefault="00F41FE0">
            <w:pPr>
              <w:pStyle w:val="ConsPlusNonformat"/>
              <w:jc w:val="both"/>
            </w:pPr>
            <w:r>
              <w:rPr>
                <w:sz w:val="16"/>
              </w:rPr>
              <w:t>при регистрации</w:t>
            </w:r>
          </w:p>
          <w:p w:rsidR="00F41FE0" w:rsidRDefault="00F41FE0">
            <w:pPr>
              <w:pStyle w:val="ConsPlusNonformat"/>
              <w:jc w:val="both"/>
            </w:pPr>
            <w:r>
              <w:rPr>
                <w:sz w:val="16"/>
              </w:rPr>
              <w:t xml:space="preserve">   входящей    </w:t>
            </w:r>
          </w:p>
          <w:p w:rsidR="00F41FE0" w:rsidRDefault="00F41FE0">
            <w:pPr>
              <w:pStyle w:val="ConsPlusNonformat"/>
              <w:jc w:val="both"/>
            </w:pPr>
            <w:r>
              <w:rPr>
                <w:sz w:val="16"/>
              </w:rPr>
              <w:t>корреспонденции</w:t>
            </w:r>
          </w:p>
        </w:tc>
        <w:tc>
          <w:tcPr>
            <w:tcW w:w="1632" w:type="dxa"/>
            <w:vMerge w:val="restart"/>
          </w:tcPr>
          <w:p w:rsidR="00F41FE0" w:rsidRDefault="00F41FE0">
            <w:pPr>
              <w:pStyle w:val="ConsPlusNonformat"/>
              <w:jc w:val="both"/>
            </w:pPr>
            <w:r>
              <w:rPr>
                <w:sz w:val="16"/>
              </w:rPr>
              <w:t xml:space="preserve">     Дата      </w:t>
            </w:r>
          </w:p>
          <w:p w:rsidR="00F41FE0" w:rsidRDefault="00F41FE0">
            <w:pPr>
              <w:pStyle w:val="ConsPlusNonformat"/>
              <w:jc w:val="both"/>
            </w:pPr>
            <w:r>
              <w:rPr>
                <w:sz w:val="16"/>
              </w:rPr>
              <w:t xml:space="preserve"> предъявления  </w:t>
            </w:r>
          </w:p>
          <w:p w:rsidR="00F41FE0" w:rsidRDefault="00F41FE0">
            <w:pPr>
              <w:pStyle w:val="ConsPlusNonformat"/>
              <w:jc w:val="both"/>
            </w:pPr>
            <w:r>
              <w:rPr>
                <w:sz w:val="16"/>
              </w:rPr>
              <w:t>исполнительного</w:t>
            </w:r>
          </w:p>
          <w:p w:rsidR="00F41FE0" w:rsidRDefault="00F41FE0">
            <w:pPr>
              <w:pStyle w:val="ConsPlusNonformat"/>
              <w:jc w:val="both"/>
            </w:pPr>
            <w:r>
              <w:rPr>
                <w:sz w:val="16"/>
              </w:rPr>
              <w:t xml:space="preserve">   документа   </w:t>
            </w:r>
          </w:p>
        </w:tc>
        <w:tc>
          <w:tcPr>
            <w:tcW w:w="2976" w:type="dxa"/>
            <w:gridSpan w:val="3"/>
          </w:tcPr>
          <w:p w:rsidR="00F41FE0" w:rsidRDefault="00F41FE0">
            <w:pPr>
              <w:pStyle w:val="ConsPlusNonformat"/>
              <w:jc w:val="both"/>
            </w:pPr>
            <w:r>
              <w:rPr>
                <w:sz w:val="16"/>
              </w:rPr>
              <w:t xml:space="preserve">      Исполнительный       </w:t>
            </w:r>
          </w:p>
          <w:p w:rsidR="00F41FE0" w:rsidRDefault="00F41FE0">
            <w:pPr>
              <w:pStyle w:val="ConsPlusNonformat"/>
              <w:jc w:val="both"/>
            </w:pPr>
            <w:r>
              <w:rPr>
                <w:sz w:val="16"/>
              </w:rPr>
              <w:t xml:space="preserve">         документ          </w:t>
            </w:r>
          </w:p>
        </w:tc>
        <w:tc>
          <w:tcPr>
            <w:tcW w:w="1248" w:type="dxa"/>
            <w:vMerge w:val="restart"/>
          </w:tcPr>
          <w:p w:rsidR="00F41FE0" w:rsidRDefault="00F41FE0">
            <w:pPr>
              <w:pStyle w:val="ConsPlusNonformat"/>
              <w:jc w:val="both"/>
            </w:pPr>
            <w:r>
              <w:rPr>
                <w:sz w:val="16"/>
              </w:rPr>
              <w:t xml:space="preserve">Количество </w:t>
            </w:r>
          </w:p>
          <w:p w:rsidR="00F41FE0" w:rsidRDefault="00F41FE0">
            <w:pPr>
              <w:pStyle w:val="ConsPlusNonformat"/>
              <w:jc w:val="both"/>
            </w:pPr>
            <w:r>
              <w:rPr>
                <w:sz w:val="16"/>
              </w:rPr>
              <w:t xml:space="preserve">  листов   </w:t>
            </w:r>
          </w:p>
          <w:p w:rsidR="00F41FE0" w:rsidRDefault="00F41FE0">
            <w:pPr>
              <w:pStyle w:val="ConsPlusNonformat"/>
              <w:jc w:val="both"/>
            </w:pPr>
            <w:r>
              <w:rPr>
                <w:sz w:val="16"/>
              </w:rPr>
              <w:t xml:space="preserve">приложения </w:t>
            </w:r>
          </w:p>
        </w:tc>
        <w:tc>
          <w:tcPr>
            <w:tcW w:w="1536" w:type="dxa"/>
            <w:vMerge w:val="restart"/>
          </w:tcPr>
          <w:p w:rsidR="00F41FE0" w:rsidRDefault="00F41FE0">
            <w:pPr>
              <w:pStyle w:val="ConsPlusNonformat"/>
              <w:jc w:val="both"/>
            </w:pPr>
            <w:r>
              <w:rPr>
                <w:sz w:val="16"/>
              </w:rPr>
              <w:t xml:space="preserve"> Наименование </w:t>
            </w:r>
          </w:p>
          <w:p w:rsidR="00F41FE0" w:rsidRDefault="00F41FE0">
            <w:pPr>
              <w:pStyle w:val="ConsPlusNonformat"/>
              <w:jc w:val="both"/>
            </w:pPr>
            <w:r>
              <w:rPr>
                <w:sz w:val="16"/>
              </w:rPr>
              <w:t xml:space="preserve">  должника </w:t>
            </w:r>
            <w:proofErr w:type="gramStart"/>
            <w:r>
              <w:rPr>
                <w:sz w:val="16"/>
              </w:rPr>
              <w:t>в</w:t>
            </w:r>
            <w:proofErr w:type="gramEnd"/>
            <w:r>
              <w:rPr>
                <w:sz w:val="16"/>
              </w:rPr>
              <w:t xml:space="preserve">  </w:t>
            </w:r>
          </w:p>
          <w:p w:rsidR="00F41FE0" w:rsidRDefault="00F41FE0">
            <w:pPr>
              <w:pStyle w:val="ConsPlusNonformat"/>
              <w:jc w:val="both"/>
            </w:pPr>
            <w:r>
              <w:rPr>
                <w:sz w:val="16"/>
              </w:rPr>
              <w:t>исполнительном</w:t>
            </w:r>
          </w:p>
          <w:p w:rsidR="00F41FE0" w:rsidRDefault="00F41FE0">
            <w:pPr>
              <w:pStyle w:val="ConsPlusNonformat"/>
              <w:jc w:val="both"/>
            </w:pPr>
            <w:r>
              <w:rPr>
                <w:sz w:val="16"/>
              </w:rPr>
              <w:t xml:space="preserve">  </w:t>
            </w:r>
            <w:proofErr w:type="gramStart"/>
            <w:r>
              <w:rPr>
                <w:sz w:val="16"/>
              </w:rPr>
              <w:t>документе</w:t>
            </w:r>
            <w:proofErr w:type="gramEnd"/>
            <w:r>
              <w:rPr>
                <w:sz w:val="16"/>
              </w:rPr>
              <w:t xml:space="preserve">   </w:t>
            </w:r>
          </w:p>
        </w:tc>
        <w:tc>
          <w:tcPr>
            <w:tcW w:w="1824" w:type="dxa"/>
            <w:vMerge w:val="restart"/>
          </w:tcPr>
          <w:p w:rsidR="00F41FE0" w:rsidRDefault="00F41FE0">
            <w:pPr>
              <w:pStyle w:val="ConsPlusNonformat"/>
              <w:jc w:val="both"/>
            </w:pPr>
            <w:r>
              <w:rPr>
                <w:sz w:val="16"/>
              </w:rPr>
              <w:t xml:space="preserve">  Наименование   </w:t>
            </w:r>
          </w:p>
          <w:p w:rsidR="00F41FE0" w:rsidRDefault="00F41FE0">
            <w:pPr>
              <w:pStyle w:val="ConsPlusNonformat"/>
              <w:jc w:val="both"/>
            </w:pPr>
            <w:r>
              <w:rPr>
                <w:sz w:val="16"/>
              </w:rPr>
              <w:t>подведомственного</w:t>
            </w:r>
          </w:p>
          <w:p w:rsidR="00F41FE0" w:rsidRDefault="00F41FE0">
            <w:pPr>
              <w:pStyle w:val="ConsPlusNonformat"/>
              <w:jc w:val="both"/>
            </w:pPr>
            <w:r>
              <w:rPr>
                <w:sz w:val="16"/>
              </w:rPr>
              <w:t xml:space="preserve">   учреждения    </w:t>
            </w:r>
          </w:p>
          <w:p w:rsidR="00F41FE0" w:rsidRDefault="00F41FE0">
            <w:pPr>
              <w:pStyle w:val="ConsPlusNonformat"/>
              <w:jc w:val="both"/>
            </w:pPr>
            <w:r>
              <w:rPr>
                <w:sz w:val="16"/>
              </w:rPr>
              <w:t xml:space="preserve">    должника     </w:t>
            </w:r>
          </w:p>
          <w:p w:rsidR="00F41FE0" w:rsidRDefault="00F41FE0">
            <w:pPr>
              <w:pStyle w:val="ConsPlusNonformat"/>
              <w:jc w:val="both"/>
            </w:pPr>
            <w:r>
              <w:rPr>
                <w:sz w:val="16"/>
              </w:rPr>
              <w:t xml:space="preserve">    исполнять    </w:t>
            </w:r>
          </w:p>
          <w:p w:rsidR="00F41FE0" w:rsidRDefault="00F41FE0">
            <w:pPr>
              <w:pStyle w:val="ConsPlusNonformat"/>
              <w:jc w:val="both"/>
            </w:pPr>
            <w:r>
              <w:rPr>
                <w:sz w:val="16"/>
              </w:rPr>
              <w:t xml:space="preserve">   требования    </w:t>
            </w:r>
          </w:p>
          <w:p w:rsidR="00F41FE0" w:rsidRDefault="00F41FE0">
            <w:pPr>
              <w:pStyle w:val="ConsPlusNonformat"/>
              <w:jc w:val="both"/>
            </w:pPr>
            <w:r>
              <w:rPr>
                <w:sz w:val="16"/>
              </w:rPr>
              <w:t xml:space="preserve"> исполнительного </w:t>
            </w:r>
          </w:p>
          <w:p w:rsidR="00F41FE0" w:rsidRDefault="00F41FE0">
            <w:pPr>
              <w:pStyle w:val="ConsPlusNonformat"/>
              <w:jc w:val="both"/>
            </w:pPr>
            <w:r>
              <w:rPr>
                <w:sz w:val="16"/>
              </w:rPr>
              <w:t xml:space="preserve">    документа    </w:t>
            </w:r>
          </w:p>
        </w:tc>
        <w:tc>
          <w:tcPr>
            <w:tcW w:w="1824" w:type="dxa"/>
            <w:vMerge w:val="restart"/>
          </w:tcPr>
          <w:p w:rsidR="00F41FE0" w:rsidRDefault="00F41FE0">
            <w:pPr>
              <w:pStyle w:val="ConsPlusNonformat"/>
              <w:jc w:val="both"/>
            </w:pPr>
            <w:r>
              <w:rPr>
                <w:sz w:val="16"/>
              </w:rPr>
              <w:t xml:space="preserve">  Наименование   </w:t>
            </w:r>
          </w:p>
          <w:p w:rsidR="00F41FE0" w:rsidRDefault="00F41FE0">
            <w:pPr>
              <w:pStyle w:val="ConsPlusNonformat"/>
              <w:jc w:val="both"/>
            </w:pPr>
            <w:r>
              <w:rPr>
                <w:sz w:val="16"/>
              </w:rPr>
              <w:t xml:space="preserve">  организации/   </w:t>
            </w:r>
          </w:p>
          <w:p w:rsidR="00F41FE0" w:rsidRDefault="00F41FE0">
            <w:pPr>
              <w:pStyle w:val="ConsPlusNonformat"/>
              <w:jc w:val="both"/>
            </w:pPr>
            <w:r>
              <w:rPr>
                <w:sz w:val="16"/>
              </w:rPr>
              <w:t xml:space="preserve">     Ф.И.О.      </w:t>
            </w:r>
          </w:p>
          <w:p w:rsidR="00F41FE0" w:rsidRDefault="00F41FE0">
            <w:pPr>
              <w:pStyle w:val="ConsPlusNonformat"/>
              <w:jc w:val="both"/>
            </w:pPr>
            <w:r>
              <w:rPr>
                <w:sz w:val="16"/>
              </w:rPr>
              <w:t xml:space="preserve">  взыскателя по  </w:t>
            </w:r>
          </w:p>
          <w:p w:rsidR="00F41FE0" w:rsidRDefault="00F41FE0">
            <w:pPr>
              <w:pStyle w:val="ConsPlusNonformat"/>
              <w:jc w:val="both"/>
            </w:pPr>
            <w:r>
              <w:rPr>
                <w:sz w:val="16"/>
              </w:rPr>
              <w:t xml:space="preserve"> исполнительному </w:t>
            </w:r>
          </w:p>
          <w:p w:rsidR="00F41FE0" w:rsidRDefault="00F41FE0">
            <w:pPr>
              <w:pStyle w:val="ConsPlusNonformat"/>
              <w:jc w:val="both"/>
            </w:pPr>
            <w:r>
              <w:rPr>
                <w:sz w:val="16"/>
              </w:rPr>
              <w:t xml:space="preserve">    документу    </w:t>
            </w:r>
          </w:p>
        </w:tc>
      </w:tr>
      <w:tr w:rsidR="00F41FE0">
        <w:tc>
          <w:tcPr>
            <w:tcW w:w="384" w:type="dxa"/>
            <w:vMerge/>
            <w:tcBorders>
              <w:top w:val="nil"/>
            </w:tcBorders>
          </w:tcPr>
          <w:p w:rsidR="00F41FE0" w:rsidRDefault="00F41FE0"/>
        </w:tc>
        <w:tc>
          <w:tcPr>
            <w:tcW w:w="1536" w:type="dxa"/>
            <w:vMerge/>
            <w:tcBorders>
              <w:top w:val="nil"/>
            </w:tcBorders>
          </w:tcPr>
          <w:p w:rsidR="00F41FE0" w:rsidRDefault="00F41FE0"/>
        </w:tc>
        <w:tc>
          <w:tcPr>
            <w:tcW w:w="1536" w:type="dxa"/>
            <w:vMerge/>
            <w:tcBorders>
              <w:top w:val="nil"/>
            </w:tcBorders>
          </w:tcPr>
          <w:p w:rsidR="00F41FE0" w:rsidRDefault="00F41FE0"/>
        </w:tc>
        <w:tc>
          <w:tcPr>
            <w:tcW w:w="672" w:type="dxa"/>
            <w:tcBorders>
              <w:top w:val="nil"/>
            </w:tcBorders>
          </w:tcPr>
          <w:p w:rsidR="00F41FE0" w:rsidRDefault="00F41FE0">
            <w:pPr>
              <w:pStyle w:val="ConsPlusNonformat"/>
              <w:jc w:val="both"/>
            </w:pPr>
            <w:r>
              <w:rPr>
                <w:sz w:val="16"/>
              </w:rPr>
              <w:t>номер</w:t>
            </w:r>
          </w:p>
        </w:tc>
        <w:tc>
          <w:tcPr>
            <w:tcW w:w="864" w:type="dxa"/>
            <w:tcBorders>
              <w:top w:val="nil"/>
            </w:tcBorders>
          </w:tcPr>
          <w:p w:rsidR="00F41FE0" w:rsidRDefault="00F41FE0">
            <w:pPr>
              <w:pStyle w:val="ConsPlusNonformat"/>
              <w:jc w:val="both"/>
            </w:pPr>
            <w:r>
              <w:rPr>
                <w:sz w:val="16"/>
              </w:rPr>
              <w:t xml:space="preserve"> дата  </w:t>
            </w:r>
          </w:p>
          <w:p w:rsidR="00F41FE0" w:rsidRDefault="00F41FE0">
            <w:pPr>
              <w:pStyle w:val="ConsPlusNonformat"/>
              <w:jc w:val="both"/>
            </w:pPr>
            <w:r>
              <w:rPr>
                <w:sz w:val="16"/>
              </w:rPr>
              <w:t xml:space="preserve">выдачи </w:t>
            </w:r>
          </w:p>
        </w:tc>
        <w:tc>
          <w:tcPr>
            <w:tcW w:w="1440" w:type="dxa"/>
            <w:tcBorders>
              <w:top w:val="nil"/>
            </w:tcBorders>
          </w:tcPr>
          <w:p w:rsidR="00F41FE0" w:rsidRDefault="00F41FE0">
            <w:pPr>
              <w:pStyle w:val="ConsPlusNonformat"/>
              <w:jc w:val="both"/>
            </w:pPr>
            <w:r>
              <w:rPr>
                <w:sz w:val="16"/>
              </w:rPr>
              <w:t xml:space="preserve">наименование </w:t>
            </w:r>
          </w:p>
          <w:p w:rsidR="00F41FE0" w:rsidRDefault="00F41FE0">
            <w:pPr>
              <w:pStyle w:val="ConsPlusNonformat"/>
              <w:jc w:val="both"/>
            </w:pPr>
            <w:r>
              <w:rPr>
                <w:sz w:val="16"/>
              </w:rPr>
              <w:t xml:space="preserve">  судебного  </w:t>
            </w:r>
          </w:p>
          <w:p w:rsidR="00F41FE0" w:rsidRDefault="00F41FE0">
            <w:pPr>
              <w:pStyle w:val="ConsPlusNonformat"/>
              <w:jc w:val="both"/>
            </w:pPr>
            <w:r>
              <w:rPr>
                <w:sz w:val="16"/>
              </w:rPr>
              <w:t xml:space="preserve">   органа    </w:t>
            </w:r>
          </w:p>
        </w:tc>
        <w:tc>
          <w:tcPr>
            <w:tcW w:w="1152" w:type="dxa"/>
            <w:vMerge/>
            <w:tcBorders>
              <w:top w:val="nil"/>
            </w:tcBorders>
          </w:tcPr>
          <w:p w:rsidR="00F41FE0" w:rsidRDefault="00F41FE0"/>
        </w:tc>
        <w:tc>
          <w:tcPr>
            <w:tcW w:w="1440" w:type="dxa"/>
            <w:vMerge/>
            <w:tcBorders>
              <w:top w:val="nil"/>
            </w:tcBorders>
          </w:tcPr>
          <w:p w:rsidR="00F41FE0" w:rsidRDefault="00F41FE0"/>
        </w:tc>
        <w:tc>
          <w:tcPr>
            <w:tcW w:w="1728" w:type="dxa"/>
            <w:vMerge/>
            <w:tcBorders>
              <w:top w:val="nil"/>
            </w:tcBorders>
          </w:tcPr>
          <w:p w:rsidR="00F41FE0" w:rsidRDefault="00F41FE0"/>
        </w:tc>
        <w:tc>
          <w:tcPr>
            <w:tcW w:w="1728" w:type="dxa"/>
            <w:vMerge/>
            <w:tcBorders>
              <w:top w:val="nil"/>
            </w:tcBorders>
          </w:tcPr>
          <w:p w:rsidR="00F41FE0" w:rsidRDefault="00F41FE0"/>
        </w:tc>
      </w:tr>
      <w:tr w:rsidR="00F41FE0">
        <w:trPr>
          <w:trHeight w:val="189"/>
        </w:trPr>
        <w:tc>
          <w:tcPr>
            <w:tcW w:w="480" w:type="dxa"/>
            <w:tcBorders>
              <w:top w:val="nil"/>
            </w:tcBorders>
          </w:tcPr>
          <w:p w:rsidR="00F41FE0" w:rsidRDefault="00F41FE0">
            <w:pPr>
              <w:pStyle w:val="ConsPlusNonformat"/>
              <w:jc w:val="both"/>
            </w:pPr>
            <w:r>
              <w:rPr>
                <w:sz w:val="16"/>
              </w:rPr>
              <w:t xml:space="preserve"> 1 </w:t>
            </w:r>
          </w:p>
        </w:tc>
        <w:tc>
          <w:tcPr>
            <w:tcW w:w="1632" w:type="dxa"/>
            <w:tcBorders>
              <w:top w:val="nil"/>
            </w:tcBorders>
          </w:tcPr>
          <w:p w:rsidR="00F41FE0" w:rsidRDefault="00F41FE0">
            <w:pPr>
              <w:pStyle w:val="ConsPlusNonformat"/>
              <w:jc w:val="both"/>
            </w:pPr>
            <w:r>
              <w:rPr>
                <w:sz w:val="16"/>
              </w:rPr>
              <w:t xml:space="preserve">       2       </w:t>
            </w:r>
          </w:p>
        </w:tc>
        <w:tc>
          <w:tcPr>
            <w:tcW w:w="1632" w:type="dxa"/>
            <w:tcBorders>
              <w:top w:val="nil"/>
            </w:tcBorders>
          </w:tcPr>
          <w:p w:rsidR="00F41FE0" w:rsidRDefault="00F41FE0">
            <w:pPr>
              <w:pStyle w:val="ConsPlusNonformat"/>
              <w:jc w:val="both"/>
            </w:pPr>
            <w:r>
              <w:rPr>
                <w:sz w:val="16"/>
              </w:rPr>
              <w:t xml:space="preserve">       3       </w:t>
            </w:r>
          </w:p>
        </w:tc>
        <w:tc>
          <w:tcPr>
            <w:tcW w:w="672" w:type="dxa"/>
            <w:tcBorders>
              <w:top w:val="nil"/>
            </w:tcBorders>
          </w:tcPr>
          <w:p w:rsidR="00F41FE0" w:rsidRDefault="00F41FE0">
            <w:pPr>
              <w:pStyle w:val="ConsPlusNonformat"/>
              <w:jc w:val="both"/>
            </w:pPr>
            <w:r>
              <w:rPr>
                <w:sz w:val="16"/>
              </w:rPr>
              <w:t xml:space="preserve">  4  </w:t>
            </w:r>
          </w:p>
        </w:tc>
        <w:tc>
          <w:tcPr>
            <w:tcW w:w="864" w:type="dxa"/>
            <w:tcBorders>
              <w:top w:val="nil"/>
            </w:tcBorders>
          </w:tcPr>
          <w:p w:rsidR="00F41FE0" w:rsidRDefault="00F41FE0">
            <w:pPr>
              <w:pStyle w:val="ConsPlusNonformat"/>
              <w:jc w:val="both"/>
            </w:pPr>
            <w:r>
              <w:rPr>
                <w:sz w:val="16"/>
              </w:rPr>
              <w:t xml:space="preserve">   5   </w:t>
            </w:r>
          </w:p>
        </w:tc>
        <w:tc>
          <w:tcPr>
            <w:tcW w:w="1440" w:type="dxa"/>
            <w:tcBorders>
              <w:top w:val="nil"/>
            </w:tcBorders>
          </w:tcPr>
          <w:p w:rsidR="00F41FE0" w:rsidRDefault="00F41FE0">
            <w:pPr>
              <w:pStyle w:val="ConsPlusNonformat"/>
              <w:jc w:val="both"/>
            </w:pPr>
            <w:r>
              <w:rPr>
                <w:sz w:val="16"/>
              </w:rPr>
              <w:t xml:space="preserve">      6      </w:t>
            </w:r>
          </w:p>
        </w:tc>
        <w:tc>
          <w:tcPr>
            <w:tcW w:w="1248" w:type="dxa"/>
            <w:tcBorders>
              <w:top w:val="nil"/>
            </w:tcBorders>
          </w:tcPr>
          <w:p w:rsidR="00F41FE0" w:rsidRDefault="00F41FE0">
            <w:pPr>
              <w:pStyle w:val="ConsPlusNonformat"/>
              <w:jc w:val="both"/>
            </w:pPr>
            <w:r>
              <w:rPr>
                <w:sz w:val="16"/>
              </w:rPr>
              <w:t xml:space="preserve">     7     </w:t>
            </w:r>
          </w:p>
        </w:tc>
        <w:tc>
          <w:tcPr>
            <w:tcW w:w="1536" w:type="dxa"/>
            <w:tcBorders>
              <w:top w:val="nil"/>
            </w:tcBorders>
          </w:tcPr>
          <w:p w:rsidR="00F41FE0" w:rsidRDefault="00F41FE0">
            <w:pPr>
              <w:pStyle w:val="ConsPlusNonformat"/>
              <w:jc w:val="both"/>
            </w:pPr>
            <w:r>
              <w:rPr>
                <w:sz w:val="16"/>
              </w:rPr>
              <w:t xml:space="preserve">      8       </w:t>
            </w:r>
          </w:p>
        </w:tc>
        <w:tc>
          <w:tcPr>
            <w:tcW w:w="1824" w:type="dxa"/>
            <w:tcBorders>
              <w:top w:val="nil"/>
            </w:tcBorders>
          </w:tcPr>
          <w:p w:rsidR="00F41FE0" w:rsidRDefault="00F41FE0">
            <w:pPr>
              <w:pStyle w:val="ConsPlusNonformat"/>
              <w:jc w:val="both"/>
            </w:pPr>
            <w:r>
              <w:rPr>
                <w:sz w:val="16"/>
              </w:rPr>
              <w:t xml:space="preserve">        9        </w:t>
            </w:r>
          </w:p>
        </w:tc>
        <w:tc>
          <w:tcPr>
            <w:tcW w:w="1824" w:type="dxa"/>
            <w:tcBorders>
              <w:top w:val="nil"/>
            </w:tcBorders>
          </w:tcPr>
          <w:p w:rsidR="00F41FE0" w:rsidRDefault="00F41FE0">
            <w:pPr>
              <w:pStyle w:val="ConsPlusNonformat"/>
              <w:jc w:val="both"/>
            </w:pPr>
            <w:r>
              <w:rPr>
                <w:sz w:val="16"/>
              </w:rPr>
              <w:t xml:space="preserve">       10        </w:t>
            </w:r>
          </w:p>
        </w:tc>
      </w:tr>
      <w:tr w:rsidR="00F41FE0">
        <w:trPr>
          <w:trHeight w:val="189"/>
        </w:trPr>
        <w:tc>
          <w:tcPr>
            <w:tcW w:w="480" w:type="dxa"/>
            <w:tcBorders>
              <w:top w:val="nil"/>
            </w:tcBorders>
          </w:tcPr>
          <w:p w:rsidR="00F41FE0" w:rsidRDefault="00F41FE0">
            <w:pPr>
              <w:pStyle w:val="ConsPlusNonformat"/>
              <w:jc w:val="both"/>
            </w:pPr>
          </w:p>
        </w:tc>
        <w:tc>
          <w:tcPr>
            <w:tcW w:w="1632" w:type="dxa"/>
            <w:tcBorders>
              <w:top w:val="nil"/>
            </w:tcBorders>
          </w:tcPr>
          <w:p w:rsidR="00F41FE0" w:rsidRDefault="00F41FE0">
            <w:pPr>
              <w:pStyle w:val="ConsPlusNonformat"/>
              <w:jc w:val="both"/>
            </w:pPr>
          </w:p>
        </w:tc>
        <w:tc>
          <w:tcPr>
            <w:tcW w:w="1632" w:type="dxa"/>
            <w:tcBorders>
              <w:top w:val="nil"/>
            </w:tcBorders>
          </w:tcPr>
          <w:p w:rsidR="00F41FE0" w:rsidRDefault="00F41FE0">
            <w:pPr>
              <w:pStyle w:val="ConsPlusNonformat"/>
              <w:jc w:val="both"/>
            </w:pPr>
          </w:p>
        </w:tc>
        <w:tc>
          <w:tcPr>
            <w:tcW w:w="672" w:type="dxa"/>
            <w:tcBorders>
              <w:top w:val="nil"/>
            </w:tcBorders>
          </w:tcPr>
          <w:p w:rsidR="00F41FE0" w:rsidRDefault="00F41FE0">
            <w:pPr>
              <w:pStyle w:val="ConsPlusNonformat"/>
              <w:jc w:val="both"/>
            </w:pPr>
          </w:p>
        </w:tc>
        <w:tc>
          <w:tcPr>
            <w:tcW w:w="864" w:type="dxa"/>
            <w:tcBorders>
              <w:top w:val="nil"/>
            </w:tcBorders>
          </w:tcPr>
          <w:p w:rsidR="00F41FE0" w:rsidRDefault="00F41FE0">
            <w:pPr>
              <w:pStyle w:val="ConsPlusNonformat"/>
              <w:jc w:val="both"/>
            </w:pPr>
          </w:p>
        </w:tc>
        <w:tc>
          <w:tcPr>
            <w:tcW w:w="1440" w:type="dxa"/>
            <w:tcBorders>
              <w:top w:val="nil"/>
            </w:tcBorders>
          </w:tcPr>
          <w:p w:rsidR="00F41FE0" w:rsidRDefault="00F41FE0">
            <w:pPr>
              <w:pStyle w:val="ConsPlusNonformat"/>
              <w:jc w:val="both"/>
            </w:pPr>
          </w:p>
        </w:tc>
        <w:tc>
          <w:tcPr>
            <w:tcW w:w="1248" w:type="dxa"/>
            <w:tcBorders>
              <w:top w:val="nil"/>
            </w:tcBorders>
          </w:tcPr>
          <w:p w:rsidR="00F41FE0" w:rsidRDefault="00F41FE0">
            <w:pPr>
              <w:pStyle w:val="ConsPlusNonformat"/>
              <w:jc w:val="both"/>
            </w:pPr>
          </w:p>
        </w:tc>
        <w:tc>
          <w:tcPr>
            <w:tcW w:w="1536" w:type="dxa"/>
            <w:tcBorders>
              <w:top w:val="nil"/>
            </w:tcBorders>
          </w:tcPr>
          <w:p w:rsidR="00F41FE0" w:rsidRDefault="00F41FE0">
            <w:pPr>
              <w:pStyle w:val="ConsPlusNonformat"/>
              <w:jc w:val="both"/>
            </w:pPr>
          </w:p>
        </w:tc>
        <w:tc>
          <w:tcPr>
            <w:tcW w:w="1824" w:type="dxa"/>
            <w:tcBorders>
              <w:top w:val="nil"/>
            </w:tcBorders>
          </w:tcPr>
          <w:p w:rsidR="00F41FE0" w:rsidRDefault="00F41FE0">
            <w:pPr>
              <w:pStyle w:val="ConsPlusNonformat"/>
              <w:jc w:val="both"/>
            </w:pPr>
          </w:p>
        </w:tc>
        <w:tc>
          <w:tcPr>
            <w:tcW w:w="1824" w:type="dxa"/>
            <w:tcBorders>
              <w:top w:val="nil"/>
            </w:tcBorders>
          </w:tcPr>
          <w:p w:rsidR="00F41FE0" w:rsidRDefault="00F41FE0">
            <w:pPr>
              <w:pStyle w:val="ConsPlusNonformat"/>
              <w:jc w:val="both"/>
            </w:pPr>
          </w:p>
        </w:tc>
      </w:tr>
    </w:tbl>
    <w:p w:rsidR="00F41FE0" w:rsidRDefault="00F41FE0">
      <w:pPr>
        <w:pStyle w:val="ConsPlusNormal"/>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2304"/>
        <w:gridCol w:w="1824"/>
        <w:gridCol w:w="1728"/>
        <w:gridCol w:w="768"/>
        <w:gridCol w:w="960"/>
        <w:gridCol w:w="1248"/>
        <w:gridCol w:w="768"/>
        <w:gridCol w:w="768"/>
        <w:gridCol w:w="1152"/>
        <w:gridCol w:w="864"/>
      </w:tblGrid>
      <w:tr w:rsidR="00F41FE0">
        <w:trPr>
          <w:trHeight w:val="189"/>
        </w:trPr>
        <w:tc>
          <w:tcPr>
            <w:tcW w:w="2304" w:type="dxa"/>
            <w:vMerge w:val="restart"/>
          </w:tcPr>
          <w:p w:rsidR="00F41FE0" w:rsidRDefault="00F41FE0">
            <w:pPr>
              <w:pStyle w:val="ConsPlusNonformat"/>
              <w:jc w:val="both"/>
            </w:pPr>
            <w:r>
              <w:rPr>
                <w:sz w:val="16"/>
              </w:rPr>
              <w:t xml:space="preserve">     Наименование     </w:t>
            </w:r>
          </w:p>
          <w:p w:rsidR="00F41FE0" w:rsidRDefault="00F41FE0">
            <w:pPr>
              <w:pStyle w:val="ConsPlusNonformat"/>
              <w:jc w:val="both"/>
            </w:pPr>
            <w:r>
              <w:rPr>
                <w:sz w:val="16"/>
              </w:rPr>
              <w:t xml:space="preserve">  организации/Ф.И.О.  </w:t>
            </w:r>
          </w:p>
          <w:p w:rsidR="00F41FE0" w:rsidRDefault="00F41FE0">
            <w:pPr>
              <w:pStyle w:val="ConsPlusNonformat"/>
              <w:jc w:val="both"/>
            </w:pPr>
            <w:r>
              <w:rPr>
                <w:sz w:val="16"/>
              </w:rPr>
              <w:t xml:space="preserve">    взыскателя по     </w:t>
            </w:r>
          </w:p>
          <w:p w:rsidR="00F41FE0" w:rsidRDefault="00F41FE0">
            <w:pPr>
              <w:pStyle w:val="ConsPlusNonformat"/>
              <w:jc w:val="both"/>
            </w:pPr>
            <w:r>
              <w:rPr>
                <w:sz w:val="16"/>
              </w:rPr>
              <w:t xml:space="preserve">   исполнительному    </w:t>
            </w:r>
          </w:p>
          <w:p w:rsidR="00F41FE0" w:rsidRDefault="00F41FE0">
            <w:pPr>
              <w:pStyle w:val="ConsPlusNonformat"/>
              <w:jc w:val="both"/>
            </w:pPr>
            <w:r>
              <w:rPr>
                <w:sz w:val="16"/>
              </w:rPr>
              <w:t xml:space="preserve">      документу       </w:t>
            </w:r>
          </w:p>
          <w:p w:rsidR="00F41FE0" w:rsidRDefault="00F41FE0">
            <w:pPr>
              <w:pStyle w:val="ConsPlusNonformat"/>
              <w:jc w:val="both"/>
            </w:pPr>
            <w:r>
              <w:rPr>
                <w:sz w:val="16"/>
              </w:rPr>
              <w:t xml:space="preserve">    </w:t>
            </w:r>
            <w:proofErr w:type="gramStart"/>
            <w:r>
              <w:rPr>
                <w:sz w:val="16"/>
              </w:rPr>
              <w:t xml:space="preserve">(представителя    </w:t>
            </w:r>
            <w:proofErr w:type="gramEnd"/>
          </w:p>
          <w:p w:rsidR="00F41FE0" w:rsidRDefault="00F41FE0">
            <w:pPr>
              <w:pStyle w:val="ConsPlusNonformat"/>
              <w:jc w:val="both"/>
            </w:pPr>
            <w:r>
              <w:rPr>
                <w:sz w:val="16"/>
              </w:rPr>
              <w:lastRenderedPageBreak/>
              <w:t xml:space="preserve">     взыскателя)/     </w:t>
            </w:r>
          </w:p>
          <w:p w:rsidR="00F41FE0" w:rsidRDefault="00F41FE0">
            <w:pPr>
              <w:pStyle w:val="ConsPlusNonformat"/>
              <w:jc w:val="both"/>
            </w:pPr>
            <w:r>
              <w:rPr>
                <w:sz w:val="16"/>
              </w:rPr>
              <w:t xml:space="preserve">наименование </w:t>
            </w:r>
            <w:proofErr w:type="gramStart"/>
            <w:r>
              <w:rPr>
                <w:sz w:val="16"/>
              </w:rPr>
              <w:t>судебного</w:t>
            </w:r>
            <w:proofErr w:type="gramEnd"/>
          </w:p>
          <w:p w:rsidR="00F41FE0" w:rsidRDefault="00F41FE0">
            <w:pPr>
              <w:pStyle w:val="ConsPlusNonformat"/>
              <w:jc w:val="both"/>
            </w:pPr>
            <w:r>
              <w:rPr>
                <w:sz w:val="16"/>
              </w:rPr>
              <w:t xml:space="preserve">органа, предъявившего </w:t>
            </w:r>
          </w:p>
          <w:p w:rsidR="00F41FE0" w:rsidRDefault="00F41FE0">
            <w:pPr>
              <w:pStyle w:val="ConsPlusNonformat"/>
              <w:jc w:val="both"/>
            </w:pPr>
            <w:r>
              <w:rPr>
                <w:sz w:val="16"/>
              </w:rPr>
              <w:t xml:space="preserve">    исполнительный    </w:t>
            </w:r>
          </w:p>
          <w:p w:rsidR="00F41FE0" w:rsidRDefault="00F41FE0">
            <w:pPr>
              <w:pStyle w:val="ConsPlusNonformat"/>
              <w:jc w:val="both"/>
            </w:pPr>
            <w:r>
              <w:rPr>
                <w:sz w:val="16"/>
              </w:rPr>
              <w:t xml:space="preserve"> документ/номер и дата</w:t>
            </w:r>
          </w:p>
          <w:p w:rsidR="00F41FE0" w:rsidRDefault="00F41FE0">
            <w:pPr>
              <w:pStyle w:val="ConsPlusNonformat"/>
              <w:jc w:val="both"/>
            </w:pPr>
            <w:r>
              <w:rPr>
                <w:sz w:val="16"/>
              </w:rPr>
              <w:t xml:space="preserve">почтового уведомления </w:t>
            </w:r>
          </w:p>
        </w:tc>
        <w:tc>
          <w:tcPr>
            <w:tcW w:w="1824" w:type="dxa"/>
            <w:vMerge w:val="restart"/>
          </w:tcPr>
          <w:p w:rsidR="00F41FE0" w:rsidRDefault="00F41FE0">
            <w:pPr>
              <w:pStyle w:val="ConsPlusNonformat"/>
              <w:jc w:val="both"/>
            </w:pPr>
            <w:r>
              <w:rPr>
                <w:sz w:val="16"/>
              </w:rPr>
              <w:lastRenderedPageBreak/>
              <w:t xml:space="preserve">   Банковские    </w:t>
            </w:r>
          </w:p>
          <w:p w:rsidR="00F41FE0" w:rsidRDefault="00F41FE0">
            <w:pPr>
              <w:pStyle w:val="ConsPlusNonformat"/>
              <w:jc w:val="both"/>
            </w:pPr>
            <w:r>
              <w:rPr>
                <w:sz w:val="16"/>
              </w:rPr>
              <w:t>реквизиты (адрес)</w:t>
            </w:r>
          </w:p>
          <w:p w:rsidR="00F41FE0" w:rsidRDefault="00F41FE0">
            <w:pPr>
              <w:pStyle w:val="ConsPlusNonformat"/>
              <w:jc w:val="both"/>
            </w:pPr>
            <w:r>
              <w:rPr>
                <w:sz w:val="16"/>
              </w:rPr>
              <w:t xml:space="preserve">  взыскателя по  </w:t>
            </w:r>
          </w:p>
          <w:p w:rsidR="00F41FE0" w:rsidRDefault="00F41FE0">
            <w:pPr>
              <w:pStyle w:val="ConsPlusNonformat"/>
              <w:jc w:val="both"/>
            </w:pPr>
            <w:r>
              <w:rPr>
                <w:sz w:val="16"/>
              </w:rPr>
              <w:t xml:space="preserve"> исполнительному </w:t>
            </w:r>
          </w:p>
          <w:p w:rsidR="00F41FE0" w:rsidRDefault="00F41FE0">
            <w:pPr>
              <w:pStyle w:val="ConsPlusNonformat"/>
              <w:jc w:val="both"/>
            </w:pPr>
            <w:r>
              <w:rPr>
                <w:sz w:val="16"/>
              </w:rPr>
              <w:t xml:space="preserve">    документу    </w:t>
            </w:r>
          </w:p>
        </w:tc>
        <w:tc>
          <w:tcPr>
            <w:tcW w:w="1728" w:type="dxa"/>
            <w:vMerge w:val="restart"/>
          </w:tcPr>
          <w:p w:rsidR="00F41FE0" w:rsidRDefault="00F41FE0">
            <w:pPr>
              <w:pStyle w:val="ConsPlusNonformat"/>
              <w:jc w:val="both"/>
            </w:pPr>
            <w:r>
              <w:rPr>
                <w:sz w:val="16"/>
              </w:rPr>
              <w:t xml:space="preserve">     Сумма,     </w:t>
            </w:r>
          </w:p>
          <w:p w:rsidR="00F41FE0" w:rsidRDefault="00F41FE0">
            <w:pPr>
              <w:pStyle w:val="ConsPlusNonformat"/>
              <w:jc w:val="both"/>
            </w:pPr>
            <w:r>
              <w:rPr>
                <w:sz w:val="16"/>
              </w:rPr>
              <w:t xml:space="preserve">взыскиваемая по </w:t>
            </w:r>
          </w:p>
          <w:p w:rsidR="00F41FE0" w:rsidRDefault="00F41FE0">
            <w:pPr>
              <w:pStyle w:val="ConsPlusNonformat"/>
              <w:jc w:val="both"/>
            </w:pPr>
            <w:r>
              <w:rPr>
                <w:sz w:val="16"/>
              </w:rPr>
              <w:t xml:space="preserve">исполнительному </w:t>
            </w:r>
          </w:p>
          <w:p w:rsidR="00F41FE0" w:rsidRDefault="00F41FE0">
            <w:pPr>
              <w:pStyle w:val="ConsPlusNonformat"/>
              <w:jc w:val="both"/>
            </w:pPr>
            <w:r>
              <w:rPr>
                <w:sz w:val="16"/>
              </w:rPr>
              <w:t xml:space="preserve">документу, руб. </w:t>
            </w:r>
          </w:p>
        </w:tc>
        <w:tc>
          <w:tcPr>
            <w:tcW w:w="1728" w:type="dxa"/>
            <w:gridSpan w:val="2"/>
            <w:vMerge w:val="restart"/>
          </w:tcPr>
          <w:p w:rsidR="00F41FE0" w:rsidRDefault="00F41FE0">
            <w:pPr>
              <w:pStyle w:val="ConsPlusNonformat"/>
              <w:jc w:val="both"/>
            </w:pPr>
            <w:r>
              <w:rPr>
                <w:sz w:val="16"/>
              </w:rPr>
              <w:t xml:space="preserve"> Уведомление о </w:t>
            </w:r>
          </w:p>
          <w:p w:rsidR="00F41FE0" w:rsidRDefault="00F41FE0">
            <w:pPr>
              <w:pStyle w:val="ConsPlusNonformat"/>
              <w:jc w:val="both"/>
            </w:pPr>
            <w:r>
              <w:rPr>
                <w:sz w:val="16"/>
              </w:rPr>
              <w:t xml:space="preserve">  </w:t>
            </w:r>
            <w:proofErr w:type="gramStart"/>
            <w:r>
              <w:rPr>
                <w:sz w:val="16"/>
              </w:rPr>
              <w:t>поступлении</w:t>
            </w:r>
            <w:proofErr w:type="gramEnd"/>
            <w:r>
              <w:rPr>
                <w:sz w:val="16"/>
              </w:rPr>
              <w:t xml:space="preserve">  </w:t>
            </w:r>
          </w:p>
          <w:p w:rsidR="00F41FE0" w:rsidRDefault="00F41FE0">
            <w:pPr>
              <w:pStyle w:val="ConsPlusNonformat"/>
              <w:jc w:val="both"/>
            </w:pPr>
            <w:r>
              <w:rPr>
                <w:sz w:val="16"/>
              </w:rPr>
              <w:t>исполнительного</w:t>
            </w:r>
          </w:p>
          <w:p w:rsidR="00F41FE0" w:rsidRDefault="00F41FE0">
            <w:pPr>
              <w:pStyle w:val="ConsPlusNonformat"/>
              <w:jc w:val="both"/>
            </w:pPr>
            <w:r>
              <w:rPr>
                <w:sz w:val="16"/>
              </w:rPr>
              <w:t xml:space="preserve">  документа/о  </w:t>
            </w:r>
          </w:p>
          <w:p w:rsidR="00F41FE0" w:rsidRDefault="00F41FE0">
            <w:pPr>
              <w:pStyle w:val="ConsPlusNonformat"/>
              <w:jc w:val="both"/>
            </w:pPr>
            <w:r>
              <w:rPr>
                <w:sz w:val="16"/>
              </w:rPr>
              <w:t xml:space="preserve"> </w:t>
            </w:r>
            <w:proofErr w:type="gramStart"/>
            <w:r>
              <w:rPr>
                <w:sz w:val="16"/>
              </w:rPr>
              <w:t>возобновлении</w:t>
            </w:r>
            <w:proofErr w:type="gramEnd"/>
            <w:r>
              <w:rPr>
                <w:sz w:val="16"/>
              </w:rPr>
              <w:t xml:space="preserve"> </w:t>
            </w:r>
          </w:p>
          <w:p w:rsidR="00F41FE0" w:rsidRDefault="00F41FE0">
            <w:pPr>
              <w:pStyle w:val="ConsPlusNonformat"/>
              <w:jc w:val="both"/>
            </w:pPr>
            <w:r>
              <w:rPr>
                <w:sz w:val="16"/>
              </w:rPr>
              <w:t xml:space="preserve">  исполнения   </w:t>
            </w:r>
          </w:p>
          <w:p w:rsidR="00F41FE0" w:rsidRDefault="00F41FE0">
            <w:pPr>
              <w:pStyle w:val="ConsPlusNonformat"/>
              <w:jc w:val="both"/>
            </w:pPr>
            <w:r>
              <w:rPr>
                <w:sz w:val="16"/>
              </w:rPr>
              <w:lastRenderedPageBreak/>
              <w:t>исполнительного</w:t>
            </w:r>
          </w:p>
          <w:p w:rsidR="00F41FE0" w:rsidRDefault="00F41FE0">
            <w:pPr>
              <w:pStyle w:val="ConsPlusNonformat"/>
              <w:jc w:val="both"/>
            </w:pPr>
            <w:r>
              <w:rPr>
                <w:sz w:val="16"/>
              </w:rPr>
              <w:t xml:space="preserve">   документа   </w:t>
            </w:r>
          </w:p>
        </w:tc>
        <w:tc>
          <w:tcPr>
            <w:tcW w:w="1248" w:type="dxa"/>
            <w:vMerge w:val="restart"/>
          </w:tcPr>
          <w:p w:rsidR="00F41FE0" w:rsidRDefault="00F41FE0">
            <w:pPr>
              <w:pStyle w:val="ConsPlusNonformat"/>
              <w:jc w:val="both"/>
            </w:pPr>
            <w:r>
              <w:rPr>
                <w:sz w:val="16"/>
              </w:rPr>
              <w:lastRenderedPageBreak/>
              <w:t xml:space="preserve">   Дата    </w:t>
            </w:r>
          </w:p>
          <w:p w:rsidR="00F41FE0" w:rsidRDefault="00F41FE0">
            <w:pPr>
              <w:pStyle w:val="ConsPlusNonformat"/>
              <w:jc w:val="both"/>
            </w:pPr>
            <w:r>
              <w:rPr>
                <w:sz w:val="16"/>
              </w:rPr>
              <w:t xml:space="preserve"> вручения  </w:t>
            </w:r>
          </w:p>
          <w:p w:rsidR="00F41FE0" w:rsidRDefault="00F41FE0">
            <w:pPr>
              <w:pStyle w:val="ConsPlusNonformat"/>
              <w:jc w:val="both"/>
            </w:pPr>
            <w:r>
              <w:rPr>
                <w:sz w:val="16"/>
              </w:rPr>
              <w:t>уведомления</w:t>
            </w:r>
          </w:p>
          <w:p w:rsidR="00F41FE0" w:rsidRDefault="00F41FE0">
            <w:pPr>
              <w:pStyle w:val="ConsPlusNonformat"/>
              <w:jc w:val="both"/>
            </w:pPr>
            <w:r>
              <w:rPr>
                <w:sz w:val="16"/>
              </w:rPr>
              <w:t xml:space="preserve"> должнику  </w:t>
            </w:r>
          </w:p>
        </w:tc>
        <w:tc>
          <w:tcPr>
            <w:tcW w:w="3552" w:type="dxa"/>
            <w:gridSpan w:val="4"/>
          </w:tcPr>
          <w:p w:rsidR="00F41FE0" w:rsidRDefault="00F41FE0">
            <w:pPr>
              <w:pStyle w:val="ConsPlusNonformat"/>
              <w:jc w:val="both"/>
            </w:pPr>
            <w:r>
              <w:rPr>
                <w:sz w:val="16"/>
              </w:rPr>
              <w:t xml:space="preserve">    Информация об источнике     </w:t>
            </w:r>
          </w:p>
          <w:p w:rsidR="00F41FE0" w:rsidRDefault="00F41FE0">
            <w:pPr>
              <w:pStyle w:val="ConsPlusNonformat"/>
              <w:jc w:val="both"/>
            </w:pPr>
            <w:r>
              <w:rPr>
                <w:sz w:val="16"/>
              </w:rPr>
              <w:t xml:space="preserve">   образования задолженности    </w:t>
            </w:r>
          </w:p>
        </w:tc>
      </w:tr>
      <w:tr w:rsidR="00F41FE0">
        <w:tc>
          <w:tcPr>
            <w:tcW w:w="2208" w:type="dxa"/>
            <w:vMerge/>
            <w:tcBorders>
              <w:top w:val="nil"/>
            </w:tcBorders>
          </w:tcPr>
          <w:p w:rsidR="00F41FE0" w:rsidRDefault="00F41FE0"/>
        </w:tc>
        <w:tc>
          <w:tcPr>
            <w:tcW w:w="1728" w:type="dxa"/>
            <w:vMerge/>
            <w:tcBorders>
              <w:top w:val="nil"/>
            </w:tcBorders>
          </w:tcPr>
          <w:p w:rsidR="00F41FE0" w:rsidRDefault="00F41FE0"/>
        </w:tc>
        <w:tc>
          <w:tcPr>
            <w:tcW w:w="1632" w:type="dxa"/>
            <w:vMerge/>
            <w:tcBorders>
              <w:top w:val="nil"/>
            </w:tcBorders>
          </w:tcPr>
          <w:p w:rsidR="00F41FE0" w:rsidRDefault="00F41FE0"/>
        </w:tc>
        <w:tc>
          <w:tcPr>
            <w:tcW w:w="1536" w:type="dxa"/>
            <w:gridSpan w:val="2"/>
            <w:vMerge/>
            <w:tcBorders>
              <w:top w:val="nil"/>
            </w:tcBorders>
          </w:tcPr>
          <w:p w:rsidR="00F41FE0" w:rsidRDefault="00F41FE0"/>
        </w:tc>
        <w:tc>
          <w:tcPr>
            <w:tcW w:w="1152" w:type="dxa"/>
            <w:vMerge/>
            <w:tcBorders>
              <w:top w:val="nil"/>
            </w:tcBorders>
          </w:tcPr>
          <w:p w:rsidR="00F41FE0" w:rsidRDefault="00F41FE0"/>
        </w:tc>
        <w:tc>
          <w:tcPr>
            <w:tcW w:w="1536" w:type="dxa"/>
            <w:gridSpan w:val="2"/>
            <w:tcBorders>
              <w:top w:val="nil"/>
            </w:tcBorders>
          </w:tcPr>
          <w:p w:rsidR="00F41FE0" w:rsidRDefault="00F41FE0">
            <w:pPr>
              <w:pStyle w:val="ConsPlusNonformat"/>
              <w:jc w:val="both"/>
            </w:pPr>
            <w:r>
              <w:rPr>
                <w:sz w:val="16"/>
              </w:rPr>
              <w:t xml:space="preserve"> информация  </w:t>
            </w:r>
          </w:p>
          <w:p w:rsidR="00F41FE0" w:rsidRDefault="00F41FE0">
            <w:pPr>
              <w:pStyle w:val="ConsPlusNonformat"/>
              <w:jc w:val="both"/>
            </w:pPr>
            <w:r>
              <w:rPr>
                <w:sz w:val="16"/>
              </w:rPr>
              <w:t xml:space="preserve">  должника   </w:t>
            </w:r>
          </w:p>
        </w:tc>
        <w:tc>
          <w:tcPr>
            <w:tcW w:w="2016" w:type="dxa"/>
            <w:gridSpan w:val="2"/>
            <w:tcBorders>
              <w:top w:val="nil"/>
            </w:tcBorders>
          </w:tcPr>
          <w:p w:rsidR="00F41FE0" w:rsidRDefault="00F41FE0">
            <w:pPr>
              <w:pStyle w:val="ConsPlusNonformat"/>
              <w:jc w:val="both"/>
            </w:pPr>
            <w:r>
              <w:rPr>
                <w:sz w:val="16"/>
              </w:rPr>
              <w:t xml:space="preserve">    уточняющая    </w:t>
            </w:r>
          </w:p>
          <w:p w:rsidR="00F41FE0" w:rsidRDefault="00F41FE0">
            <w:pPr>
              <w:pStyle w:val="ConsPlusNonformat"/>
              <w:jc w:val="both"/>
            </w:pPr>
            <w:r>
              <w:rPr>
                <w:sz w:val="16"/>
              </w:rPr>
              <w:t xml:space="preserve">    информация    </w:t>
            </w:r>
          </w:p>
          <w:p w:rsidR="00F41FE0" w:rsidRDefault="00F41FE0">
            <w:pPr>
              <w:pStyle w:val="ConsPlusNonformat"/>
              <w:jc w:val="both"/>
            </w:pPr>
            <w:proofErr w:type="gramStart"/>
            <w:r>
              <w:rPr>
                <w:sz w:val="16"/>
              </w:rPr>
              <w:t>должника (в случае</w:t>
            </w:r>
            <w:proofErr w:type="gramEnd"/>
          </w:p>
          <w:p w:rsidR="00F41FE0" w:rsidRDefault="00F41FE0">
            <w:pPr>
              <w:pStyle w:val="ConsPlusNonformat"/>
              <w:jc w:val="both"/>
            </w:pPr>
            <w:r>
              <w:rPr>
                <w:sz w:val="16"/>
              </w:rPr>
              <w:lastRenderedPageBreak/>
              <w:t xml:space="preserve">  изменения кодов </w:t>
            </w:r>
          </w:p>
          <w:p w:rsidR="00F41FE0" w:rsidRDefault="00F41FE0">
            <w:pPr>
              <w:pStyle w:val="ConsPlusNonformat"/>
              <w:jc w:val="both"/>
            </w:pPr>
            <w:r>
              <w:rPr>
                <w:sz w:val="16"/>
              </w:rPr>
              <w:t xml:space="preserve">    бюджетной     </w:t>
            </w:r>
          </w:p>
          <w:p w:rsidR="00F41FE0" w:rsidRDefault="00F41FE0">
            <w:pPr>
              <w:pStyle w:val="ConsPlusNonformat"/>
              <w:jc w:val="both"/>
            </w:pPr>
            <w:r>
              <w:rPr>
                <w:sz w:val="16"/>
              </w:rPr>
              <w:t xml:space="preserve">  классификации)  </w:t>
            </w:r>
          </w:p>
        </w:tc>
      </w:tr>
      <w:tr w:rsidR="00F41FE0">
        <w:tc>
          <w:tcPr>
            <w:tcW w:w="2208" w:type="dxa"/>
            <w:vMerge/>
            <w:tcBorders>
              <w:top w:val="nil"/>
            </w:tcBorders>
          </w:tcPr>
          <w:p w:rsidR="00F41FE0" w:rsidRDefault="00F41FE0"/>
        </w:tc>
        <w:tc>
          <w:tcPr>
            <w:tcW w:w="1728" w:type="dxa"/>
            <w:vMerge/>
            <w:tcBorders>
              <w:top w:val="nil"/>
            </w:tcBorders>
          </w:tcPr>
          <w:p w:rsidR="00F41FE0" w:rsidRDefault="00F41FE0"/>
        </w:tc>
        <w:tc>
          <w:tcPr>
            <w:tcW w:w="1632" w:type="dxa"/>
            <w:vMerge/>
            <w:tcBorders>
              <w:top w:val="nil"/>
            </w:tcBorders>
          </w:tcPr>
          <w:p w:rsidR="00F41FE0" w:rsidRDefault="00F41FE0"/>
        </w:tc>
        <w:tc>
          <w:tcPr>
            <w:tcW w:w="768" w:type="dxa"/>
            <w:tcBorders>
              <w:top w:val="nil"/>
            </w:tcBorders>
          </w:tcPr>
          <w:p w:rsidR="00F41FE0" w:rsidRDefault="00F41FE0">
            <w:pPr>
              <w:pStyle w:val="ConsPlusNonformat"/>
              <w:jc w:val="both"/>
            </w:pPr>
            <w:r>
              <w:rPr>
                <w:sz w:val="16"/>
              </w:rPr>
              <w:t xml:space="preserve">номер </w:t>
            </w:r>
          </w:p>
        </w:tc>
        <w:tc>
          <w:tcPr>
            <w:tcW w:w="960" w:type="dxa"/>
            <w:tcBorders>
              <w:top w:val="nil"/>
            </w:tcBorders>
          </w:tcPr>
          <w:p w:rsidR="00F41FE0" w:rsidRDefault="00F41FE0">
            <w:pPr>
              <w:pStyle w:val="ConsPlusNonformat"/>
              <w:jc w:val="both"/>
            </w:pPr>
            <w:r>
              <w:rPr>
                <w:sz w:val="16"/>
              </w:rPr>
              <w:t xml:space="preserve">  дата  </w:t>
            </w:r>
          </w:p>
        </w:tc>
        <w:tc>
          <w:tcPr>
            <w:tcW w:w="1152" w:type="dxa"/>
            <w:vMerge/>
            <w:tcBorders>
              <w:top w:val="nil"/>
            </w:tcBorders>
          </w:tcPr>
          <w:p w:rsidR="00F41FE0" w:rsidRDefault="00F41FE0"/>
        </w:tc>
        <w:tc>
          <w:tcPr>
            <w:tcW w:w="768" w:type="dxa"/>
            <w:tcBorders>
              <w:top w:val="nil"/>
            </w:tcBorders>
          </w:tcPr>
          <w:p w:rsidR="00F41FE0" w:rsidRDefault="00F41FE0">
            <w:pPr>
              <w:pStyle w:val="ConsPlusNonformat"/>
              <w:jc w:val="both"/>
            </w:pPr>
            <w:r>
              <w:rPr>
                <w:sz w:val="16"/>
              </w:rPr>
              <w:t xml:space="preserve">номер </w:t>
            </w:r>
          </w:p>
        </w:tc>
        <w:tc>
          <w:tcPr>
            <w:tcW w:w="768" w:type="dxa"/>
            <w:tcBorders>
              <w:top w:val="nil"/>
            </w:tcBorders>
          </w:tcPr>
          <w:p w:rsidR="00F41FE0" w:rsidRDefault="00F41FE0">
            <w:pPr>
              <w:pStyle w:val="ConsPlusNonformat"/>
              <w:jc w:val="both"/>
            </w:pPr>
            <w:r>
              <w:rPr>
                <w:sz w:val="16"/>
              </w:rPr>
              <w:t xml:space="preserve"> дата </w:t>
            </w:r>
          </w:p>
        </w:tc>
        <w:tc>
          <w:tcPr>
            <w:tcW w:w="1152" w:type="dxa"/>
            <w:tcBorders>
              <w:top w:val="nil"/>
            </w:tcBorders>
          </w:tcPr>
          <w:p w:rsidR="00F41FE0" w:rsidRDefault="00F41FE0">
            <w:pPr>
              <w:pStyle w:val="ConsPlusNonformat"/>
              <w:jc w:val="both"/>
            </w:pPr>
            <w:r>
              <w:rPr>
                <w:sz w:val="16"/>
              </w:rPr>
              <w:t xml:space="preserve">  номер   </w:t>
            </w:r>
          </w:p>
        </w:tc>
        <w:tc>
          <w:tcPr>
            <w:tcW w:w="864" w:type="dxa"/>
            <w:tcBorders>
              <w:top w:val="nil"/>
            </w:tcBorders>
          </w:tcPr>
          <w:p w:rsidR="00F41FE0" w:rsidRDefault="00F41FE0">
            <w:pPr>
              <w:pStyle w:val="ConsPlusNonformat"/>
              <w:jc w:val="both"/>
            </w:pPr>
            <w:r>
              <w:rPr>
                <w:sz w:val="16"/>
              </w:rPr>
              <w:t xml:space="preserve"> дата  </w:t>
            </w:r>
          </w:p>
        </w:tc>
      </w:tr>
      <w:tr w:rsidR="00F41FE0">
        <w:trPr>
          <w:trHeight w:val="189"/>
        </w:trPr>
        <w:tc>
          <w:tcPr>
            <w:tcW w:w="2304" w:type="dxa"/>
            <w:tcBorders>
              <w:top w:val="nil"/>
            </w:tcBorders>
          </w:tcPr>
          <w:p w:rsidR="00F41FE0" w:rsidRDefault="00F41FE0">
            <w:pPr>
              <w:pStyle w:val="ConsPlusNonformat"/>
              <w:jc w:val="both"/>
            </w:pPr>
            <w:r>
              <w:rPr>
                <w:sz w:val="16"/>
              </w:rPr>
              <w:t xml:space="preserve">          11          </w:t>
            </w:r>
          </w:p>
        </w:tc>
        <w:tc>
          <w:tcPr>
            <w:tcW w:w="1824" w:type="dxa"/>
            <w:tcBorders>
              <w:top w:val="nil"/>
            </w:tcBorders>
          </w:tcPr>
          <w:p w:rsidR="00F41FE0" w:rsidRDefault="00F41FE0">
            <w:pPr>
              <w:pStyle w:val="ConsPlusNonformat"/>
              <w:jc w:val="both"/>
            </w:pPr>
            <w:r>
              <w:rPr>
                <w:sz w:val="16"/>
              </w:rPr>
              <w:t xml:space="preserve">       12        </w:t>
            </w:r>
          </w:p>
        </w:tc>
        <w:tc>
          <w:tcPr>
            <w:tcW w:w="1728" w:type="dxa"/>
            <w:tcBorders>
              <w:top w:val="nil"/>
            </w:tcBorders>
          </w:tcPr>
          <w:p w:rsidR="00F41FE0" w:rsidRDefault="00F41FE0">
            <w:pPr>
              <w:pStyle w:val="ConsPlusNonformat"/>
              <w:jc w:val="both"/>
            </w:pPr>
            <w:r>
              <w:rPr>
                <w:sz w:val="16"/>
              </w:rPr>
              <w:t xml:space="preserve">       13       </w:t>
            </w:r>
          </w:p>
        </w:tc>
        <w:tc>
          <w:tcPr>
            <w:tcW w:w="768" w:type="dxa"/>
            <w:tcBorders>
              <w:top w:val="nil"/>
            </w:tcBorders>
          </w:tcPr>
          <w:p w:rsidR="00F41FE0" w:rsidRDefault="00F41FE0">
            <w:pPr>
              <w:pStyle w:val="ConsPlusNonformat"/>
              <w:jc w:val="both"/>
            </w:pPr>
            <w:r>
              <w:rPr>
                <w:sz w:val="16"/>
              </w:rPr>
              <w:t xml:space="preserve">  14  </w:t>
            </w:r>
          </w:p>
        </w:tc>
        <w:tc>
          <w:tcPr>
            <w:tcW w:w="960" w:type="dxa"/>
            <w:tcBorders>
              <w:top w:val="nil"/>
            </w:tcBorders>
          </w:tcPr>
          <w:p w:rsidR="00F41FE0" w:rsidRDefault="00F41FE0">
            <w:pPr>
              <w:pStyle w:val="ConsPlusNonformat"/>
              <w:jc w:val="both"/>
            </w:pPr>
            <w:r>
              <w:rPr>
                <w:sz w:val="16"/>
              </w:rPr>
              <w:t xml:space="preserve">   15   </w:t>
            </w:r>
          </w:p>
        </w:tc>
        <w:tc>
          <w:tcPr>
            <w:tcW w:w="1248" w:type="dxa"/>
            <w:tcBorders>
              <w:top w:val="nil"/>
            </w:tcBorders>
          </w:tcPr>
          <w:p w:rsidR="00F41FE0" w:rsidRDefault="00F41FE0">
            <w:pPr>
              <w:pStyle w:val="ConsPlusNonformat"/>
              <w:jc w:val="both"/>
            </w:pPr>
            <w:r>
              <w:rPr>
                <w:sz w:val="16"/>
              </w:rPr>
              <w:t xml:space="preserve">    16     </w:t>
            </w:r>
          </w:p>
        </w:tc>
        <w:tc>
          <w:tcPr>
            <w:tcW w:w="768" w:type="dxa"/>
            <w:tcBorders>
              <w:top w:val="nil"/>
            </w:tcBorders>
          </w:tcPr>
          <w:p w:rsidR="00F41FE0" w:rsidRDefault="00F41FE0">
            <w:pPr>
              <w:pStyle w:val="ConsPlusNonformat"/>
              <w:jc w:val="both"/>
            </w:pPr>
            <w:r>
              <w:rPr>
                <w:sz w:val="16"/>
              </w:rPr>
              <w:t xml:space="preserve">  17  </w:t>
            </w:r>
          </w:p>
        </w:tc>
        <w:tc>
          <w:tcPr>
            <w:tcW w:w="768" w:type="dxa"/>
            <w:tcBorders>
              <w:top w:val="nil"/>
            </w:tcBorders>
          </w:tcPr>
          <w:p w:rsidR="00F41FE0" w:rsidRDefault="00F41FE0">
            <w:pPr>
              <w:pStyle w:val="ConsPlusNonformat"/>
              <w:jc w:val="both"/>
            </w:pPr>
            <w:r>
              <w:rPr>
                <w:sz w:val="16"/>
              </w:rPr>
              <w:t xml:space="preserve">  18  </w:t>
            </w:r>
          </w:p>
        </w:tc>
        <w:tc>
          <w:tcPr>
            <w:tcW w:w="1152" w:type="dxa"/>
            <w:tcBorders>
              <w:top w:val="nil"/>
            </w:tcBorders>
          </w:tcPr>
          <w:p w:rsidR="00F41FE0" w:rsidRDefault="00F41FE0">
            <w:pPr>
              <w:pStyle w:val="ConsPlusNonformat"/>
              <w:jc w:val="both"/>
            </w:pPr>
            <w:r>
              <w:rPr>
                <w:sz w:val="16"/>
              </w:rPr>
              <w:t xml:space="preserve">    19    </w:t>
            </w:r>
          </w:p>
        </w:tc>
        <w:tc>
          <w:tcPr>
            <w:tcW w:w="864" w:type="dxa"/>
            <w:tcBorders>
              <w:top w:val="nil"/>
            </w:tcBorders>
          </w:tcPr>
          <w:p w:rsidR="00F41FE0" w:rsidRDefault="00F41FE0">
            <w:pPr>
              <w:pStyle w:val="ConsPlusNonformat"/>
              <w:jc w:val="both"/>
            </w:pPr>
            <w:r>
              <w:rPr>
                <w:sz w:val="16"/>
              </w:rPr>
              <w:t xml:space="preserve">  20   </w:t>
            </w:r>
          </w:p>
        </w:tc>
      </w:tr>
      <w:tr w:rsidR="00F41FE0">
        <w:trPr>
          <w:trHeight w:val="189"/>
        </w:trPr>
        <w:tc>
          <w:tcPr>
            <w:tcW w:w="2304" w:type="dxa"/>
            <w:tcBorders>
              <w:top w:val="nil"/>
            </w:tcBorders>
          </w:tcPr>
          <w:p w:rsidR="00F41FE0" w:rsidRDefault="00F41FE0">
            <w:pPr>
              <w:pStyle w:val="ConsPlusNonformat"/>
              <w:jc w:val="both"/>
            </w:pPr>
          </w:p>
        </w:tc>
        <w:tc>
          <w:tcPr>
            <w:tcW w:w="1824" w:type="dxa"/>
            <w:tcBorders>
              <w:top w:val="nil"/>
            </w:tcBorders>
          </w:tcPr>
          <w:p w:rsidR="00F41FE0" w:rsidRDefault="00F41FE0">
            <w:pPr>
              <w:pStyle w:val="ConsPlusNonformat"/>
              <w:jc w:val="both"/>
            </w:pPr>
          </w:p>
        </w:tc>
        <w:tc>
          <w:tcPr>
            <w:tcW w:w="1728" w:type="dxa"/>
            <w:tcBorders>
              <w:top w:val="nil"/>
            </w:tcBorders>
          </w:tcPr>
          <w:p w:rsidR="00F41FE0" w:rsidRDefault="00F41FE0">
            <w:pPr>
              <w:pStyle w:val="ConsPlusNonformat"/>
              <w:jc w:val="both"/>
            </w:pPr>
          </w:p>
        </w:tc>
        <w:tc>
          <w:tcPr>
            <w:tcW w:w="768" w:type="dxa"/>
            <w:tcBorders>
              <w:top w:val="nil"/>
            </w:tcBorders>
          </w:tcPr>
          <w:p w:rsidR="00F41FE0" w:rsidRDefault="00F41FE0">
            <w:pPr>
              <w:pStyle w:val="ConsPlusNonformat"/>
              <w:jc w:val="both"/>
            </w:pPr>
          </w:p>
        </w:tc>
        <w:tc>
          <w:tcPr>
            <w:tcW w:w="960" w:type="dxa"/>
            <w:tcBorders>
              <w:top w:val="nil"/>
            </w:tcBorders>
          </w:tcPr>
          <w:p w:rsidR="00F41FE0" w:rsidRDefault="00F41FE0">
            <w:pPr>
              <w:pStyle w:val="ConsPlusNonformat"/>
              <w:jc w:val="both"/>
            </w:pPr>
          </w:p>
        </w:tc>
        <w:tc>
          <w:tcPr>
            <w:tcW w:w="1248" w:type="dxa"/>
            <w:tcBorders>
              <w:top w:val="nil"/>
            </w:tcBorders>
          </w:tcPr>
          <w:p w:rsidR="00F41FE0" w:rsidRDefault="00F41FE0">
            <w:pPr>
              <w:pStyle w:val="ConsPlusNonformat"/>
              <w:jc w:val="both"/>
            </w:pPr>
          </w:p>
        </w:tc>
        <w:tc>
          <w:tcPr>
            <w:tcW w:w="768" w:type="dxa"/>
            <w:tcBorders>
              <w:top w:val="nil"/>
            </w:tcBorders>
          </w:tcPr>
          <w:p w:rsidR="00F41FE0" w:rsidRDefault="00F41FE0">
            <w:pPr>
              <w:pStyle w:val="ConsPlusNonformat"/>
              <w:jc w:val="both"/>
            </w:pPr>
          </w:p>
        </w:tc>
        <w:tc>
          <w:tcPr>
            <w:tcW w:w="768" w:type="dxa"/>
            <w:tcBorders>
              <w:top w:val="nil"/>
            </w:tcBorders>
          </w:tcPr>
          <w:p w:rsidR="00F41FE0" w:rsidRDefault="00F41FE0">
            <w:pPr>
              <w:pStyle w:val="ConsPlusNonformat"/>
              <w:jc w:val="both"/>
            </w:pPr>
          </w:p>
        </w:tc>
        <w:tc>
          <w:tcPr>
            <w:tcW w:w="1152" w:type="dxa"/>
            <w:tcBorders>
              <w:top w:val="nil"/>
            </w:tcBorders>
          </w:tcPr>
          <w:p w:rsidR="00F41FE0" w:rsidRDefault="00F41FE0">
            <w:pPr>
              <w:pStyle w:val="ConsPlusNonformat"/>
              <w:jc w:val="both"/>
            </w:pPr>
          </w:p>
        </w:tc>
        <w:tc>
          <w:tcPr>
            <w:tcW w:w="864" w:type="dxa"/>
            <w:tcBorders>
              <w:top w:val="nil"/>
            </w:tcBorders>
          </w:tcPr>
          <w:p w:rsidR="00F41FE0" w:rsidRDefault="00F41FE0">
            <w:pPr>
              <w:pStyle w:val="ConsPlusNonformat"/>
              <w:jc w:val="both"/>
            </w:pPr>
          </w:p>
        </w:tc>
      </w:tr>
    </w:tbl>
    <w:p w:rsidR="00F41FE0" w:rsidRDefault="00F41FE0">
      <w:pPr>
        <w:pStyle w:val="ConsPlusNormal"/>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1632"/>
        <w:gridCol w:w="960"/>
        <w:gridCol w:w="960"/>
        <w:gridCol w:w="864"/>
        <w:gridCol w:w="1056"/>
        <w:gridCol w:w="768"/>
        <w:gridCol w:w="1152"/>
        <w:gridCol w:w="672"/>
        <w:gridCol w:w="576"/>
        <w:gridCol w:w="960"/>
        <w:gridCol w:w="864"/>
        <w:gridCol w:w="768"/>
        <w:gridCol w:w="768"/>
        <w:gridCol w:w="768"/>
        <w:gridCol w:w="1056"/>
      </w:tblGrid>
      <w:tr w:rsidR="00F41FE0">
        <w:trPr>
          <w:trHeight w:val="189"/>
        </w:trPr>
        <w:tc>
          <w:tcPr>
            <w:tcW w:w="1632" w:type="dxa"/>
            <w:vMerge w:val="restart"/>
          </w:tcPr>
          <w:p w:rsidR="00F41FE0" w:rsidRDefault="00F41FE0">
            <w:pPr>
              <w:pStyle w:val="ConsPlusNonformat"/>
              <w:jc w:val="both"/>
            </w:pPr>
            <w:r>
              <w:rPr>
                <w:sz w:val="16"/>
              </w:rPr>
              <w:t xml:space="preserve">    Периоды    </w:t>
            </w:r>
          </w:p>
          <w:p w:rsidR="00F41FE0" w:rsidRDefault="00F41FE0">
            <w:pPr>
              <w:pStyle w:val="ConsPlusNonformat"/>
              <w:jc w:val="both"/>
            </w:pPr>
            <w:r>
              <w:rPr>
                <w:sz w:val="16"/>
              </w:rPr>
              <w:t xml:space="preserve">  проведения   </w:t>
            </w:r>
          </w:p>
          <w:p w:rsidR="00F41FE0" w:rsidRDefault="00F41FE0">
            <w:pPr>
              <w:pStyle w:val="ConsPlusNonformat"/>
              <w:jc w:val="both"/>
            </w:pPr>
            <w:r>
              <w:rPr>
                <w:sz w:val="16"/>
              </w:rPr>
              <w:t xml:space="preserve">    оплаты     </w:t>
            </w:r>
          </w:p>
          <w:p w:rsidR="00F41FE0" w:rsidRDefault="00F41FE0">
            <w:pPr>
              <w:pStyle w:val="ConsPlusNonformat"/>
              <w:jc w:val="both"/>
            </w:pPr>
            <w:r>
              <w:rPr>
                <w:sz w:val="16"/>
              </w:rPr>
              <w:t xml:space="preserve">  требований   </w:t>
            </w:r>
          </w:p>
          <w:p w:rsidR="00F41FE0" w:rsidRDefault="00F41FE0">
            <w:pPr>
              <w:pStyle w:val="ConsPlusNonformat"/>
              <w:jc w:val="both"/>
            </w:pPr>
            <w:r>
              <w:rPr>
                <w:sz w:val="16"/>
              </w:rPr>
              <w:t>исполнительного</w:t>
            </w:r>
          </w:p>
          <w:p w:rsidR="00F41FE0" w:rsidRDefault="00F41FE0">
            <w:pPr>
              <w:pStyle w:val="ConsPlusNonformat"/>
              <w:jc w:val="both"/>
            </w:pPr>
            <w:r>
              <w:rPr>
                <w:sz w:val="16"/>
              </w:rPr>
              <w:t xml:space="preserve">   документа   </w:t>
            </w:r>
          </w:p>
          <w:p w:rsidR="00F41FE0" w:rsidRDefault="00F41FE0">
            <w:pPr>
              <w:pStyle w:val="ConsPlusNonformat"/>
              <w:jc w:val="both"/>
            </w:pPr>
            <w:proofErr w:type="gramStart"/>
            <w:r>
              <w:rPr>
                <w:sz w:val="16"/>
              </w:rPr>
              <w:t>(месяц, квартал</w:t>
            </w:r>
            <w:proofErr w:type="gramEnd"/>
          </w:p>
          <w:p w:rsidR="00F41FE0" w:rsidRDefault="00F41FE0">
            <w:pPr>
              <w:pStyle w:val="ConsPlusNonformat"/>
              <w:jc w:val="both"/>
            </w:pPr>
            <w:r>
              <w:rPr>
                <w:sz w:val="16"/>
              </w:rPr>
              <w:t xml:space="preserve">    и т.д.)    </w:t>
            </w:r>
          </w:p>
        </w:tc>
        <w:tc>
          <w:tcPr>
            <w:tcW w:w="1920" w:type="dxa"/>
            <w:gridSpan w:val="2"/>
            <w:vMerge w:val="restart"/>
          </w:tcPr>
          <w:p w:rsidR="00F41FE0" w:rsidRDefault="00F41FE0">
            <w:pPr>
              <w:pStyle w:val="ConsPlusNonformat"/>
              <w:jc w:val="both"/>
            </w:pPr>
            <w:r>
              <w:rPr>
                <w:sz w:val="16"/>
              </w:rPr>
              <w:t xml:space="preserve">  Уведомление о  </w:t>
            </w:r>
          </w:p>
          <w:p w:rsidR="00F41FE0" w:rsidRDefault="00F41FE0">
            <w:pPr>
              <w:pStyle w:val="ConsPlusNonformat"/>
              <w:jc w:val="both"/>
            </w:pPr>
            <w:r>
              <w:rPr>
                <w:sz w:val="16"/>
              </w:rPr>
              <w:t xml:space="preserve">    </w:t>
            </w:r>
            <w:proofErr w:type="gramStart"/>
            <w:r>
              <w:rPr>
                <w:sz w:val="16"/>
              </w:rPr>
              <w:t>поручении</w:t>
            </w:r>
            <w:proofErr w:type="gramEnd"/>
            <w:r>
              <w:rPr>
                <w:sz w:val="16"/>
              </w:rPr>
              <w:t xml:space="preserve">    </w:t>
            </w:r>
          </w:p>
          <w:p w:rsidR="00F41FE0" w:rsidRDefault="00F41FE0">
            <w:pPr>
              <w:pStyle w:val="ConsPlusNonformat"/>
              <w:jc w:val="both"/>
            </w:pPr>
            <w:r>
              <w:rPr>
                <w:sz w:val="16"/>
              </w:rPr>
              <w:t xml:space="preserve">   исполнения    </w:t>
            </w:r>
          </w:p>
          <w:p w:rsidR="00F41FE0" w:rsidRDefault="00F41FE0">
            <w:pPr>
              <w:pStyle w:val="ConsPlusNonformat"/>
              <w:jc w:val="both"/>
            </w:pPr>
            <w:r>
              <w:rPr>
                <w:sz w:val="16"/>
              </w:rPr>
              <w:t xml:space="preserve"> исполнительного </w:t>
            </w:r>
          </w:p>
          <w:p w:rsidR="00F41FE0" w:rsidRDefault="00F41FE0">
            <w:pPr>
              <w:pStyle w:val="ConsPlusNonformat"/>
              <w:jc w:val="both"/>
            </w:pPr>
            <w:r>
              <w:rPr>
                <w:sz w:val="16"/>
              </w:rPr>
              <w:t xml:space="preserve">  документа по   </w:t>
            </w:r>
          </w:p>
          <w:p w:rsidR="00F41FE0" w:rsidRDefault="00F41FE0">
            <w:pPr>
              <w:pStyle w:val="ConsPlusNonformat"/>
              <w:jc w:val="both"/>
            </w:pPr>
            <w:r>
              <w:rPr>
                <w:sz w:val="16"/>
              </w:rPr>
              <w:t xml:space="preserve">  периодическим  </w:t>
            </w:r>
          </w:p>
          <w:p w:rsidR="00F41FE0" w:rsidRDefault="00F41FE0">
            <w:pPr>
              <w:pStyle w:val="ConsPlusNonformat"/>
              <w:jc w:val="both"/>
            </w:pPr>
            <w:r>
              <w:rPr>
                <w:sz w:val="16"/>
              </w:rPr>
              <w:t xml:space="preserve">    выплатам     </w:t>
            </w:r>
          </w:p>
          <w:p w:rsidR="00F41FE0" w:rsidRDefault="00F41FE0">
            <w:pPr>
              <w:pStyle w:val="ConsPlusNonformat"/>
              <w:jc w:val="both"/>
            </w:pPr>
            <w:r>
              <w:rPr>
                <w:sz w:val="16"/>
              </w:rPr>
              <w:t>подведомственному</w:t>
            </w:r>
          </w:p>
          <w:p w:rsidR="00F41FE0" w:rsidRDefault="00F41FE0">
            <w:pPr>
              <w:pStyle w:val="ConsPlusNonformat"/>
              <w:jc w:val="both"/>
            </w:pPr>
            <w:r>
              <w:rPr>
                <w:sz w:val="16"/>
              </w:rPr>
              <w:t xml:space="preserve">   учреждению    </w:t>
            </w:r>
          </w:p>
        </w:tc>
        <w:tc>
          <w:tcPr>
            <w:tcW w:w="1920" w:type="dxa"/>
            <w:gridSpan w:val="2"/>
            <w:vMerge w:val="restart"/>
          </w:tcPr>
          <w:p w:rsidR="00F41FE0" w:rsidRDefault="00F41FE0">
            <w:pPr>
              <w:pStyle w:val="ConsPlusNonformat"/>
              <w:jc w:val="both"/>
            </w:pPr>
            <w:r>
              <w:rPr>
                <w:sz w:val="16"/>
              </w:rPr>
              <w:t xml:space="preserve">     Письмо,     </w:t>
            </w:r>
          </w:p>
          <w:p w:rsidR="00F41FE0" w:rsidRDefault="00F41FE0">
            <w:pPr>
              <w:pStyle w:val="ConsPlusNonformat"/>
              <w:jc w:val="both"/>
            </w:pPr>
            <w:r>
              <w:rPr>
                <w:sz w:val="16"/>
              </w:rPr>
              <w:t xml:space="preserve"> направленное в  </w:t>
            </w:r>
          </w:p>
          <w:p w:rsidR="00F41FE0" w:rsidRDefault="00F41FE0">
            <w:pPr>
              <w:pStyle w:val="ConsPlusNonformat"/>
              <w:jc w:val="both"/>
            </w:pPr>
            <w:r>
              <w:rPr>
                <w:sz w:val="16"/>
              </w:rPr>
              <w:t xml:space="preserve">      орган      </w:t>
            </w:r>
          </w:p>
          <w:p w:rsidR="00F41FE0" w:rsidRDefault="00F41FE0">
            <w:pPr>
              <w:pStyle w:val="ConsPlusNonformat"/>
              <w:jc w:val="both"/>
            </w:pPr>
            <w:r>
              <w:rPr>
                <w:sz w:val="16"/>
              </w:rPr>
              <w:t xml:space="preserve">  Федерального   </w:t>
            </w:r>
          </w:p>
          <w:p w:rsidR="00F41FE0" w:rsidRDefault="00F41FE0">
            <w:pPr>
              <w:pStyle w:val="ConsPlusNonformat"/>
              <w:jc w:val="both"/>
            </w:pPr>
            <w:r>
              <w:rPr>
                <w:sz w:val="16"/>
              </w:rPr>
              <w:t xml:space="preserve"> казначейства, </w:t>
            </w:r>
            <w:proofErr w:type="gramStart"/>
            <w:r>
              <w:rPr>
                <w:sz w:val="16"/>
              </w:rPr>
              <w:t>в</w:t>
            </w:r>
            <w:proofErr w:type="gramEnd"/>
            <w:r>
              <w:rPr>
                <w:sz w:val="16"/>
              </w:rPr>
              <w:t xml:space="preserve"> </w:t>
            </w:r>
          </w:p>
          <w:p w:rsidR="00F41FE0" w:rsidRDefault="00F41FE0">
            <w:pPr>
              <w:pStyle w:val="ConsPlusNonformat"/>
              <w:jc w:val="both"/>
            </w:pPr>
            <w:r>
              <w:rPr>
                <w:sz w:val="16"/>
              </w:rPr>
              <w:t xml:space="preserve"> котором открыт  </w:t>
            </w:r>
          </w:p>
          <w:p w:rsidR="00F41FE0" w:rsidRDefault="00F41FE0">
            <w:pPr>
              <w:pStyle w:val="ConsPlusNonformat"/>
              <w:jc w:val="both"/>
            </w:pPr>
            <w:r>
              <w:rPr>
                <w:sz w:val="16"/>
              </w:rPr>
              <w:t xml:space="preserve">  лицевой счет   </w:t>
            </w:r>
          </w:p>
          <w:p w:rsidR="00F41FE0" w:rsidRDefault="00F41FE0">
            <w:pPr>
              <w:pStyle w:val="ConsPlusNonformat"/>
              <w:jc w:val="both"/>
            </w:pPr>
            <w:r>
              <w:rPr>
                <w:sz w:val="16"/>
              </w:rPr>
              <w:t>подведомственному</w:t>
            </w:r>
          </w:p>
          <w:p w:rsidR="00F41FE0" w:rsidRDefault="00F41FE0">
            <w:pPr>
              <w:pStyle w:val="ConsPlusNonformat"/>
              <w:jc w:val="both"/>
            </w:pPr>
            <w:r>
              <w:rPr>
                <w:sz w:val="16"/>
              </w:rPr>
              <w:t xml:space="preserve">    учреждению   </w:t>
            </w:r>
          </w:p>
        </w:tc>
        <w:tc>
          <w:tcPr>
            <w:tcW w:w="1920" w:type="dxa"/>
            <w:gridSpan w:val="2"/>
            <w:vMerge w:val="restart"/>
          </w:tcPr>
          <w:p w:rsidR="00F41FE0" w:rsidRDefault="00F41FE0">
            <w:pPr>
              <w:pStyle w:val="ConsPlusNonformat"/>
              <w:jc w:val="both"/>
            </w:pPr>
            <w:r>
              <w:rPr>
                <w:sz w:val="16"/>
              </w:rPr>
              <w:t>Информация органа</w:t>
            </w:r>
          </w:p>
          <w:p w:rsidR="00F41FE0" w:rsidRDefault="00F41FE0">
            <w:pPr>
              <w:pStyle w:val="ConsPlusNonformat"/>
              <w:jc w:val="both"/>
            </w:pPr>
            <w:r>
              <w:rPr>
                <w:sz w:val="16"/>
              </w:rPr>
              <w:t xml:space="preserve">  Федерального   </w:t>
            </w:r>
          </w:p>
          <w:p w:rsidR="00F41FE0" w:rsidRDefault="00F41FE0">
            <w:pPr>
              <w:pStyle w:val="ConsPlusNonformat"/>
              <w:jc w:val="both"/>
            </w:pPr>
            <w:r>
              <w:rPr>
                <w:sz w:val="16"/>
              </w:rPr>
              <w:t xml:space="preserve"> казначейства, </w:t>
            </w:r>
            <w:proofErr w:type="gramStart"/>
            <w:r>
              <w:rPr>
                <w:sz w:val="16"/>
              </w:rPr>
              <w:t>в</w:t>
            </w:r>
            <w:proofErr w:type="gramEnd"/>
            <w:r>
              <w:rPr>
                <w:sz w:val="16"/>
              </w:rPr>
              <w:t xml:space="preserve"> </w:t>
            </w:r>
          </w:p>
          <w:p w:rsidR="00F41FE0" w:rsidRDefault="00F41FE0">
            <w:pPr>
              <w:pStyle w:val="ConsPlusNonformat"/>
              <w:jc w:val="both"/>
            </w:pPr>
            <w:r>
              <w:rPr>
                <w:sz w:val="16"/>
              </w:rPr>
              <w:t xml:space="preserve"> котором открыт  </w:t>
            </w:r>
          </w:p>
          <w:p w:rsidR="00F41FE0" w:rsidRDefault="00F41FE0">
            <w:pPr>
              <w:pStyle w:val="ConsPlusNonformat"/>
              <w:jc w:val="both"/>
            </w:pPr>
            <w:r>
              <w:rPr>
                <w:sz w:val="16"/>
              </w:rPr>
              <w:t xml:space="preserve">  лицевой счет   </w:t>
            </w:r>
          </w:p>
          <w:p w:rsidR="00F41FE0" w:rsidRDefault="00F41FE0">
            <w:pPr>
              <w:pStyle w:val="ConsPlusNonformat"/>
              <w:jc w:val="both"/>
            </w:pPr>
            <w:r>
              <w:rPr>
                <w:sz w:val="16"/>
              </w:rPr>
              <w:t>подведомственному</w:t>
            </w:r>
          </w:p>
          <w:p w:rsidR="00F41FE0" w:rsidRDefault="00F41FE0">
            <w:pPr>
              <w:pStyle w:val="ConsPlusNonformat"/>
              <w:jc w:val="both"/>
            </w:pPr>
            <w:r>
              <w:rPr>
                <w:sz w:val="16"/>
              </w:rPr>
              <w:t xml:space="preserve">   учреждению    </w:t>
            </w:r>
          </w:p>
        </w:tc>
        <w:tc>
          <w:tcPr>
            <w:tcW w:w="1248" w:type="dxa"/>
            <w:gridSpan w:val="2"/>
            <w:vMerge w:val="restart"/>
          </w:tcPr>
          <w:p w:rsidR="00F41FE0" w:rsidRDefault="00F41FE0">
            <w:pPr>
              <w:pStyle w:val="ConsPlusNonformat"/>
              <w:jc w:val="both"/>
            </w:pPr>
            <w:r>
              <w:rPr>
                <w:sz w:val="16"/>
              </w:rPr>
              <w:t xml:space="preserve"> Запрос-  </w:t>
            </w:r>
          </w:p>
          <w:p w:rsidR="00F41FE0" w:rsidRDefault="00F41FE0">
            <w:pPr>
              <w:pStyle w:val="ConsPlusNonformat"/>
              <w:jc w:val="both"/>
            </w:pPr>
            <w:r>
              <w:rPr>
                <w:sz w:val="16"/>
              </w:rPr>
              <w:t>требование</w:t>
            </w:r>
          </w:p>
        </w:tc>
        <w:tc>
          <w:tcPr>
            <w:tcW w:w="3360" w:type="dxa"/>
            <w:gridSpan w:val="4"/>
          </w:tcPr>
          <w:p w:rsidR="00F41FE0" w:rsidRDefault="00F41FE0">
            <w:pPr>
              <w:pStyle w:val="ConsPlusNonformat"/>
              <w:jc w:val="both"/>
            </w:pPr>
            <w:r>
              <w:rPr>
                <w:sz w:val="16"/>
              </w:rPr>
              <w:t xml:space="preserve"> Приостановление операций </w:t>
            </w:r>
            <w:proofErr w:type="gramStart"/>
            <w:r>
              <w:rPr>
                <w:sz w:val="16"/>
              </w:rPr>
              <w:t>на</w:t>
            </w:r>
            <w:proofErr w:type="gramEnd"/>
            <w:r>
              <w:rPr>
                <w:sz w:val="16"/>
              </w:rPr>
              <w:t xml:space="preserve">  </w:t>
            </w:r>
          </w:p>
          <w:p w:rsidR="00F41FE0" w:rsidRDefault="00F41FE0">
            <w:pPr>
              <w:pStyle w:val="ConsPlusNonformat"/>
              <w:jc w:val="both"/>
            </w:pPr>
            <w:r>
              <w:rPr>
                <w:sz w:val="16"/>
              </w:rPr>
              <w:t xml:space="preserve">        лицевых </w:t>
            </w:r>
            <w:proofErr w:type="gramStart"/>
            <w:r>
              <w:rPr>
                <w:sz w:val="16"/>
              </w:rPr>
              <w:t>счетах</w:t>
            </w:r>
            <w:proofErr w:type="gramEnd"/>
            <w:r>
              <w:rPr>
                <w:sz w:val="16"/>
              </w:rPr>
              <w:t xml:space="preserve">        </w:t>
            </w:r>
          </w:p>
        </w:tc>
        <w:tc>
          <w:tcPr>
            <w:tcW w:w="1824" w:type="dxa"/>
            <w:gridSpan w:val="2"/>
            <w:vMerge w:val="restart"/>
          </w:tcPr>
          <w:p w:rsidR="00F41FE0" w:rsidRDefault="00F41FE0">
            <w:pPr>
              <w:pStyle w:val="ConsPlusNonformat"/>
              <w:jc w:val="both"/>
            </w:pPr>
            <w:r>
              <w:rPr>
                <w:sz w:val="16"/>
              </w:rPr>
              <w:t xml:space="preserve"> Уведомление о  </w:t>
            </w:r>
          </w:p>
          <w:p w:rsidR="00F41FE0" w:rsidRDefault="00F41FE0">
            <w:pPr>
              <w:pStyle w:val="ConsPlusNonformat"/>
              <w:jc w:val="both"/>
            </w:pPr>
            <w:r>
              <w:rPr>
                <w:sz w:val="16"/>
              </w:rPr>
              <w:t xml:space="preserve">  </w:t>
            </w:r>
            <w:proofErr w:type="gramStart"/>
            <w:r>
              <w:rPr>
                <w:sz w:val="16"/>
              </w:rPr>
              <w:t>неисполнении</w:t>
            </w:r>
            <w:proofErr w:type="gramEnd"/>
            <w:r>
              <w:rPr>
                <w:sz w:val="16"/>
              </w:rPr>
              <w:t xml:space="preserve">  </w:t>
            </w:r>
          </w:p>
          <w:p w:rsidR="00F41FE0" w:rsidRDefault="00F41FE0">
            <w:pPr>
              <w:pStyle w:val="ConsPlusNonformat"/>
              <w:jc w:val="both"/>
            </w:pPr>
            <w:r>
              <w:rPr>
                <w:sz w:val="16"/>
              </w:rPr>
              <w:t xml:space="preserve">   должником    </w:t>
            </w:r>
          </w:p>
          <w:p w:rsidR="00F41FE0" w:rsidRDefault="00F41FE0">
            <w:pPr>
              <w:pStyle w:val="ConsPlusNonformat"/>
              <w:jc w:val="both"/>
            </w:pPr>
            <w:r>
              <w:rPr>
                <w:sz w:val="16"/>
              </w:rPr>
              <w:t xml:space="preserve">   требований   </w:t>
            </w:r>
          </w:p>
          <w:p w:rsidR="00F41FE0" w:rsidRDefault="00F41FE0">
            <w:pPr>
              <w:pStyle w:val="ConsPlusNonformat"/>
              <w:jc w:val="both"/>
            </w:pPr>
            <w:r>
              <w:rPr>
                <w:sz w:val="16"/>
              </w:rPr>
              <w:t xml:space="preserve">исполнительного </w:t>
            </w:r>
          </w:p>
          <w:p w:rsidR="00F41FE0" w:rsidRDefault="00F41FE0">
            <w:pPr>
              <w:pStyle w:val="ConsPlusNonformat"/>
              <w:jc w:val="both"/>
            </w:pPr>
            <w:r>
              <w:rPr>
                <w:sz w:val="16"/>
              </w:rPr>
              <w:t xml:space="preserve">   документа    </w:t>
            </w:r>
          </w:p>
        </w:tc>
      </w:tr>
      <w:tr w:rsidR="00F41FE0">
        <w:tc>
          <w:tcPr>
            <w:tcW w:w="1536" w:type="dxa"/>
            <w:vMerge/>
            <w:tcBorders>
              <w:top w:val="nil"/>
            </w:tcBorders>
          </w:tcPr>
          <w:p w:rsidR="00F41FE0" w:rsidRDefault="00F41FE0"/>
        </w:tc>
        <w:tc>
          <w:tcPr>
            <w:tcW w:w="1728" w:type="dxa"/>
            <w:gridSpan w:val="2"/>
            <w:vMerge/>
            <w:tcBorders>
              <w:top w:val="nil"/>
            </w:tcBorders>
          </w:tcPr>
          <w:p w:rsidR="00F41FE0" w:rsidRDefault="00F41FE0"/>
        </w:tc>
        <w:tc>
          <w:tcPr>
            <w:tcW w:w="1728" w:type="dxa"/>
            <w:gridSpan w:val="2"/>
            <w:vMerge/>
            <w:tcBorders>
              <w:top w:val="nil"/>
            </w:tcBorders>
          </w:tcPr>
          <w:p w:rsidR="00F41FE0" w:rsidRDefault="00F41FE0"/>
        </w:tc>
        <w:tc>
          <w:tcPr>
            <w:tcW w:w="1728" w:type="dxa"/>
            <w:gridSpan w:val="2"/>
            <w:vMerge/>
            <w:tcBorders>
              <w:top w:val="nil"/>
            </w:tcBorders>
          </w:tcPr>
          <w:p w:rsidR="00F41FE0" w:rsidRDefault="00F41FE0"/>
        </w:tc>
        <w:tc>
          <w:tcPr>
            <w:tcW w:w="1056" w:type="dxa"/>
            <w:gridSpan w:val="2"/>
            <w:vMerge/>
            <w:tcBorders>
              <w:top w:val="nil"/>
            </w:tcBorders>
          </w:tcPr>
          <w:p w:rsidR="00F41FE0" w:rsidRDefault="00F41FE0"/>
        </w:tc>
        <w:tc>
          <w:tcPr>
            <w:tcW w:w="1824" w:type="dxa"/>
            <w:gridSpan w:val="2"/>
            <w:tcBorders>
              <w:top w:val="nil"/>
            </w:tcBorders>
          </w:tcPr>
          <w:p w:rsidR="00F41FE0" w:rsidRDefault="00F41FE0">
            <w:pPr>
              <w:pStyle w:val="ConsPlusNonformat"/>
              <w:jc w:val="both"/>
            </w:pPr>
            <w:r>
              <w:rPr>
                <w:sz w:val="16"/>
              </w:rPr>
              <w:t xml:space="preserve"> уведомление о  </w:t>
            </w:r>
          </w:p>
          <w:p w:rsidR="00F41FE0" w:rsidRDefault="00F41FE0">
            <w:pPr>
              <w:pStyle w:val="ConsPlusNonformat"/>
              <w:jc w:val="both"/>
            </w:pPr>
            <w:proofErr w:type="gramStart"/>
            <w:r>
              <w:rPr>
                <w:sz w:val="16"/>
              </w:rPr>
              <w:t>приостановлении</w:t>
            </w:r>
            <w:proofErr w:type="gramEnd"/>
            <w:r>
              <w:rPr>
                <w:sz w:val="16"/>
              </w:rPr>
              <w:t xml:space="preserve"> </w:t>
            </w:r>
          </w:p>
          <w:p w:rsidR="00F41FE0" w:rsidRDefault="00F41FE0">
            <w:pPr>
              <w:pStyle w:val="ConsPlusNonformat"/>
              <w:jc w:val="both"/>
            </w:pPr>
            <w:r>
              <w:rPr>
                <w:sz w:val="16"/>
              </w:rPr>
              <w:t xml:space="preserve">  операций по   </w:t>
            </w:r>
          </w:p>
          <w:p w:rsidR="00F41FE0" w:rsidRDefault="00F41FE0">
            <w:pPr>
              <w:pStyle w:val="ConsPlusNonformat"/>
              <w:jc w:val="both"/>
            </w:pPr>
            <w:r>
              <w:rPr>
                <w:sz w:val="16"/>
              </w:rPr>
              <w:t xml:space="preserve">  расходованию  </w:t>
            </w:r>
          </w:p>
          <w:p w:rsidR="00F41FE0" w:rsidRDefault="00F41FE0">
            <w:pPr>
              <w:pStyle w:val="ConsPlusNonformat"/>
              <w:jc w:val="both"/>
            </w:pPr>
            <w:r>
              <w:rPr>
                <w:sz w:val="16"/>
              </w:rPr>
              <w:t xml:space="preserve">    средств     </w:t>
            </w:r>
          </w:p>
        </w:tc>
        <w:tc>
          <w:tcPr>
            <w:tcW w:w="1536" w:type="dxa"/>
            <w:gridSpan w:val="2"/>
            <w:tcBorders>
              <w:top w:val="nil"/>
            </w:tcBorders>
          </w:tcPr>
          <w:p w:rsidR="00F41FE0" w:rsidRDefault="00F41FE0">
            <w:pPr>
              <w:pStyle w:val="ConsPlusNonformat"/>
              <w:jc w:val="both"/>
            </w:pPr>
            <w:r>
              <w:rPr>
                <w:sz w:val="16"/>
              </w:rPr>
              <w:t>уведомление о</w:t>
            </w:r>
          </w:p>
          <w:p w:rsidR="00F41FE0" w:rsidRDefault="00F41FE0">
            <w:pPr>
              <w:pStyle w:val="ConsPlusNonformat"/>
              <w:jc w:val="both"/>
            </w:pPr>
            <w:proofErr w:type="gramStart"/>
            <w:r>
              <w:rPr>
                <w:sz w:val="16"/>
              </w:rPr>
              <w:t>возобновлении</w:t>
            </w:r>
            <w:proofErr w:type="gramEnd"/>
          </w:p>
          <w:p w:rsidR="00F41FE0" w:rsidRDefault="00F41FE0">
            <w:pPr>
              <w:pStyle w:val="ConsPlusNonformat"/>
              <w:jc w:val="both"/>
            </w:pPr>
            <w:r>
              <w:rPr>
                <w:sz w:val="16"/>
              </w:rPr>
              <w:t xml:space="preserve"> операций по </w:t>
            </w:r>
          </w:p>
          <w:p w:rsidR="00F41FE0" w:rsidRDefault="00F41FE0">
            <w:pPr>
              <w:pStyle w:val="ConsPlusNonformat"/>
              <w:jc w:val="both"/>
            </w:pPr>
            <w:r>
              <w:rPr>
                <w:sz w:val="16"/>
              </w:rPr>
              <w:t xml:space="preserve">расходованию </w:t>
            </w:r>
          </w:p>
          <w:p w:rsidR="00F41FE0" w:rsidRDefault="00F41FE0">
            <w:pPr>
              <w:pStyle w:val="ConsPlusNonformat"/>
              <w:jc w:val="both"/>
            </w:pPr>
            <w:r>
              <w:rPr>
                <w:sz w:val="16"/>
              </w:rPr>
              <w:t xml:space="preserve">   средств   </w:t>
            </w:r>
          </w:p>
        </w:tc>
        <w:tc>
          <w:tcPr>
            <w:tcW w:w="1632" w:type="dxa"/>
            <w:gridSpan w:val="2"/>
            <w:vMerge/>
            <w:tcBorders>
              <w:top w:val="nil"/>
            </w:tcBorders>
          </w:tcPr>
          <w:p w:rsidR="00F41FE0" w:rsidRDefault="00F41FE0"/>
        </w:tc>
      </w:tr>
      <w:tr w:rsidR="00F41FE0">
        <w:tc>
          <w:tcPr>
            <w:tcW w:w="1536" w:type="dxa"/>
            <w:vMerge/>
            <w:tcBorders>
              <w:top w:val="nil"/>
            </w:tcBorders>
          </w:tcPr>
          <w:p w:rsidR="00F41FE0" w:rsidRDefault="00F41FE0"/>
        </w:tc>
        <w:tc>
          <w:tcPr>
            <w:tcW w:w="960" w:type="dxa"/>
            <w:tcBorders>
              <w:top w:val="nil"/>
            </w:tcBorders>
          </w:tcPr>
          <w:p w:rsidR="00F41FE0" w:rsidRDefault="00F41FE0">
            <w:pPr>
              <w:pStyle w:val="ConsPlusNonformat"/>
              <w:jc w:val="both"/>
            </w:pPr>
            <w:r>
              <w:rPr>
                <w:sz w:val="16"/>
              </w:rPr>
              <w:t xml:space="preserve">  номер </w:t>
            </w:r>
          </w:p>
        </w:tc>
        <w:tc>
          <w:tcPr>
            <w:tcW w:w="960" w:type="dxa"/>
            <w:tcBorders>
              <w:top w:val="nil"/>
            </w:tcBorders>
          </w:tcPr>
          <w:p w:rsidR="00F41FE0" w:rsidRDefault="00F41FE0">
            <w:pPr>
              <w:pStyle w:val="ConsPlusNonformat"/>
              <w:jc w:val="both"/>
            </w:pPr>
            <w:r>
              <w:rPr>
                <w:sz w:val="16"/>
              </w:rPr>
              <w:t xml:space="preserve"> дата   </w:t>
            </w:r>
          </w:p>
        </w:tc>
        <w:tc>
          <w:tcPr>
            <w:tcW w:w="864" w:type="dxa"/>
            <w:tcBorders>
              <w:top w:val="nil"/>
            </w:tcBorders>
          </w:tcPr>
          <w:p w:rsidR="00F41FE0" w:rsidRDefault="00F41FE0">
            <w:pPr>
              <w:pStyle w:val="ConsPlusNonformat"/>
              <w:jc w:val="both"/>
            </w:pPr>
            <w:r>
              <w:rPr>
                <w:sz w:val="16"/>
              </w:rPr>
              <w:t xml:space="preserve"> номер </w:t>
            </w:r>
          </w:p>
        </w:tc>
        <w:tc>
          <w:tcPr>
            <w:tcW w:w="1056" w:type="dxa"/>
            <w:tcBorders>
              <w:top w:val="nil"/>
            </w:tcBorders>
          </w:tcPr>
          <w:p w:rsidR="00F41FE0" w:rsidRDefault="00F41FE0">
            <w:pPr>
              <w:pStyle w:val="ConsPlusNonformat"/>
              <w:jc w:val="both"/>
            </w:pPr>
            <w:r>
              <w:rPr>
                <w:sz w:val="16"/>
              </w:rPr>
              <w:t xml:space="preserve">  дата   </w:t>
            </w:r>
          </w:p>
        </w:tc>
        <w:tc>
          <w:tcPr>
            <w:tcW w:w="768" w:type="dxa"/>
            <w:tcBorders>
              <w:top w:val="nil"/>
            </w:tcBorders>
          </w:tcPr>
          <w:p w:rsidR="00F41FE0" w:rsidRDefault="00F41FE0">
            <w:pPr>
              <w:pStyle w:val="ConsPlusNonformat"/>
              <w:jc w:val="both"/>
            </w:pPr>
            <w:r>
              <w:rPr>
                <w:sz w:val="16"/>
              </w:rPr>
              <w:t xml:space="preserve">номер </w:t>
            </w:r>
          </w:p>
        </w:tc>
        <w:tc>
          <w:tcPr>
            <w:tcW w:w="1152" w:type="dxa"/>
            <w:tcBorders>
              <w:top w:val="nil"/>
            </w:tcBorders>
          </w:tcPr>
          <w:p w:rsidR="00F41FE0" w:rsidRDefault="00F41FE0">
            <w:pPr>
              <w:pStyle w:val="ConsPlusNonformat"/>
              <w:jc w:val="both"/>
            </w:pPr>
            <w:r>
              <w:rPr>
                <w:sz w:val="16"/>
              </w:rPr>
              <w:t xml:space="preserve">   дата   </w:t>
            </w:r>
          </w:p>
        </w:tc>
        <w:tc>
          <w:tcPr>
            <w:tcW w:w="672" w:type="dxa"/>
            <w:tcBorders>
              <w:top w:val="nil"/>
            </w:tcBorders>
          </w:tcPr>
          <w:p w:rsidR="00F41FE0" w:rsidRDefault="00F41FE0">
            <w:pPr>
              <w:pStyle w:val="ConsPlusNonformat"/>
              <w:jc w:val="both"/>
            </w:pPr>
            <w:r>
              <w:rPr>
                <w:sz w:val="16"/>
              </w:rPr>
              <w:t>номер</w:t>
            </w:r>
          </w:p>
        </w:tc>
        <w:tc>
          <w:tcPr>
            <w:tcW w:w="576" w:type="dxa"/>
            <w:tcBorders>
              <w:top w:val="nil"/>
            </w:tcBorders>
          </w:tcPr>
          <w:p w:rsidR="00F41FE0" w:rsidRDefault="00F41FE0">
            <w:pPr>
              <w:pStyle w:val="ConsPlusNonformat"/>
              <w:jc w:val="both"/>
            </w:pPr>
            <w:r>
              <w:rPr>
                <w:sz w:val="16"/>
              </w:rPr>
              <w:t>дата</w:t>
            </w:r>
          </w:p>
        </w:tc>
        <w:tc>
          <w:tcPr>
            <w:tcW w:w="960" w:type="dxa"/>
            <w:tcBorders>
              <w:top w:val="nil"/>
            </w:tcBorders>
          </w:tcPr>
          <w:p w:rsidR="00F41FE0" w:rsidRDefault="00F41FE0">
            <w:pPr>
              <w:pStyle w:val="ConsPlusNonformat"/>
              <w:jc w:val="both"/>
            </w:pPr>
            <w:r>
              <w:rPr>
                <w:sz w:val="16"/>
              </w:rPr>
              <w:t xml:space="preserve"> номер  </w:t>
            </w:r>
          </w:p>
        </w:tc>
        <w:tc>
          <w:tcPr>
            <w:tcW w:w="864" w:type="dxa"/>
            <w:tcBorders>
              <w:top w:val="nil"/>
            </w:tcBorders>
          </w:tcPr>
          <w:p w:rsidR="00F41FE0" w:rsidRDefault="00F41FE0">
            <w:pPr>
              <w:pStyle w:val="ConsPlusNonformat"/>
              <w:jc w:val="both"/>
            </w:pPr>
            <w:r>
              <w:rPr>
                <w:sz w:val="16"/>
              </w:rPr>
              <w:t xml:space="preserve"> дата  </w:t>
            </w:r>
          </w:p>
        </w:tc>
        <w:tc>
          <w:tcPr>
            <w:tcW w:w="768" w:type="dxa"/>
            <w:tcBorders>
              <w:top w:val="nil"/>
            </w:tcBorders>
          </w:tcPr>
          <w:p w:rsidR="00F41FE0" w:rsidRDefault="00F41FE0">
            <w:pPr>
              <w:pStyle w:val="ConsPlusNonformat"/>
              <w:jc w:val="both"/>
            </w:pPr>
            <w:r>
              <w:rPr>
                <w:sz w:val="16"/>
              </w:rPr>
              <w:t xml:space="preserve">номер </w:t>
            </w:r>
          </w:p>
        </w:tc>
        <w:tc>
          <w:tcPr>
            <w:tcW w:w="768" w:type="dxa"/>
            <w:tcBorders>
              <w:top w:val="nil"/>
            </w:tcBorders>
          </w:tcPr>
          <w:p w:rsidR="00F41FE0" w:rsidRDefault="00F41FE0">
            <w:pPr>
              <w:pStyle w:val="ConsPlusNonformat"/>
              <w:jc w:val="both"/>
            </w:pPr>
            <w:r>
              <w:rPr>
                <w:sz w:val="16"/>
              </w:rPr>
              <w:t xml:space="preserve"> дата </w:t>
            </w:r>
          </w:p>
        </w:tc>
        <w:tc>
          <w:tcPr>
            <w:tcW w:w="768" w:type="dxa"/>
            <w:tcBorders>
              <w:top w:val="nil"/>
            </w:tcBorders>
          </w:tcPr>
          <w:p w:rsidR="00F41FE0" w:rsidRDefault="00F41FE0">
            <w:pPr>
              <w:pStyle w:val="ConsPlusNonformat"/>
              <w:jc w:val="both"/>
            </w:pPr>
            <w:r>
              <w:rPr>
                <w:sz w:val="16"/>
              </w:rPr>
              <w:t xml:space="preserve">номер </w:t>
            </w:r>
          </w:p>
        </w:tc>
        <w:tc>
          <w:tcPr>
            <w:tcW w:w="1056" w:type="dxa"/>
            <w:tcBorders>
              <w:top w:val="nil"/>
            </w:tcBorders>
          </w:tcPr>
          <w:p w:rsidR="00F41FE0" w:rsidRDefault="00F41FE0">
            <w:pPr>
              <w:pStyle w:val="ConsPlusNonformat"/>
              <w:jc w:val="both"/>
            </w:pPr>
            <w:r>
              <w:rPr>
                <w:sz w:val="16"/>
              </w:rPr>
              <w:t xml:space="preserve">  дата   </w:t>
            </w:r>
          </w:p>
        </w:tc>
      </w:tr>
      <w:tr w:rsidR="00F41FE0">
        <w:trPr>
          <w:trHeight w:val="189"/>
        </w:trPr>
        <w:tc>
          <w:tcPr>
            <w:tcW w:w="1632" w:type="dxa"/>
            <w:tcBorders>
              <w:top w:val="nil"/>
            </w:tcBorders>
          </w:tcPr>
          <w:p w:rsidR="00F41FE0" w:rsidRDefault="00F41FE0">
            <w:pPr>
              <w:pStyle w:val="ConsPlusNonformat"/>
              <w:jc w:val="both"/>
            </w:pPr>
            <w:r>
              <w:rPr>
                <w:sz w:val="16"/>
              </w:rPr>
              <w:t xml:space="preserve">      21       </w:t>
            </w:r>
          </w:p>
        </w:tc>
        <w:tc>
          <w:tcPr>
            <w:tcW w:w="960" w:type="dxa"/>
            <w:tcBorders>
              <w:top w:val="nil"/>
            </w:tcBorders>
          </w:tcPr>
          <w:p w:rsidR="00F41FE0" w:rsidRDefault="00F41FE0">
            <w:pPr>
              <w:pStyle w:val="ConsPlusNonformat"/>
              <w:jc w:val="both"/>
            </w:pPr>
            <w:r>
              <w:rPr>
                <w:sz w:val="16"/>
              </w:rPr>
              <w:t xml:space="preserve">   22   </w:t>
            </w:r>
          </w:p>
        </w:tc>
        <w:tc>
          <w:tcPr>
            <w:tcW w:w="960" w:type="dxa"/>
            <w:tcBorders>
              <w:top w:val="nil"/>
            </w:tcBorders>
          </w:tcPr>
          <w:p w:rsidR="00F41FE0" w:rsidRDefault="00F41FE0">
            <w:pPr>
              <w:pStyle w:val="ConsPlusNonformat"/>
              <w:jc w:val="both"/>
            </w:pPr>
            <w:r>
              <w:rPr>
                <w:sz w:val="16"/>
              </w:rPr>
              <w:t xml:space="preserve">  23    </w:t>
            </w:r>
          </w:p>
        </w:tc>
        <w:tc>
          <w:tcPr>
            <w:tcW w:w="864" w:type="dxa"/>
            <w:tcBorders>
              <w:top w:val="nil"/>
            </w:tcBorders>
          </w:tcPr>
          <w:p w:rsidR="00F41FE0" w:rsidRDefault="00F41FE0">
            <w:pPr>
              <w:pStyle w:val="ConsPlusNonformat"/>
              <w:jc w:val="both"/>
            </w:pPr>
            <w:r>
              <w:rPr>
                <w:sz w:val="16"/>
              </w:rPr>
              <w:t xml:space="preserve">  24   </w:t>
            </w:r>
          </w:p>
        </w:tc>
        <w:tc>
          <w:tcPr>
            <w:tcW w:w="1056" w:type="dxa"/>
            <w:tcBorders>
              <w:top w:val="nil"/>
            </w:tcBorders>
          </w:tcPr>
          <w:p w:rsidR="00F41FE0" w:rsidRDefault="00F41FE0">
            <w:pPr>
              <w:pStyle w:val="ConsPlusNonformat"/>
              <w:jc w:val="both"/>
            </w:pPr>
            <w:r>
              <w:rPr>
                <w:sz w:val="16"/>
              </w:rPr>
              <w:t xml:space="preserve">   25    </w:t>
            </w:r>
          </w:p>
        </w:tc>
        <w:tc>
          <w:tcPr>
            <w:tcW w:w="768" w:type="dxa"/>
            <w:tcBorders>
              <w:top w:val="nil"/>
            </w:tcBorders>
          </w:tcPr>
          <w:p w:rsidR="00F41FE0" w:rsidRDefault="00F41FE0">
            <w:pPr>
              <w:pStyle w:val="ConsPlusNonformat"/>
              <w:jc w:val="both"/>
            </w:pPr>
            <w:r>
              <w:rPr>
                <w:sz w:val="16"/>
              </w:rPr>
              <w:t xml:space="preserve">  26  </w:t>
            </w:r>
          </w:p>
        </w:tc>
        <w:tc>
          <w:tcPr>
            <w:tcW w:w="1152" w:type="dxa"/>
            <w:tcBorders>
              <w:top w:val="nil"/>
            </w:tcBorders>
          </w:tcPr>
          <w:p w:rsidR="00F41FE0" w:rsidRDefault="00F41FE0">
            <w:pPr>
              <w:pStyle w:val="ConsPlusNonformat"/>
              <w:jc w:val="both"/>
            </w:pPr>
            <w:r>
              <w:rPr>
                <w:sz w:val="16"/>
              </w:rPr>
              <w:t xml:space="preserve">    27    </w:t>
            </w:r>
          </w:p>
        </w:tc>
        <w:tc>
          <w:tcPr>
            <w:tcW w:w="672" w:type="dxa"/>
            <w:tcBorders>
              <w:top w:val="nil"/>
            </w:tcBorders>
          </w:tcPr>
          <w:p w:rsidR="00F41FE0" w:rsidRDefault="00F41FE0">
            <w:pPr>
              <w:pStyle w:val="ConsPlusNonformat"/>
              <w:jc w:val="both"/>
            </w:pPr>
            <w:r>
              <w:rPr>
                <w:sz w:val="16"/>
              </w:rPr>
              <w:t xml:space="preserve"> 28  </w:t>
            </w:r>
          </w:p>
        </w:tc>
        <w:tc>
          <w:tcPr>
            <w:tcW w:w="576" w:type="dxa"/>
            <w:tcBorders>
              <w:top w:val="nil"/>
            </w:tcBorders>
          </w:tcPr>
          <w:p w:rsidR="00F41FE0" w:rsidRDefault="00F41FE0">
            <w:pPr>
              <w:pStyle w:val="ConsPlusNonformat"/>
              <w:jc w:val="both"/>
            </w:pPr>
            <w:r>
              <w:rPr>
                <w:sz w:val="16"/>
              </w:rPr>
              <w:t xml:space="preserve"> 29 </w:t>
            </w:r>
          </w:p>
        </w:tc>
        <w:tc>
          <w:tcPr>
            <w:tcW w:w="960" w:type="dxa"/>
            <w:tcBorders>
              <w:top w:val="nil"/>
            </w:tcBorders>
          </w:tcPr>
          <w:p w:rsidR="00F41FE0" w:rsidRDefault="00F41FE0">
            <w:pPr>
              <w:pStyle w:val="ConsPlusNonformat"/>
              <w:jc w:val="both"/>
            </w:pPr>
            <w:r>
              <w:rPr>
                <w:sz w:val="16"/>
              </w:rPr>
              <w:t xml:space="preserve">   30   </w:t>
            </w:r>
          </w:p>
        </w:tc>
        <w:tc>
          <w:tcPr>
            <w:tcW w:w="864" w:type="dxa"/>
            <w:tcBorders>
              <w:top w:val="nil"/>
            </w:tcBorders>
          </w:tcPr>
          <w:p w:rsidR="00F41FE0" w:rsidRDefault="00F41FE0">
            <w:pPr>
              <w:pStyle w:val="ConsPlusNonformat"/>
              <w:jc w:val="both"/>
            </w:pPr>
            <w:r>
              <w:rPr>
                <w:sz w:val="16"/>
              </w:rPr>
              <w:t xml:space="preserve">  31   </w:t>
            </w:r>
          </w:p>
        </w:tc>
        <w:tc>
          <w:tcPr>
            <w:tcW w:w="768" w:type="dxa"/>
            <w:tcBorders>
              <w:top w:val="nil"/>
            </w:tcBorders>
          </w:tcPr>
          <w:p w:rsidR="00F41FE0" w:rsidRDefault="00F41FE0">
            <w:pPr>
              <w:pStyle w:val="ConsPlusNonformat"/>
              <w:jc w:val="both"/>
            </w:pPr>
            <w:r>
              <w:rPr>
                <w:sz w:val="16"/>
              </w:rPr>
              <w:t xml:space="preserve">  32  </w:t>
            </w:r>
          </w:p>
        </w:tc>
        <w:tc>
          <w:tcPr>
            <w:tcW w:w="768" w:type="dxa"/>
            <w:tcBorders>
              <w:top w:val="nil"/>
            </w:tcBorders>
          </w:tcPr>
          <w:p w:rsidR="00F41FE0" w:rsidRDefault="00F41FE0">
            <w:pPr>
              <w:pStyle w:val="ConsPlusNonformat"/>
              <w:jc w:val="both"/>
            </w:pPr>
            <w:r>
              <w:rPr>
                <w:sz w:val="16"/>
              </w:rPr>
              <w:t xml:space="preserve">  33  </w:t>
            </w:r>
          </w:p>
        </w:tc>
        <w:tc>
          <w:tcPr>
            <w:tcW w:w="768" w:type="dxa"/>
            <w:tcBorders>
              <w:top w:val="nil"/>
            </w:tcBorders>
          </w:tcPr>
          <w:p w:rsidR="00F41FE0" w:rsidRDefault="00F41FE0">
            <w:pPr>
              <w:pStyle w:val="ConsPlusNonformat"/>
              <w:jc w:val="both"/>
            </w:pPr>
            <w:r>
              <w:rPr>
                <w:sz w:val="16"/>
              </w:rPr>
              <w:t xml:space="preserve">  34  </w:t>
            </w:r>
          </w:p>
        </w:tc>
        <w:tc>
          <w:tcPr>
            <w:tcW w:w="1056" w:type="dxa"/>
            <w:tcBorders>
              <w:top w:val="nil"/>
            </w:tcBorders>
          </w:tcPr>
          <w:p w:rsidR="00F41FE0" w:rsidRDefault="00F41FE0">
            <w:pPr>
              <w:pStyle w:val="ConsPlusNonformat"/>
              <w:jc w:val="both"/>
            </w:pPr>
            <w:r>
              <w:rPr>
                <w:sz w:val="16"/>
              </w:rPr>
              <w:t xml:space="preserve">   35    </w:t>
            </w:r>
          </w:p>
        </w:tc>
      </w:tr>
      <w:tr w:rsidR="00F41FE0">
        <w:trPr>
          <w:trHeight w:val="189"/>
        </w:trPr>
        <w:tc>
          <w:tcPr>
            <w:tcW w:w="1632" w:type="dxa"/>
            <w:tcBorders>
              <w:top w:val="nil"/>
            </w:tcBorders>
          </w:tcPr>
          <w:p w:rsidR="00F41FE0" w:rsidRDefault="00F41FE0">
            <w:pPr>
              <w:pStyle w:val="ConsPlusNonformat"/>
              <w:jc w:val="both"/>
            </w:pPr>
          </w:p>
        </w:tc>
        <w:tc>
          <w:tcPr>
            <w:tcW w:w="960" w:type="dxa"/>
            <w:tcBorders>
              <w:top w:val="nil"/>
            </w:tcBorders>
          </w:tcPr>
          <w:p w:rsidR="00F41FE0" w:rsidRDefault="00F41FE0">
            <w:pPr>
              <w:pStyle w:val="ConsPlusNonformat"/>
              <w:jc w:val="both"/>
            </w:pPr>
          </w:p>
        </w:tc>
        <w:tc>
          <w:tcPr>
            <w:tcW w:w="960" w:type="dxa"/>
            <w:tcBorders>
              <w:top w:val="nil"/>
            </w:tcBorders>
          </w:tcPr>
          <w:p w:rsidR="00F41FE0" w:rsidRDefault="00F41FE0">
            <w:pPr>
              <w:pStyle w:val="ConsPlusNonformat"/>
              <w:jc w:val="both"/>
            </w:pPr>
          </w:p>
        </w:tc>
        <w:tc>
          <w:tcPr>
            <w:tcW w:w="864" w:type="dxa"/>
            <w:tcBorders>
              <w:top w:val="nil"/>
            </w:tcBorders>
          </w:tcPr>
          <w:p w:rsidR="00F41FE0" w:rsidRDefault="00F41FE0">
            <w:pPr>
              <w:pStyle w:val="ConsPlusNonformat"/>
              <w:jc w:val="both"/>
            </w:pPr>
          </w:p>
        </w:tc>
        <w:tc>
          <w:tcPr>
            <w:tcW w:w="1056" w:type="dxa"/>
            <w:tcBorders>
              <w:top w:val="nil"/>
            </w:tcBorders>
          </w:tcPr>
          <w:p w:rsidR="00F41FE0" w:rsidRDefault="00F41FE0">
            <w:pPr>
              <w:pStyle w:val="ConsPlusNonformat"/>
              <w:jc w:val="both"/>
            </w:pPr>
          </w:p>
        </w:tc>
        <w:tc>
          <w:tcPr>
            <w:tcW w:w="768" w:type="dxa"/>
            <w:tcBorders>
              <w:top w:val="nil"/>
            </w:tcBorders>
          </w:tcPr>
          <w:p w:rsidR="00F41FE0" w:rsidRDefault="00F41FE0">
            <w:pPr>
              <w:pStyle w:val="ConsPlusNonformat"/>
              <w:jc w:val="both"/>
            </w:pPr>
          </w:p>
        </w:tc>
        <w:tc>
          <w:tcPr>
            <w:tcW w:w="1152" w:type="dxa"/>
            <w:tcBorders>
              <w:top w:val="nil"/>
            </w:tcBorders>
          </w:tcPr>
          <w:p w:rsidR="00F41FE0" w:rsidRDefault="00F41FE0">
            <w:pPr>
              <w:pStyle w:val="ConsPlusNonformat"/>
              <w:jc w:val="both"/>
            </w:pPr>
          </w:p>
        </w:tc>
        <w:tc>
          <w:tcPr>
            <w:tcW w:w="672" w:type="dxa"/>
            <w:tcBorders>
              <w:top w:val="nil"/>
            </w:tcBorders>
          </w:tcPr>
          <w:p w:rsidR="00F41FE0" w:rsidRDefault="00F41FE0">
            <w:pPr>
              <w:pStyle w:val="ConsPlusNonformat"/>
              <w:jc w:val="both"/>
            </w:pPr>
          </w:p>
        </w:tc>
        <w:tc>
          <w:tcPr>
            <w:tcW w:w="576" w:type="dxa"/>
            <w:tcBorders>
              <w:top w:val="nil"/>
            </w:tcBorders>
          </w:tcPr>
          <w:p w:rsidR="00F41FE0" w:rsidRDefault="00F41FE0">
            <w:pPr>
              <w:pStyle w:val="ConsPlusNonformat"/>
              <w:jc w:val="both"/>
            </w:pPr>
          </w:p>
        </w:tc>
        <w:tc>
          <w:tcPr>
            <w:tcW w:w="960" w:type="dxa"/>
            <w:tcBorders>
              <w:top w:val="nil"/>
            </w:tcBorders>
          </w:tcPr>
          <w:p w:rsidR="00F41FE0" w:rsidRDefault="00F41FE0">
            <w:pPr>
              <w:pStyle w:val="ConsPlusNonformat"/>
              <w:jc w:val="both"/>
            </w:pPr>
          </w:p>
        </w:tc>
        <w:tc>
          <w:tcPr>
            <w:tcW w:w="864" w:type="dxa"/>
            <w:tcBorders>
              <w:top w:val="nil"/>
            </w:tcBorders>
          </w:tcPr>
          <w:p w:rsidR="00F41FE0" w:rsidRDefault="00F41FE0">
            <w:pPr>
              <w:pStyle w:val="ConsPlusNonformat"/>
              <w:jc w:val="both"/>
            </w:pPr>
          </w:p>
        </w:tc>
        <w:tc>
          <w:tcPr>
            <w:tcW w:w="768" w:type="dxa"/>
            <w:tcBorders>
              <w:top w:val="nil"/>
            </w:tcBorders>
          </w:tcPr>
          <w:p w:rsidR="00F41FE0" w:rsidRDefault="00F41FE0">
            <w:pPr>
              <w:pStyle w:val="ConsPlusNonformat"/>
              <w:jc w:val="both"/>
            </w:pPr>
          </w:p>
        </w:tc>
        <w:tc>
          <w:tcPr>
            <w:tcW w:w="768" w:type="dxa"/>
            <w:tcBorders>
              <w:top w:val="nil"/>
            </w:tcBorders>
          </w:tcPr>
          <w:p w:rsidR="00F41FE0" w:rsidRDefault="00F41FE0">
            <w:pPr>
              <w:pStyle w:val="ConsPlusNonformat"/>
              <w:jc w:val="both"/>
            </w:pPr>
          </w:p>
        </w:tc>
        <w:tc>
          <w:tcPr>
            <w:tcW w:w="768" w:type="dxa"/>
            <w:tcBorders>
              <w:top w:val="nil"/>
            </w:tcBorders>
          </w:tcPr>
          <w:p w:rsidR="00F41FE0" w:rsidRDefault="00F41FE0">
            <w:pPr>
              <w:pStyle w:val="ConsPlusNonformat"/>
              <w:jc w:val="both"/>
            </w:pPr>
          </w:p>
        </w:tc>
        <w:tc>
          <w:tcPr>
            <w:tcW w:w="1056" w:type="dxa"/>
            <w:tcBorders>
              <w:top w:val="nil"/>
            </w:tcBorders>
          </w:tcPr>
          <w:p w:rsidR="00F41FE0" w:rsidRDefault="00F41FE0">
            <w:pPr>
              <w:pStyle w:val="ConsPlusNonformat"/>
              <w:jc w:val="both"/>
            </w:pPr>
          </w:p>
        </w:tc>
      </w:tr>
    </w:tbl>
    <w:p w:rsidR="00F41FE0" w:rsidRDefault="00F41FE0">
      <w:pPr>
        <w:pStyle w:val="ConsPlusNormal"/>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864"/>
        <w:gridCol w:w="768"/>
        <w:gridCol w:w="960"/>
        <w:gridCol w:w="864"/>
        <w:gridCol w:w="768"/>
        <w:gridCol w:w="960"/>
        <w:gridCol w:w="1344"/>
        <w:gridCol w:w="864"/>
        <w:gridCol w:w="1344"/>
        <w:gridCol w:w="1440"/>
      </w:tblGrid>
      <w:tr w:rsidR="00F41FE0">
        <w:trPr>
          <w:trHeight w:val="189"/>
        </w:trPr>
        <w:tc>
          <w:tcPr>
            <w:tcW w:w="5184" w:type="dxa"/>
            <w:gridSpan w:val="6"/>
          </w:tcPr>
          <w:p w:rsidR="00F41FE0" w:rsidRDefault="00F41FE0">
            <w:pPr>
              <w:pStyle w:val="ConsPlusNonformat"/>
              <w:jc w:val="both"/>
            </w:pPr>
            <w:r>
              <w:rPr>
                <w:sz w:val="16"/>
              </w:rPr>
              <w:t xml:space="preserve">                   Исполнено                   </w:t>
            </w:r>
          </w:p>
        </w:tc>
        <w:tc>
          <w:tcPr>
            <w:tcW w:w="2208" w:type="dxa"/>
            <w:gridSpan w:val="2"/>
          </w:tcPr>
          <w:p w:rsidR="00F41FE0" w:rsidRDefault="00F41FE0">
            <w:pPr>
              <w:pStyle w:val="ConsPlusNonformat"/>
              <w:jc w:val="both"/>
            </w:pPr>
            <w:r>
              <w:rPr>
                <w:sz w:val="16"/>
              </w:rPr>
              <w:t xml:space="preserve">  Приостановление   </w:t>
            </w:r>
          </w:p>
          <w:p w:rsidR="00F41FE0" w:rsidRDefault="00F41FE0">
            <w:pPr>
              <w:pStyle w:val="ConsPlusNonformat"/>
              <w:jc w:val="both"/>
            </w:pPr>
            <w:r>
              <w:rPr>
                <w:sz w:val="16"/>
              </w:rPr>
              <w:t xml:space="preserve">     исполнения     </w:t>
            </w:r>
          </w:p>
          <w:p w:rsidR="00F41FE0" w:rsidRDefault="00F41FE0">
            <w:pPr>
              <w:pStyle w:val="ConsPlusNonformat"/>
              <w:jc w:val="both"/>
            </w:pPr>
            <w:r>
              <w:rPr>
                <w:sz w:val="16"/>
              </w:rPr>
              <w:t xml:space="preserve">   исполнительных   </w:t>
            </w:r>
          </w:p>
          <w:p w:rsidR="00F41FE0" w:rsidRDefault="00F41FE0">
            <w:pPr>
              <w:pStyle w:val="ConsPlusNonformat"/>
              <w:jc w:val="both"/>
            </w:pPr>
            <w:r>
              <w:rPr>
                <w:sz w:val="16"/>
              </w:rPr>
              <w:t xml:space="preserve">     документов     </w:t>
            </w:r>
          </w:p>
        </w:tc>
        <w:tc>
          <w:tcPr>
            <w:tcW w:w="2784" w:type="dxa"/>
            <w:gridSpan w:val="2"/>
          </w:tcPr>
          <w:p w:rsidR="00F41FE0" w:rsidRDefault="00F41FE0">
            <w:pPr>
              <w:pStyle w:val="ConsPlusNonformat"/>
              <w:jc w:val="both"/>
            </w:pPr>
            <w:r>
              <w:rPr>
                <w:sz w:val="16"/>
              </w:rPr>
              <w:t xml:space="preserve"> Возобновление исполнения </w:t>
            </w:r>
          </w:p>
          <w:p w:rsidR="00F41FE0" w:rsidRDefault="00F41FE0">
            <w:pPr>
              <w:pStyle w:val="ConsPlusNonformat"/>
              <w:jc w:val="both"/>
            </w:pPr>
            <w:r>
              <w:rPr>
                <w:sz w:val="16"/>
              </w:rPr>
              <w:t xml:space="preserve">исполнительного документа </w:t>
            </w:r>
          </w:p>
        </w:tc>
      </w:tr>
      <w:tr w:rsidR="00F41FE0">
        <w:trPr>
          <w:trHeight w:val="189"/>
        </w:trPr>
        <w:tc>
          <w:tcPr>
            <w:tcW w:w="2592" w:type="dxa"/>
            <w:gridSpan w:val="3"/>
            <w:tcBorders>
              <w:top w:val="nil"/>
            </w:tcBorders>
          </w:tcPr>
          <w:p w:rsidR="00F41FE0" w:rsidRDefault="00F41FE0">
            <w:pPr>
              <w:pStyle w:val="ConsPlusNonformat"/>
              <w:jc w:val="both"/>
            </w:pPr>
            <w:r>
              <w:rPr>
                <w:sz w:val="16"/>
              </w:rPr>
              <w:t xml:space="preserve">  с лицевого счета по  </w:t>
            </w:r>
          </w:p>
          <w:p w:rsidR="00F41FE0" w:rsidRDefault="00F41FE0">
            <w:pPr>
              <w:pStyle w:val="ConsPlusNonformat"/>
              <w:jc w:val="both"/>
            </w:pPr>
            <w:r>
              <w:rPr>
                <w:sz w:val="16"/>
              </w:rPr>
              <w:t>учету бюджетных средств</w:t>
            </w:r>
          </w:p>
        </w:tc>
        <w:tc>
          <w:tcPr>
            <w:tcW w:w="2592" w:type="dxa"/>
            <w:gridSpan w:val="3"/>
            <w:tcBorders>
              <w:top w:val="nil"/>
            </w:tcBorders>
          </w:tcPr>
          <w:p w:rsidR="00F41FE0" w:rsidRDefault="00F41FE0">
            <w:pPr>
              <w:pStyle w:val="ConsPlusNonformat"/>
              <w:jc w:val="both"/>
            </w:pPr>
            <w:r>
              <w:rPr>
                <w:sz w:val="16"/>
              </w:rPr>
              <w:t xml:space="preserve">     с иных счетов     </w:t>
            </w:r>
          </w:p>
        </w:tc>
        <w:tc>
          <w:tcPr>
            <w:tcW w:w="1344" w:type="dxa"/>
            <w:vMerge w:val="restart"/>
            <w:tcBorders>
              <w:top w:val="nil"/>
            </w:tcBorders>
          </w:tcPr>
          <w:p w:rsidR="00F41FE0" w:rsidRDefault="00F41FE0">
            <w:pPr>
              <w:pStyle w:val="ConsPlusNonformat"/>
              <w:jc w:val="both"/>
            </w:pPr>
            <w:r>
              <w:rPr>
                <w:sz w:val="16"/>
              </w:rPr>
              <w:t>наименование</w:t>
            </w:r>
          </w:p>
          <w:p w:rsidR="00F41FE0" w:rsidRDefault="00F41FE0">
            <w:pPr>
              <w:pStyle w:val="ConsPlusNonformat"/>
              <w:jc w:val="both"/>
            </w:pPr>
            <w:r>
              <w:rPr>
                <w:sz w:val="16"/>
              </w:rPr>
              <w:t xml:space="preserve">документа и </w:t>
            </w:r>
          </w:p>
          <w:p w:rsidR="00F41FE0" w:rsidRDefault="00F41FE0">
            <w:pPr>
              <w:pStyle w:val="ConsPlusNonformat"/>
              <w:jc w:val="both"/>
            </w:pPr>
            <w:r>
              <w:rPr>
                <w:sz w:val="16"/>
              </w:rPr>
              <w:t xml:space="preserve"> судебного  </w:t>
            </w:r>
          </w:p>
          <w:p w:rsidR="00F41FE0" w:rsidRDefault="00F41FE0">
            <w:pPr>
              <w:pStyle w:val="ConsPlusNonformat"/>
              <w:jc w:val="both"/>
            </w:pPr>
            <w:r>
              <w:rPr>
                <w:sz w:val="16"/>
              </w:rPr>
              <w:t xml:space="preserve">органа, его </w:t>
            </w:r>
          </w:p>
          <w:p w:rsidR="00F41FE0" w:rsidRDefault="00F41FE0">
            <w:pPr>
              <w:pStyle w:val="ConsPlusNonformat"/>
              <w:jc w:val="both"/>
            </w:pPr>
            <w:r>
              <w:rPr>
                <w:sz w:val="16"/>
              </w:rPr>
              <w:t xml:space="preserve"> выдавшего  </w:t>
            </w:r>
          </w:p>
          <w:p w:rsidR="00F41FE0" w:rsidRDefault="00F41FE0">
            <w:pPr>
              <w:pStyle w:val="ConsPlusNonformat"/>
              <w:jc w:val="both"/>
            </w:pPr>
            <w:r>
              <w:rPr>
                <w:sz w:val="16"/>
              </w:rPr>
              <w:t xml:space="preserve">   </w:t>
            </w:r>
            <w:proofErr w:type="gramStart"/>
            <w:r>
              <w:rPr>
                <w:sz w:val="16"/>
              </w:rPr>
              <w:t xml:space="preserve">(дата,   </w:t>
            </w:r>
            <w:proofErr w:type="gramEnd"/>
          </w:p>
          <w:p w:rsidR="00F41FE0" w:rsidRDefault="00F41FE0">
            <w:pPr>
              <w:pStyle w:val="ConsPlusNonformat"/>
              <w:jc w:val="both"/>
            </w:pPr>
            <w:r>
              <w:rPr>
                <w:sz w:val="16"/>
              </w:rPr>
              <w:t xml:space="preserve">   номер)   </w:t>
            </w:r>
          </w:p>
        </w:tc>
        <w:tc>
          <w:tcPr>
            <w:tcW w:w="864" w:type="dxa"/>
            <w:vMerge w:val="restart"/>
            <w:tcBorders>
              <w:top w:val="nil"/>
            </w:tcBorders>
          </w:tcPr>
          <w:p w:rsidR="00F41FE0" w:rsidRDefault="00F41FE0">
            <w:pPr>
              <w:pStyle w:val="ConsPlusNonformat"/>
              <w:jc w:val="both"/>
            </w:pPr>
            <w:r>
              <w:rPr>
                <w:sz w:val="16"/>
              </w:rPr>
              <w:t xml:space="preserve"> срок  </w:t>
            </w:r>
          </w:p>
          <w:p w:rsidR="00F41FE0" w:rsidRDefault="00F41FE0">
            <w:pPr>
              <w:pStyle w:val="ConsPlusNonformat"/>
              <w:jc w:val="both"/>
            </w:pPr>
            <w:r>
              <w:rPr>
                <w:sz w:val="16"/>
              </w:rPr>
              <w:t xml:space="preserve"> </w:t>
            </w:r>
            <w:proofErr w:type="gramStart"/>
            <w:r>
              <w:rPr>
                <w:sz w:val="16"/>
              </w:rPr>
              <w:t xml:space="preserve">(с __ </w:t>
            </w:r>
            <w:proofErr w:type="gramEnd"/>
          </w:p>
          <w:p w:rsidR="00F41FE0" w:rsidRDefault="00F41FE0">
            <w:pPr>
              <w:pStyle w:val="ConsPlusNonformat"/>
              <w:jc w:val="both"/>
            </w:pPr>
            <w:r>
              <w:rPr>
                <w:sz w:val="16"/>
              </w:rPr>
              <w:t xml:space="preserve">по __) </w:t>
            </w:r>
          </w:p>
        </w:tc>
        <w:tc>
          <w:tcPr>
            <w:tcW w:w="1344" w:type="dxa"/>
            <w:vMerge w:val="restart"/>
            <w:tcBorders>
              <w:top w:val="nil"/>
            </w:tcBorders>
          </w:tcPr>
          <w:p w:rsidR="00F41FE0" w:rsidRDefault="00F41FE0">
            <w:pPr>
              <w:pStyle w:val="ConsPlusNonformat"/>
              <w:jc w:val="both"/>
            </w:pPr>
            <w:r>
              <w:rPr>
                <w:sz w:val="16"/>
              </w:rPr>
              <w:t>наименование</w:t>
            </w:r>
          </w:p>
          <w:p w:rsidR="00F41FE0" w:rsidRDefault="00F41FE0">
            <w:pPr>
              <w:pStyle w:val="ConsPlusNonformat"/>
              <w:jc w:val="both"/>
            </w:pPr>
            <w:r>
              <w:rPr>
                <w:sz w:val="16"/>
              </w:rPr>
              <w:t xml:space="preserve">документа и </w:t>
            </w:r>
          </w:p>
          <w:p w:rsidR="00F41FE0" w:rsidRDefault="00F41FE0">
            <w:pPr>
              <w:pStyle w:val="ConsPlusNonformat"/>
              <w:jc w:val="both"/>
            </w:pPr>
            <w:r>
              <w:rPr>
                <w:sz w:val="16"/>
              </w:rPr>
              <w:t xml:space="preserve"> судебного  </w:t>
            </w:r>
          </w:p>
          <w:p w:rsidR="00F41FE0" w:rsidRDefault="00F41FE0">
            <w:pPr>
              <w:pStyle w:val="ConsPlusNonformat"/>
              <w:jc w:val="both"/>
            </w:pPr>
            <w:r>
              <w:rPr>
                <w:sz w:val="16"/>
              </w:rPr>
              <w:t xml:space="preserve">органа, его </w:t>
            </w:r>
          </w:p>
          <w:p w:rsidR="00F41FE0" w:rsidRDefault="00F41FE0">
            <w:pPr>
              <w:pStyle w:val="ConsPlusNonformat"/>
              <w:jc w:val="both"/>
            </w:pPr>
            <w:r>
              <w:rPr>
                <w:sz w:val="16"/>
              </w:rPr>
              <w:t xml:space="preserve"> выдавшего, </w:t>
            </w:r>
          </w:p>
          <w:p w:rsidR="00F41FE0" w:rsidRDefault="00F41FE0">
            <w:pPr>
              <w:pStyle w:val="ConsPlusNonformat"/>
              <w:jc w:val="both"/>
            </w:pPr>
            <w:r>
              <w:rPr>
                <w:sz w:val="16"/>
              </w:rPr>
              <w:t>номер и дата</w:t>
            </w:r>
          </w:p>
        </w:tc>
        <w:tc>
          <w:tcPr>
            <w:tcW w:w="1440" w:type="dxa"/>
            <w:vMerge w:val="restart"/>
            <w:tcBorders>
              <w:top w:val="nil"/>
            </w:tcBorders>
          </w:tcPr>
          <w:p w:rsidR="00F41FE0" w:rsidRDefault="00F41FE0">
            <w:pPr>
              <w:pStyle w:val="ConsPlusNonformat"/>
              <w:jc w:val="both"/>
            </w:pPr>
            <w:r>
              <w:rPr>
                <w:sz w:val="16"/>
              </w:rPr>
              <w:t xml:space="preserve">    дата     </w:t>
            </w:r>
          </w:p>
          <w:p w:rsidR="00F41FE0" w:rsidRDefault="00F41FE0">
            <w:pPr>
              <w:pStyle w:val="ConsPlusNonformat"/>
              <w:jc w:val="both"/>
            </w:pPr>
            <w:r>
              <w:rPr>
                <w:sz w:val="16"/>
              </w:rPr>
              <w:t xml:space="preserve">поступления </w:t>
            </w:r>
            <w:proofErr w:type="gramStart"/>
            <w:r>
              <w:rPr>
                <w:sz w:val="16"/>
              </w:rPr>
              <w:t>в</w:t>
            </w:r>
            <w:proofErr w:type="gramEnd"/>
          </w:p>
          <w:p w:rsidR="00F41FE0" w:rsidRDefault="00F41FE0">
            <w:pPr>
              <w:pStyle w:val="ConsPlusNonformat"/>
              <w:jc w:val="both"/>
            </w:pPr>
            <w:r>
              <w:rPr>
                <w:sz w:val="16"/>
              </w:rPr>
              <w:t xml:space="preserve">    орган    </w:t>
            </w:r>
          </w:p>
          <w:p w:rsidR="00F41FE0" w:rsidRDefault="00F41FE0">
            <w:pPr>
              <w:pStyle w:val="ConsPlusNonformat"/>
              <w:jc w:val="both"/>
            </w:pPr>
            <w:r>
              <w:rPr>
                <w:sz w:val="16"/>
              </w:rPr>
              <w:t xml:space="preserve">Федерального </w:t>
            </w:r>
          </w:p>
          <w:p w:rsidR="00F41FE0" w:rsidRDefault="00F41FE0">
            <w:pPr>
              <w:pStyle w:val="ConsPlusNonformat"/>
              <w:jc w:val="both"/>
            </w:pPr>
            <w:r>
              <w:rPr>
                <w:sz w:val="16"/>
              </w:rPr>
              <w:t xml:space="preserve">казначейства </w:t>
            </w:r>
          </w:p>
        </w:tc>
      </w:tr>
      <w:tr w:rsidR="00F41FE0">
        <w:trPr>
          <w:trHeight w:val="189"/>
        </w:trPr>
        <w:tc>
          <w:tcPr>
            <w:tcW w:w="2592" w:type="dxa"/>
            <w:gridSpan w:val="3"/>
            <w:tcBorders>
              <w:top w:val="nil"/>
            </w:tcBorders>
          </w:tcPr>
          <w:p w:rsidR="00F41FE0" w:rsidRDefault="00F41FE0">
            <w:pPr>
              <w:pStyle w:val="ConsPlusNonformat"/>
              <w:jc w:val="both"/>
            </w:pPr>
            <w:r>
              <w:rPr>
                <w:sz w:val="16"/>
              </w:rPr>
              <w:t xml:space="preserve">  платежный документ   </w:t>
            </w:r>
          </w:p>
        </w:tc>
        <w:tc>
          <w:tcPr>
            <w:tcW w:w="2592" w:type="dxa"/>
            <w:gridSpan w:val="3"/>
            <w:tcBorders>
              <w:top w:val="nil"/>
            </w:tcBorders>
          </w:tcPr>
          <w:p w:rsidR="00F41FE0" w:rsidRDefault="00F41FE0">
            <w:pPr>
              <w:pStyle w:val="ConsPlusNonformat"/>
              <w:jc w:val="both"/>
            </w:pPr>
            <w:r>
              <w:rPr>
                <w:sz w:val="16"/>
              </w:rPr>
              <w:t xml:space="preserve">  платежный документ   </w:t>
            </w:r>
          </w:p>
        </w:tc>
        <w:tc>
          <w:tcPr>
            <w:tcW w:w="1248" w:type="dxa"/>
            <w:vMerge/>
            <w:tcBorders>
              <w:top w:val="nil"/>
            </w:tcBorders>
          </w:tcPr>
          <w:p w:rsidR="00F41FE0" w:rsidRDefault="00F41FE0"/>
        </w:tc>
        <w:tc>
          <w:tcPr>
            <w:tcW w:w="768" w:type="dxa"/>
            <w:vMerge/>
            <w:tcBorders>
              <w:top w:val="nil"/>
            </w:tcBorders>
          </w:tcPr>
          <w:p w:rsidR="00F41FE0" w:rsidRDefault="00F41FE0"/>
        </w:tc>
        <w:tc>
          <w:tcPr>
            <w:tcW w:w="1248" w:type="dxa"/>
            <w:vMerge/>
            <w:tcBorders>
              <w:top w:val="nil"/>
            </w:tcBorders>
          </w:tcPr>
          <w:p w:rsidR="00F41FE0" w:rsidRDefault="00F41FE0"/>
        </w:tc>
        <w:tc>
          <w:tcPr>
            <w:tcW w:w="1344" w:type="dxa"/>
            <w:vMerge/>
            <w:tcBorders>
              <w:top w:val="nil"/>
            </w:tcBorders>
          </w:tcPr>
          <w:p w:rsidR="00F41FE0" w:rsidRDefault="00F41FE0"/>
        </w:tc>
      </w:tr>
      <w:tr w:rsidR="00F41FE0">
        <w:trPr>
          <w:trHeight w:val="189"/>
        </w:trPr>
        <w:tc>
          <w:tcPr>
            <w:tcW w:w="864" w:type="dxa"/>
            <w:tcBorders>
              <w:top w:val="nil"/>
            </w:tcBorders>
          </w:tcPr>
          <w:p w:rsidR="00F41FE0" w:rsidRDefault="00F41FE0">
            <w:pPr>
              <w:pStyle w:val="ConsPlusNonformat"/>
              <w:jc w:val="both"/>
            </w:pPr>
            <w:r>
              <w:rPr>
                <w:sz w:val="16"/>
              </w:rPr>
              <w:t xml:space="preserve"> номер </w:t>
            </w:r>
          </w:p>
        </w:tc>
        <w:tc>
          <w:tcPr>
            <w:tcW w:w="768" w:type="dxa"/>
            <w:tcBorders>
              <w:top w:val="nil"/>
            </w:tcBorders>
          </w:tcPr>
          <w:p w:rsidR="00F41FE0" w:rsidRDefault="00F41FE0">
            <w:pPr>
              <w:pStyle w:val="ConsPlusNonformat"/>
              <w:jc w:val="both"/>
            </w:pPr>
            <w:r>
              <w:rPr>
                <w:sz w:val="16"/>
              </w:rPr>
              <w:t xml:space="preserve"> дата </w:t>
            </w:r>
          </w:p>
        </w:tc>
        <w:tc>
          <w:tcPr>
            <w:tcW w:w="960" w:type="dxa"/>
            <w:tcBorders>
              <w:top w:val="nil"/>
            </w:tcBorders>
          </w:tcPr>
          <w:p w:rsidR="00F41FE0" w:rsidRDefault="00F41FE0">
            <w:pPr>
              <w:pStyle w:val="ConsPlusNonformat"/>
              <w:jc w:val="both"/>
            </w:pPr>
            <w:r>
              <w:rPr>
                <w:sz w:val="16"/>
              </w:rPr>
              <w:t xml:space="preserve"> сумма, </w:t>
            </w:r>
          </w:p>
          <w:p w:rsidR="00F41FE0" w:rsidRDefault="00F41FE0">
            <w:pPr>
              <w:pStyle w:val="ConsPlusNonformat"/>
              <w:jc w:val="both"/>
            </w:pPr>
            <w:r>
              <w:rPr>
                <w:sz w:val="16"/>
              </w:rPr>
              <w:t xml:space="preserve">  руб.  </w:t>
            </w:r>
          </w:p>
        </w:tc>
        <w:tc>
          <w:tcPr>
            <w:tcW w:w="864" w:type="dxa"/>
            <w:tcBorders>
              <w:top w:val="nil"/>
            </w:tcBorders>
          </w:tcPr>
          <w:p w:rsidR="00F41FE0" w:rsidRDefault="00F41FE0">
            <w:pPr>
              <w:pStyle w:val="ConsPlusNonformat"/>
              <w:jc w:val="both"/>
            </w:pPr>
            <w:r>
              <w:rPr>
                <w:sz w:val="16"/>
              </w:rPr>
              <w:t xml:space="preserve"> номер </w:t>
            </w:r>
          </w:p>
        </w:tc>
        <w:tc>
          <w:tcPr>
            <w:tcW w:w="768" w:type="dxa"/>
            <w:tcBorders>
              <w:top w:val="nil"/>
            </w:tcBorders>
          </w:tcPr>
          <w:p w:rsidR="00F41FE0" w:rsidRDefault="00F41FE0">
            <w:pPr>
              <w:pStyle w:val="ConsPlusNonformat"/>
              <w:jc w:val="both"/>
            </w:pPr>
            <w:r>
              <w:rPr>
                <w:sz w:val="16"/>
              </w:rPr>
              <w:t xml:space="preserve"> дата </w:t>
            </w:r>
          </w:p>
        </w:tc>
        <w:tc>
          <w:tcPr>
            <w:tcW w:w="960" w:type="dxa"/>
            <w:tcBorders>
              <w:top w:val="nil"/>
            </w:tcBorders>
          </w:tcPr>
          <w:p w:rsidR="00F41FE0" w:rsidRDefault="00F41FE0">
            <w:pPr>
              <w:pStyle w:val="ConsPlusNonformat"/>
              <w:jc w:val="both"/>
            </w:pPr>
            <w:r>
              <w:rPr>
                <w:sz w:val="16"/>
              </w:rPr>
              <w:t xml:space="preserve"> сумма, </w:t>
            </w:r>
          </w:p>
          <w:p w:rsidR="00F41FE0" w:rsidRDefault="00F41FE0">
            <w:pPr>
              <w:pStyle w:val="ConsPlusNonformat"/>
              <w:jc w:val="both"/>
            </w:pPr>
            <w:r>
              <w:rPr>
                <w:sz w:val="16"/>
              </w:rPr>
              <w:t xml:space="preserve">  руб.  </w:t>
            </w:r>
          </w:p>
        </w:tc>
        <w:tc>
          <w:tcPr>
            <w:tcW w:w="1248" w:type="dxa"/>
            <w:vMerge/>
            <w:tcBorders>
              <w:top w:val="nil"/>
            </w:tcBorders>
          </w:tcPr>
          <w:p w:rsidR="00F41FE0" w:rsidRDefault="00F41FE0"/>
        </w:tc>
        <w:tc>
          <w:tcPr>
            <w:tcW w:w="768" w:type="dxa"/>
            <w:vMerge/>
            <w:tcBorders>
              <w:top w:val="nil"/>
            </w:tcBorders>
          </w:tcPr>
          <w:p w:rsidR="00F41FE0" w:rsidRDefault="00F41FE0"/>
        </w:tc>
        <w:tc>
          <w:tcPr>
            <w:tcW w:w="1248" w:type="dxa"/>
            <w:vMerge/>
            <w:tcBorders>
              <w:top w:val="nil"/>
            </w:tcBorders>
          </w:tcPr>
          <w:p w:rsidR="00F41FE0" w:rsidRDefault="00F41FE0"/>
        </w:tc>
        <w:tc>
          <w:tcPr>
            <w:tcW w:w="1344" w:type="dxa"/>
            <w:vMerge/>
            <w:tcBorders>
              <w:top w:val="nil"/>
            </w:tcBorders>
          </w:tcPr>
          <w:p w:rsidR="00F41FE0" w:rsidRDefault="00F41FE0"/>
        </w:tc>
      </w:tr>
      <w:tr w:rsidR="00F41FE0">
        <w:trPr>
          <w:trHeight w:val="189"/>
        </w:trPr>
        <w:tc>
          <w:tcPr>
            <w:tcW w:w="864" w:type="dxa"/>
            <w:tcBorders>
              <w:top w:val="nil"/>
            </w:tcBorders>
          </w:tcPr>
          <w:p w:rsidR="00F41FE0" w:rsidRDefault="00F41FE0">
            <w:pPr>
              <w:pStyle w:val="ConsPlusNonformat"/>
              <w:jc w:val="both"/>
            </w:pPr>
            <w:r>
              <w:rPr>
                <w:sz w:val="16"/>
              </w:rPr>
              <w:t xml:space="preserve">  36   </w:t>
            </w:r>
          </w:p>
        </w:tc>
        <w:tc>
          <w:tcPr>
            <w:tcW w:w="768" w:type="dxa"/>
            <w:tcBorders>
              <w:top w:val="nil"/>
            </w:tcBorders>
          </w:tcPr>
          <w:p w:rsidR="00F41FE0" w:rsidRDefault="00F41FE0">
            <w:pPr>
              <w:pStyle w:val="ConsPlusNonformat"/>
              <w:jc w:val="both"/>
            </w:pPr>
            <w:r>
              <w:rPr>
                <w:sz w:val="16"/>
              </w:rPr>
              <w:t xml:space="preserve">  37  </w:t>
            </w:r>
          </w:p>
        </w:tc>
        <w:tc>
          <w:tcPr>
            <w:tcW w:w="960" w:type="dxa"/>
            <w:tcBorders>
              <w:top w:val="nil"/>
            </w:tcBorders>
          </w:tcPr>
          <w:p w:rsidR="00F41FE0" w:rsidRDefault="00F41FE0">
            <w:pPr>
              <w:pStyle w:val="ConsPlusNonformat"/>
              <w:jc w:val="both"/>
            </w:pPr>
            <w:r>
              <w:rPr>
                <w:sz w:val="16"/>
              </w:rPr>
              <w:t xml:space="preserve">   38   </w:t>
            </w:r>
          </w:p>
        </w:tc>
        <w:tc>
          <w:tcPr>
            <w:tcW w:w="864" w:type="dxa"/>
            <w:tcBorders>
              <w:top w:val="nil"/>
            </w:tcBorders>
          </w:tcPr>
          <w:p w:rsidR="00F41FE0" w:rsidRDefault="00F41FE0">
            <w:pPr>
              <w:pStyle w:val="ConsPlusNonformat"/>
              <w:jc w:val="both"/>
            </w:pPr>
            <w:r>
              <w:rPr>
                <w:sz w:val="16"/>
              </w:rPr>
              <w:t xml:space="preserve">  42   </w:t>
            </w:r>
          </w:p>
        </w:tc>
        <w:tc>
          <w:tcPr>
            <w:tcW w:w="768" w:type="dxa"/>
            <w:tcBorders>
              <w:top w:val="nil"/>
            </w:tcBorders>
          </w:tcPr>
          <w:p w:rsidR="00F41FE0" w:rsidRDefault="00F41FE0">
            <w:pPr>
              <w:pStyle w:val="ConsPlusNonformat"/>
              <w:jc w:val="both"/>
            </w:pPr>
            <w:r>
              <w:rPr>
                <w:sz w:val="16"/>
              </w:rPr>
              <w:t xml:space="preserve">  43  </w:t>
            </w:r>
          </w:p>
        </w:tc>
        <w:tc>
          <w:tcPr>
            <w:tcW w:w="960" w:type="dxa"/>
            <w:tcBorders>
              <w:top w:val="nil"/>
            </w:tcBorders>
          </w:tcPr>
          <w:p w:rsidR="00F41FE0" w:rsidRDefault="00F41FE0">
            <w:pPr>
              <w:pStyle w:val="ConsPlusNonformat"/>
              <w:jc w:val="both"/>
            </w:pPr>
            <w:r>
              <w:rPr>
                <w:sz w:val="16"/>
              </w:rPr>
              <w:t xml:space="preserve">   44   </w:t>
            </w:r>
          </w:p>
        </w:tc>
        <w:tc>
          <w:tcPr>
            <w:tcW w:w="1344" w:type="dxa"/>
            <w:tcBorders>
              <w:top w:val="nil"/>
            </w:tcBorders>
          </w:tcPr>
          <w:p w:rsidR="00F41FE0" w:rsidRDefault="00F41FE0">
            <w:pPr>
              <w:pStyle w:val="ConsPlusNonformat"/>
              <w:jc w:val="both"/>
            </w:pPr>
            <w:r>
              <w:rPr>
                <w:sz w:val="16"/>
              </w:rPr>
              <w:t xml:space="preserve">     45     </w:t>
            </w:r>
          </w:p>
        </w:tc>
        <w:tc>
          <w:tcPr>
            <w:tcW w:w="864" w:type="dxa"/>
            <w:tcBorders>
              <w:top w:val="nil"/>
            </w:tcBorders>
          </w:tcPr>
          <w:p w:rsidR="00F41FE0" w:rsidRDefault="00F41FE0">
            <w:pPr>
              <w:pStyle w:val="ConsPlusNonformat"/>
              <w:jc w:val="both"/>
            </w:pPr>
            <w:r>
              <w:rPr>
                <w:sz w:val="16"/>
              </w:rPr>
              <w:t xml:space="preserve">  46   </w:t>
            </w:r>
          </w:p>
        </w:tc>
        <w:tc>
          <w:tcPr>
            <w:tcW w:w="1344" w:type="dxa"/>
            <w:tcBorders>
              <w:top w:val="nil"/>
            </w:tcBorders>
          </w:tcPr>
          <w:p w:rsidR="00F41FE0" w:rsidRDefault="00F41FE0">
            <w:pPr>
              <w:pStyle w:val="ConsPlusNonformat"/>
              <w:jc w:val="both"/>
            </w:pPr>
            <w:r>
              <w:rPr>
                <w:sz w:val="16"/>
              </w:rPr>
              <w:t xml:space="preserve">     47     </w:t>
            </w:r>
          </w:p>
        </w:tc>
        <w:tc>
          <w:tcPr>
            <w:tcW w:w="1440" w:type="dxa"/>
            <w:tcBorders>
              <w:top w:val="nil"/>
            </w:tcBorders>
          </w:tcPr>
          <w:p w:rsidR="00F41FE0" w:rsidRDefault="00F41FE0">
            <w:pPr>
              <w:pStyle w:val="ConsPlusNonformat"/>
              <w:jc w:val="both"/>
            </w:pPr>
            <w:r>
              <w:rPr>
                <w:sz w:val="16"/>
              </w:rPr>
              <w:t xml:space="preserve">     48      </w:t>
            </w:r>
          </w:p>
        </w:tc>
      </w:tr>
      <w:tr w:rsidR="00F41FE0">
        <w:trPr>
          <w:trHeight w:val="189"/>
        </w:trPr>
        <w:tc>
          <w:tcPr>
            <w:tcW w:w="864" w:type="dxa"/>
            <w:tcBorders>
              <w:top w:val="nil"/>
            </w:tcBorders>
          </w:tcPr>
          <w:p w:rsidR="00F41FE0" w:rsidRDefault="00F41FE0">
            <w:pPr>
              <w:pStyle w:val="ConsPlusNonformat"/>
              <w:jc w:val="both"/>
            </w:pPr>
          </w:p>
        </w:tc>
        <w:tc>
          <w:tcPr>
            <w:tcW w:w="768" w:type="dxa"/>
            <w:tcBorders>
              <w:top w:val="nil"/>
            </w:tcBorders>
          </w:tcPr>
          <w:p w:rsidR="00F41FE0" w:rsidRDefault="00F41FE0">
            <w:pPr>
              <w:pStyle w:val="ConsPlusNonformat"/>
              <w:jc w:val="both"/>
            </w:pPr>
          </w:p>
        </w:tc>
        <w:tc>
          <w:tcPr>
            <w:tcW w:w="960" w:type="dxa"/>
            <w:tcBorders>
              <w:top w:val="nil"/>
            </w:tcBorders>
          </w:tcPr>
          <w:p w:rsidR="00F41FE0" w:rsidRDefault="00F41FE0">
            <w:pPr>
              <w:pStyle w:val="ConsPlusNonformat"/>
              <w:jc w:val="both"/>
            </w:pPr>
          </w:p>
        </w:tc>
        <w:tc>
          <w:tcPr>
            <w:tcW w:w="864" w:type="dxa"/>
            <w:tcBorders>
              <w:top w:val="nil"/>
            </w:tcBorders>
          </w:tcPr>
          <w:p w:rsidR="00F41FE0" w:rsidRDefault="00F41FE0">
            <w:pPr>
              <w:pStyle w:val="ConsPlusNonformat"/>
              <w:jc w:val="both"/>
            </w:pPr>
          </w:p>
        </w:tc>
        <w:tc>
          <w:tcPr>
            <w:tcW w:w="768" w:type="dxa"/>
            <w:tcBorders>
              <w:top w:val="nil"/>
            </w:tcBorders>
          </w:tcPr>
          <w:p w:rsidR="00F41FE0" w:rsidRDefault="00F41FE0">
            <w:pPr>
              <w:pStyle w:val="ConsPlusNonformat"/>
              <w:jc w:val="both"/>
            </w:pPr>
          </w:p>
        </w:tc>
        <w:tc>
          <w:tcPr>
            <w:tcW w:w="960" w:type="dxa"/>
            <w:tcBorders>
              <w:top w:val="nil"/>
            </w:tcBorders>
          </w:tcPr>
          <w:p w:rsidR="00F41FE0" w:rsidRDefault="00F41FE0">
            <w:pPr>
              <w:pStyle w:val="ConsPlusNonformat"/>
              <w:jc w:val="both"/>
            </w:pPr>
          </w:p>
        </w:tc>
        <w:tc>
          <w:tcPr>
            <w:tcW w:w="1344" w:type="dxa"/>
            <w:tcBorders>
              <w:top w:val="nil"/>
            </w:tcBorders>
          </w:tcPr>
          <w:p w:rsidR="00F41FE0" w:rsidRDefault="00F41FE0">
            <w:pPr>
              <w:pStyle w:val="ConsPlusNonformat"/>
              <w:jc w:val="both"/>
            </w:pPr>
          </w:p>
        </w:tc>
        <w:tc>
          <w:tcPr>
            <w:tcW w:w="864" w:type="dxa"/>
            <w:tcBorders>
              <w:top w:val="nil"/>
            </w:tcBorders>
          </w:tcPr>
          <w:p w:rsidR="00F41FE0" w:rsidRDefault="00F41FE0">
            <w:pPr>
              <w:pStyle w:val="ConsPlusNonformat"/>
              <w:jc w:val="both"/>
            </w:pPr>
          </w:p>
        </w:tc>
        <w:tc>
          <w:tcPr>
            <w:tcW w:w="1344" w:type="dxa"/>
            <w:tcBorders>
              <w:top w:val="nil"/>
            </w:tcBorders>
          </w:tcPr>
          <w:p w:rsidR="00F41FE0" w:rsidRDefault="00F41FE0">
            <w:pPr>
              <w:pStyle w:val="ConsPlusNonformat"/>
              <w:jc w:val="both"/>
            </w:pPr>
          </w:p>
        </w:tc>
        <w:tc>
          <w:tcPr>
            <w:tcW w:w="1440" w:type="dxa"/>
            <w:tcBorders>
              <w:top w:val="nil"/>
            </w:tcBorders>
          </w:tcPr>
          <w:p w:rsidR="00F41FE0" w:rsidRDefault="00F41FE0">
            <w:pPr>
              <w:pStyle w:val="ConsPlusNonformat"/>
              <w:jc w:val="both"/>
            </w:pPr>
          </w:p>
        </w:tc>
      </w:tr>
    </w:tbl>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right"/>
      </w:pPr>
      <w:r>
        <w:t>Приложение N 7</w:t>
      </w:r>
    </w:p>
    <w:p w:rsidR="00F41FE0" w:rsidRDefault="00F41FE0">
      <w:pPr>
        <w:pStyle w:val="ConsPlusNormal"/>
        <w:jc w:val="right"/>
      </w:pPr>
      <w:r>
        <w:t>к Порядку ведения учета</w:t>
      </w:r>
    </w:p>
    <w:p w:rsidR="00F41FE0" w:rsidRDefault="00F41FE0">
      <w:pPr>
        <w:pStyle w:val="ConsPlusNormal"/>
        <w:jc w:val="right"/>
      </w:pPr>
      <w:r>
        <w:t>и осуществления хранения</w:t>
      </w:r>
    </w:p>
    <w:p w:rsidR="00F41FE0" w:rsidRDefault="00F41FE0">
      <w:pPr>
        <w:pStyle w:val="ConsPlusNormal"/>
        <w:jc w:val="right"/>
      </w:pPr>
      <w:r>
        <w:t>документов по исполнению</w:t>
      </w:r>
    </w:p>
    <w:p w:rsidR="00F41FE0" w:rsidRDefault="00F41FE0">
      <w:pPr>
        <w:pStyle w:val="ConsPlusNormal"/>
        <w:jc w:val="right"/>
      </w:pPr>
      <w:r>
        <w:t>судебных актов, предусматривающих</w:t>
      </w:r>
    </w:p>
    <w:p w:rsidR="00F41FE0" w:rsidRDefault="00F41FE0">
      <w:pPr>
        <w:pStyle w:val="ConsPlusNormal"/>
        <w:jc w:val="right"/>
      </w:pPr>
      <w:r>
        <w:t>обращение взыскания на средства</w:t>
      </w:r>
    </w:p>
    <w:p w:rsidR="00F41FE0" w:rsidRDefault="00F41FE0">
      <w:pPr>
        <w:pStyle w:val="ConsPlusNormal"/>
        <w:jc w:val="right"/>
      </w:pPr>
      <w:r>
        <w:t>федерального бюджета</w:t>
      </w:r>
    </w:p>
    <w:p w:rsidR="00F41FE0" w:rsidRDefault="00F41FE0">
      <w:pPr>
        <w:pStyle w:val="ConsPlusNormal"/>
        <w:jc w:val="right"/>
      </w:pPr>
      <w:r>
        <w:t>по денежным обязательствам</w:t>
      </w:r>
    </w:p>
    <w:p w:rsidR="00F41FE0" w:rsidRDefault="00F41FE0">
      <w:pPr>
        <w:pStyle w:val="ConsPlusNormal"/>
        <w:jc w:val="right"/>
      </w:pPr>
      <w:r>
        <w:t>федеральных бюджетных учреждений,</w:t>
      </w:r>
    </w:p>
    <w:p w:rsidR="00F41FE0" w:rsidRDefault="00F41FE0">
      <w:pPr>
        <w:pStyle w:val="ConsPlusNormal"/>
        <w:jc w:val="right"/>
      </w:pPr>
      <w:proofErr w:type="gramStart"/>
      <w:r>
        <w:t>утвержденному</w:t>
      </w:r>
      <w:proofErr w:type="gramEnd"/>
      <w:r>
        <w:t xml:space="preserve"> приказом</w:t>
      </w:r>
    </w:p>
    <w:p w:rsidR="00F41FE0" w:rsidRDefault="00F41FE0">
      <w:pPr>
        <w:pStyle w:val="ConsPlusNormal"/>
        <w:jc w:val="right"/>
      </w:pPr>
      <w:r>
        <w:t>Федерального казначейства</w:t>
      </w:r>
    </w:p>
    <w:p w:rsidR="00F41FE0" w:rsidRDefault="00F41FE0">
      <w:pPr>
        <w:pStyle w:val="ConsPlusNormal"/>
        <w:jc w:val="center"/>
      </w:pPr>
      <w:r>
        <w:t>Список изменяющих документов</w:t>
      </w:r>
    </w:p>
    <w:p w:rsidR="00F41FE0" w:rsidRDefault="00F41FE0">
      <w:pPr>
        <w:pStyle w:val="ConsPlusNormal"/>
        <w:jc w:val="center"/>
      </w:pPr>
      <w:r>
        <w:t xml:space="preserve">(в ред. </w:t>
      </w:r>
      <w:r w:rsidRPr="00C32A67">
        <w:t>Приказа К</w:t>
      </w:r>
      <w:r>
        <w:t>азначейства РФ от 29.10.2010 N 14н)</w:t>
      </w:r>
    </w:p>
    <w:p w:rsidR="00F41FE0" w:rsidRDefault="00F41FE0">
      <w:pPr>
        <w:pStyle w:val="ConsPlusNormal"/>
        <w:ind w:firstLine="540"/>
        <w:jc w:val="both"/>
      </w:pPr>
    </w:p>
    <w:p w:rsidR="00F41FE0" w:rsidRDefault="00F41FE0">
      <w:pPr>
        <w:pStyle w:val="ConsPlusNormal"/>
        <w:jc w:val="center"/>
      </w:pPr>
      <w:bookmarkStart w:id="32" w:name="P1012"/>
      <w:bookmarkEnd w:id="32"/>
      <w:r>
        <w:t>Журнал</w:t>
      </w:r>
    </w:p>
    <w:p w:rsidR="00F41FE0" w:rsidRDefault="00F41FE0">
      <w:pPr>
        <w:pStyle w:val="ConsPlusNormal"/>
        <w:jc w:val="center"/>
      </w:pPr>
      <w:r>
        <w:t>учета выплат по исполнительным документам</w:t>
      </w:r>
    </w:p>
    <w:p w:rsidR="00F41FE0" w:rsidRDefault="00F41FE0">
      <w:pPr>
        <w:pStyle w:val="ConsPlusNormal"/>
        <w:jc w:val="center"/>
      </w:pPr>
      <w:r>
        <w:t>по периодическим выплатам</w:t>
      </w:r>
    </w:p>
    <w:p w:rsidR="00F41FE0" w:rsidRDefault="00F41FE0">
      <w:pPr>
        <w:pStyle w:val="ConsPlusNormal"/>
        <w:jc w:val="center"/>
      </w:pPr>
      <w:r>
        <w:t>____________________________________________</w:t>
      </w:r>
    </w:p>
    <w:p w:rsidR="00F41FE0" w:rsidRDefault="00F41FE0">
      <w:pPr>
        <w:pStyle w:val="ConsPlusNormal"/>
        <w:ind w:firstLine="540"/>
        <w:jc w:val="both"/>
      </w:pPr>
    </w:p>
    <w:p w:rsidR="00F41FE0" w:rsidRDefault="00F41FE0">
      <w:pPr>
        <w:pStyle w:val="ConsPlusNormal"/>
        <w:jc w:val="both"/>
      </w:pPr>
      <w:r>
        <w:t>Наименование органа Федерального казначейства ____________________</w:t>
      </w:r>
    </w:p>
    <w:p w:rsidR="00F41FE0" w:rsidRDefault="00F41FE0">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648"/>
        <w:gridCol w:w="2592"/>
        <w:gridCol w:w="2268"/>
        <w:gridCol w:w="1404"/>
        <w:gridCol w:w="1188"/>
        <w:gridCol w:w="972"/>
        <w:gridCol w:w="1944"/>
        <w:gridCol w:w="1944"/>
        <w:gridCol w:w="1944"/>
      </w:tblGrid>
      <w:tr w:rsidR="00F41FE0">
        <w:trPr>
          <w:trHeight w:val="198"/>
        </w:trPr>
        <w:tc>
          <w:tcPr>
            <w:tcW w:w="648" w:type="dxa"/>
            <w:vMerge w:val="restart"/>
          </w:tcPr>
          <w:p w:rsidR="00F41FE0" w:rsidRDefault="00F41FE0">
            <w:pPr>
              <w:pStyle w:val="ConsPlusNonformat"/>
              <w:jc w:val="both"/>
            </w:pPr>
            <w:r>
              <w:rPr>
                <w:sz w:val="18"/>
              </w:rPr>
              <w:t xml:space="preserve"> N  </w:t>
            </w:r>
          </w:p>
          <w:p w:rsidR="00F41FE0" w:rsidRDefault="00F41FE0">
            <w:pPr>
              <w:pStyle w:val="ConsPlusNonformat"/>
              <w:jc w:val="both"/>
            </w:pPr>
            <w:r>
              <w:rPr>
                <w:sz w:val="18"/>
              </w:rPr>
              <w:t xml:space="preserve">п/п </w:t>
            </w:r>
          </w:p>
        </w:tc>
        <w:tc>
          <w:tcPr>
            <w:tcW w:w="2592" w:type="dxa"/>
            <w:vMerge w:val="restart"/>
          </w:tcPr>
          <w:p w:rsidR="00F41FE0" w:rsidRDefault="00F41FE0">
            <w:pPr>
              <w:pStyle w:val="ConsPlusNonformat"/>
              <w:jc w:val="both"/>
            </w:pPr>
            <w:r>
              <w:rPr>
                <w:sz w:val="18"/>
              </w:rPr>
              <w:t xml:space="preserve">     Дата и номер     </w:t>
            </w:r>
          </w:p>
          <w:p w:rsidR="00F41FE0" w:rsidRDefault="00F41FE0">
            <w:pPr>
              <w:pStyle w:val="ConsPlusNonformat"/>
              <w:jc w:val="both"/>
            </w:pPr>
            <w:r>
              <w:rPr>
                <w:sz w:val="18"/>
              </w:rPr>
              <w:t>поступления информации</w:t>
            </w:r>
          </w:p>
          <w:p w:rsidR="00F41FE0" w:rsidRDefault="00F41FE0">
            <w:pPr>
              <w:pStyle w:val="ConsPlusNonformat"/>
              <w:jc w:val="both"/>
            </w:pPr>
            <w:r>
              <w:rPr>
                <w:sz w:val="18"/>
              </w:rPr>
              <w:t>от органа Федерального</w:t>
            </w:r>
          </w:p>
          <w:p w:rsidR="00F41FE0" w:rsidRDefault="00F41FE0">
            <w:pPr>
              <w:pStyle w:val="ConsPlusNonformat"/>
              <w:jc w:val="both"/>
            </w:pPr>
            <w:r>
              <w:rPr>
                <w:sz w:val="18"/>
              </w:rPr>
              <w:t xml:space="preserve">   казначейства, </w:t>
            </w:r>
            <w:proofErr w:type="gramStart"/>
            <w:r>
              <w:rPr>
                <w:sz w:val="18"/>
              </w:rPr>
              <w:t>в</w:t>
            </w:r>
            <w:proofErr w:type="gramEnd"/>
            <w:r>
              <w:rPr>
                <w:sz w:val="18"/>
              </w:rPr>
              <w:t xml:space="preserve">    </w:t>
            </w:r>
          </w:p>
          <w:p w:rsidR="00F41FE0" w:rsidRDefault="00F41FE0">
            <w:pPr>
              <w:pStyle w:val="ConsPlusNonformat"/>
              <w:jc w:val="both"/>
            </w:pPr>
            <w:r>
              <w:rPr>
                <w:sz w:val="18"/>
              </w:rPr>
              <w:t>котором открыт лицевой</w:t>
            </w:r>
          </w:p>
          <w:p w:rsidR="00F41FE0" w:rsidRDefault="00F41FE0">
            <w:pPr>
              <w:pStyle w:val="ConsPlusNonformat"/>
              <w:jc w:val="both"/>
            </w:pPr>
            <w:r>
              <w:rPr>
                <w:sz w:val="18"/>
              </w:rPr>
              <w:t xml:space="preserve">   счет должнику -    </w:t>
            </w:r>
          </w:p>
          <w:p w:rsidR="00F41FE0" w:rsidRDefault="00F41FE0">
            <w:pPr>
              <w:pStyle w:val="ConsPlusNonformat"/>
              <w:jc w:val="both"/>
            </w:pPr>
            <w:r>
              <w:rPr>
                <w:sz w:val="18"/>
              </w:rPr>
              <w:t>главному распорядителю</w:t>
            </w:r>
          </w:p>
          <w:p w:rsidR="00F41FE0" w:rsidRDefault="00F41FE0">
            <w:pPr>
              <w:pStyle w:val="ConsPlusNonformat"/>
              <w:jc w:val="both"/>
            </w:pPr>
            <w:r>
              <w:rPr>
                <w:sz w:val="18"/>
              </w:rPr>
              <w:t xml:space="preserve">   (распорядителю)    </w:t>
            </w:r>
          </w:p>
          <w:p w:rsidR="00F41FE0" w:rsidRDefault="00F41FE0">
            <w:pPr>
              <w:pStyle w:val="ConsPlusNonformat"/>
              <w:jc w:val="both"/>
            </w:pPr>
            <w:r>
              <w:rPr>
                <w:sz w:val="18"/>
              </w:rPr>
              <w:t xml:space="preserve">       средств        </w:t>
            </w:r>
          </w:p>
        </w:tc>
        <w:tc>
          <w:tcPr>
            <w:tcW w:w="2268" w:type="dxa"/>
            <w:vMerge w:val="restart"/>
          </w:tcPr>
          <w:p w:rsidR="00F41FE0" w:rsidRDefault="00F41FE0">
            <w:pPr>
              <w:pStyle w:val="ConsPlusNonformat"/>
              <w:jc w:val="both"/>
            </w:pPr>
            <w:r>
              <w:rPr>
                <w:sz w:val="18"/>
              </w:rPr>
              <w:t xml:space="preserve">   Наименование    </w:t>
            </w:r>
          </w:p>
          <w:p w:rsidR="00F41FE0" w:rsidRDefault="00F41FE0">
            <w:pPr>
              <w:pStyle w:val="ConsPlusNonformat"/>
              <w:jc w:val="both"/>
            </w:pPr>
            <w:r>
              <w:rPr>
                <w:sz w:val="18"/>
              </w:rPr>
              <w:t xml:space="preserve">     клиента,      </w:t>
            </w:r>
          </w:p>
          <w:p w:rsidR="00F41FE0" w:rsidRDefault="00F41FE0">
            <w:pPr>
              <w:pStyle w:val="ConsPlusNonformat"/>
              <w:jc w:val="both"/>
            </w:pPr>
            <w:r>
              <w:rPr>
                <w:sz w:val="18"/>
              </w:rPr>
              <w:t xml:space="preserve">  уполномоченного  </w:t>
            </w:r>
          </w:p>
          <w:p w:rsidR="00F41FE0" w:rsidRDefault="00F41FE0">
            <w:pPr>
              <w:pStyle w:val="ConsPlusNonformat"/>
              <w:jc w:val="both"/>
            </w:pPr>
            <w:r>
              <w:rPr>
                <w:sz w:val="18"/>
              </w:rPr>
              <w:t>должником - главным</w:t>
            </w:r>
          </w:p>
          <w:p w:rsidR="00F41FE0" w:rsidRDefault="00F41FE0">
            <w:pPr>
              <w:pStyle w:val="ConsPlusNonformat"/>
              <w:jc w:val="both"/>
            </w:pPr>
            <w:r>
              <w:rPr>
                <w:sz w:val="18"/>
              </w:rPr>
              <w:t xml:space="preserve">  распорядителем   </w:t>
            </w:r>
          </w:p>
          <w:p w:rsidR="00F41FE0" w:rsidRDefault="00F41FE0">
            <w:pPr>
              <w:pStyle w:val="ConsPlusNonformat"/>
              <w:jc w:val="both"/>
            </w:pPr>
            <w:r>
              <w:rPr>
                <w:sz w:val="18"/>
              </w:rPr>
              <w:t xml:space="preserve"> (распорядителем)  </w:t>
            </w:r>
          </w:p>
          <w:p w:rsidR="00F41FE0" w:rsidRDefault="00F41FE0">
            <w:pPr>
              <w:pStyle w:val="ConsPlusNonformat"/>
              <w:jc w:val="both"/>
            </w:pPr>
            <w:r>
              <w:rPr>
                <w:sz w:val="18"/>
              </w:rPr>
              <w:t xml:space="preserve">   осуществлять    </w:t>
            </w:r>
          </w:p>
          <w:p w:rsidR="00F41FE0" w:rsidRDefault="00F41FE0">
            <w:pPr>
              <w:pStyle w:val="ConsPlusNonformat"/>
              <w:jc w:val="both"/>
            </w:pPr>
            <w:r>
              <w:rPr>
                <w:sz w:val="18"/>
              </w:rPr>
              <w:t xml:space="preserve">   периодические   </w:t>
            </w:r>
          </w:p>
          <w:p w:rsidR="00F41FE0" w:rsidRDefault="00F41FE0">
            <w:pPr>
              <w:pStyle w:val="ConsPlusNonformat"/>
              <w:jc w:val="both"/>
            </w:pPr>
            <w:r>
              <w:rPr>
                <w:sz w:val="18"/>
              </w:rPr>
              <w:t xml:space="preserve">      выплаты      </w:t>
            </w:r>
          </w:p>
        </w:tc>
        <w:tc>
          <w:tcPr>
            <w:tcW w:w="1404" w:type="dxa"/>
            <w:vMerge w:val="restart"/>
          </w:tcPr>
          <w:p w:rsidR="00F41FE0" w:rsidRDefault="00F41FE0">
            <w:pPr>
              <w:pStyle w:val="ConsPlusNonformat"/>
              <w:jc w:val="both"/>
            </w:pPr>
            <w:r>
              <w:rPr>
                <w:sz w:val="18"/>
              </w:rPr>
              <w:t xml:space="preserve">  Периоды  </w:t>
            </w:r>
          </w:p>
          <w:p w:rsidR="00F41FE0" w:rsidRDefault="00F41FE0">
            <w:pPr>
              <w:pStyle w:val="ConsPlusNonformat"/>
              <w:jc w:val="both"/>
            </w:pPr>
            <w:r>
              <w:rPr>
                <w:sz w:val="18"/>
              </w:rPr>
              <w:t xml:space="preserve">проведения </w:t>
            </w:r>
          </w:p>
          <w:p w:rsidR="00F41FE0" w:rsidRDefault="00F41FE0">
            <w:pPr>
              <w:pStyle w:val="ConsPlusNonformat"/>
              <w:jc w:val="both"/>
            </w:pPr>
            <w:r>
              <w:rPr>
                <w:sz w:val="18"/>
              </w:rPr>
              <w:t xml:space="preserve">  выплаты  </w:t>
            </w:r>
          </w:p>
        </w:tc>
        <w:tc>
          <w:tcPr>
            <w:tcW w:w="4104" w:type="dxa"/>
            <w:gridSpan w:val="3"/>
          </w:tcPr>
          <w:p w:rsidR="00F41FE0" w:rsidRDefault="00F41FE0">
            <w:pPr>
              <w:pStyle w:val="ConsPlusNonformat"/>
              <w:jc w:val="both"/>
            </w:pPr>
            <w:r>
              <w:rPr>
                <w:sz w:val="18"/>
              </w:rPr>
              <w:t xml:space="preserve">     Исполнительный документ      </w:t>
            </w:r>
          </w:p>
        </w:tc>
        <w:tc>
          <w:tcPr>
            <w:tcW w:w="1944" w:type="dxa"/>
            <w:vMerge w:val="restart"/>
          </w:tcPr>
          <w:p w:rsidR="00F41FE0" w:rsidRDefault="00F41FE0">
            <w:pPr>
              <w:pStyle w:val="ConsPlusNonformat"/>
              <w:jc w:val="both"/>
            </w:pPr>
            <w:r>
              <w:rPr>
                <w:sz w:val="18"/>
              </w:rPr>
              <w:t xml:space="preserve">  Наименование  </w:t>
            </w:r>
          </w:p>
          <w:p w:rsidR="00F41FE0" w:rsidRDefault="00F41FE0">
            <w:pPr>
              <w:pStyle w:val="ConsPlusNonformat"/>
              <w:jc w:val="both"/>
            </w:pPr>
            <w:r>
              <w:rPr>
                <w:sz w:val="18"/>
              </w:rPr>
              <w:t xml:space="preserve">  организации/  </w:t>
            </w:r>
          </w:p>
          <w:p w:rsidR="00F41FE0" w:rsidRDefault="00F41FE0">
            <w:pPr>
              <w:pStyle w:val="ConsPlusNonformat"/>
              <w:jc w:val="both"/>
            </w:pPr>
            <w:r>
              <w:rPr>
                <w:sz w:val="18"/>
              </w:rPr>
              <w:t xml:space="preserve">     Ф.И.О.     </w:t>
            </w:r>
          </w:p>
          <w:p w:rsidR="00F41FE0" w:rsidRDefault="00F41FE0">
            <w:pPr>
              <w:pStyle w:val="ConsPlusNonformat"/>
              <w:jc w:val="both"/>
            </w:pPr>
            <w:r>
              <w:rPr>
                <w:sz w:val="18"/>
              </w:rPr>
              <w:t xml:space="preserve"> взыскателя по  </w:t>
            </w:r>
          </w:p>
          <w:p w:rsidR="00F41FE0" w:rsidRDefault="00F41FE0">
            <w:pPr>
              <w:pStyle w:val="ConsPlusNonformat"/>
              <w:jc w:val="both"/>
            </w:pPr>
            <w:r>
              <w:rPr>
                <w:sz w:val="18"/>
              </w:rPr>
              <w:t xml:space="preserve">исполнительному </w:t>
            </w:r>
          </w:p>
          <w:p w:rsidR="00F41FE0" w:rsidRDefault="00F41FE0">
            <w:pPr>
              <w:pStyle w:val="ConsPlusNonformat"/>
              <w:jc w:val="both"/>
            </w:pPr>
            <w:r>
              <w:rPr>
                <w:sz w:val="18"/>
              </w:rPr>
              <w:t xml:space="preserve">   документу    </w:t>
            </w:r>
          </w:p>
        </w:tc>
        <w:tc>
          <w:tcPr>
            <w:tcW w:w="1944" w:type="dxa"/>
            <w:vMerge w:val="restart"/>
          </w:tcPr>
          <w:p w:rsidR="00F41FE0" w:rsidRDefault="00F41FE0">
            <w:pPr>
              <w:pStyle w:val="ConsPlusNonformat"/>
              <w:jc w:val="both"/>
            </w:pPr>
            <w:r>
              <w:rPr>
                <w:sz w:val="18"/>
              </w:rPr>
              <w:t xml:space="preserve">   Банковские   </w:t>
            </w:r>
          </w:p>
          <w:p w:rsidR="00F41FE0" w:rsidRDefault="00F41FE0">
            <w:pPr>
              <w:pStyle w:val="ConsPlusNonformat"/>
              <w:jc w:val="both"/>
            </w:pPr>
            <w:r>
              <w:rPr>
                <w:sz w:val="18"/>
              </w:rPr>
              <w:t xml:space="preserve">   реквизиты    </w:t>
            </w:r>
          </w:p>
          <w:p w:rsidR="00F41FE0" w:rsidRDefault="00F41FE0">
            <w:pPr>
              <w:pStyle w:val="ConsPlusNonformat"/>
              <w:jc w:val="both"/>
            </w:pPr>
            <w:r>
              <w:rPr>
                <w:sz w:val="18"/>
              </w:rPr>
              <w:t xml:space="preserve">    (адрес)     </w:t>
            </w:r>
          </w:p>
          <w:p w:rsidR="00F41FE0" w:rsidRDefault="00F41FE0">
            <w:pPr>
              <w:pStyle w:val="ConsPlusNonformat"/>
              <w:jc w:val="both"/>
            </w:pPr>
            <w:r>
              <w:rPr>
                <w:sz w:val="18"/>
              </w:rPr>
              <w:t xml:space="preserve"> взыскателя по  </w:t>
            </w:r>
          </w:p>
          <w:p w:rsidR="00F41FE0" w:rsidRDefault="00F41FE0">
            <w:pPr>
              <w:pStyle w:val="ConsPlusNonformat"/>
              <w:jc w:val="both"/>
            </w:pPr>
            <w:r>
              <w:rPr>
                <w:sz w:val="18"/>
              </w:rPr>
              <w:t xml:space="preserve">исполнительному </w:t>
            </w:r>
          </w:p>
          <w:p w:rsidR="00F41FE0" w:rsidRDefault="00F41FE0">
            <w:pPr>
              <w:pStyle w:val="ConsPlusNonformat"/>
              <w:jc w:val="both"/>
            </w:pPr>
            <w:r>
              <w:rPr>
                <w:sz w:val="18"/>
              </w:rPr>
              <w:t xml:space="preserve">   документу    </w:t>
            </w:r>
          </w:p>
        </w:tc>
      </w:tr>
      <w:tr w:rsidR="00F41FE0">
        <w:tc>
          <w:tcPr>
            <w:tcW w:w="540" w:type="dxa"/>
            <w:vMerge/>
            <w:tcBorders>
              <w:top w:val="nil"/>
            </w:tcBorders>
          </w:tcPr>
          <w:p w:rsidR="00F41FE0" w:rsidRDefault="00F41FE0"/>
        </w:tc>
        <w:tc>
          <w:tcPr>
            <w:tcW w:w="2484" w:type="dxa"/>
            <w:vMerge/>
            <w:tcBorders>
              <w:top w:val="nil"/>
            </w:tcBorders>
          </w:tcPr>
          <w:p w:rsidR="00F41FE0" w:rsidRDefault="00F41FE0"/>
        </w:tc>
        <w:tc>
          <w:tcPr>
            <w:tcW w:w="2160" w:type="dxa"/>
            <w:vMerge/>
            <w:tcBorders>
              <w:top w:val="nil"/>
            </w:tcBorders>
          </w:tcPr>
          <w:p w:rsidR="00F41FE0" w:rsidRDefault="00F41FE0"/>
        </w:tc>
        <w:tc>
          <w:tcPr>
            <w:tcW w:w="1296" w:type="dxa"/>
            <w:vMerge/>
            <w:tcBorders>
              <w:top w:val="nil"/>
            </w:tcBorders>
          </w:tcPr>
          <w:p w:rsidR="00F41FE0" w:rsidRDefault="00F41FE0"/>
        </w:tc>
        <w:tc>
          <w:tcPr>
            <w:tcW w:w="1188" w:type="dxa"/>
            <w:tcBorders>
              <w:top w:val="nil"/>
            </w:tcBorders>
          </w:tcPr>
          <w:p w:rsidR="00F41FE0" w:rsidRDefault="00F41FE0">
            <w:pPr>
              <w:pStyle w:val="ConsPlusNonformat"/>
              <w:jc w:val="both"/>
            </w:pPr>
            <w:r>
              <w:rPr>
                <w:sz w:val="18"/>
              </w:rPr>
              <w:t xml:space="preserve">  номер  </w:t>
            </w:r>
          </w:p>
        </w:tc>
        <w:tc>
          <w:tcPr>
            <w:tcW w:w="972" w:type="dxa"/>
            <w:tcBorders>
              <w:top w:val="nil"/>
            </w:tcBorders>
          </w:tcPr>
          <w:p w:rsidR="00F41FE0" w:rsidRDefault="00F41FE0">
            <w:pPr>
              <w:pStyle w:val="ConsPlusNonformat"/>
              <w:jc w:val="both"/>
            </w:pPr>
            <w:r>
              <w:rPr>
                <w:sz w:val="18"/>
              </w:rPr>
              <w:t xml:space="preserve"> дата  </w:t>
            </w:r>
          </w:p>
          <w:p w:rsidR="00F41FE0" w:rsidRDefault="00F41FE0">
            <w:pPr>
              <w:pStyle w:val="ConsPlusNonformat"/>
              <w:jc w:val="both"/>
            </w:pPr>
            <w:r>
              <w:rPr>
                <w:sz w:val="18"/>
              </w:rPr>
              <w:t xml:space="preserve">выдачи </w:t>
            </w:r>
          </w:p>
        </w:tc>
        <w:tc>
          <w:tcPr>
            <w:tcW w:w="1944" w:type="dxa"/>
            <w:tcBorders>
              <w:top w:val="nil"/>
            </w:tcBorders>
          </w:tcPr>
          <w:p w:rsidR="00F41FE0" w:rsidRDefault="00F41FE0">
            <w:pPr>
              <w:pStyle w:val="ConsPlusNonformat"/>
              <w:jc w:val="both"/>
            </w:pPr>
            <w:r>
              <w:rPr>
                <w:sz w:val="18"/>
              </w:rPr>
              <w:t xml:space="preserve">  наименование  </w:t>
            </w:r>
          </w:p>
          <w:p w:rsidR="00F41FE0" w:rsidRDefault="00F41FE0">
            <w:pPr>
              <w:pStyle w:val="ConsPlusNonformat"/>
              <w:jc w:val="both"/>
            </w:pPr>
            <w:r>
              <w:rPr>
                <w:sz w:val="18"/>
              </w:rPr>
              <w:t>судебного органа</w:t>
            </w:r>
          </w:p>
        </w:tc>
        <w:tc>
          <w:tcPr>
            <w:tcW w:w="1836" w:type="dxa"/>
            <w:vMerge/>
            <w:tcBorders>
              <w:top w:val="nil"/>
            </w:tcBorders>
          </w:tcPr>
          <w:p w:rsidR="00F41FE0" w:rsidRDefault="00F41FE0"/>
        </w:tc>
        <w:tc>
          <w:tcPr>
            <w:tcW w:w="1836" w:type="dxa"/>
            <w:vMerge/>
            <w:tcBorders>
              <w:top w:val="nil"/>
            </w:tcBorders>
          </w:tcPr>
          <w:p w:rsidR="00F41FE0" w:rsidRDefault="00F41FE0"/>
        </w:tc>
      </w:tr>
      <w:tr w:rsidR="00F41FE0">
        <w:trPr>
          <w:trHeight w:val="198"/>
        </w:trPr>
        <w:tc>
          <w:tcPr>
            <w:tcW w:w="648" w:type="dxa"/>
            <w:tcBorders>
              <w:top w:val="nil"/>
            </w:tcBorders>
          </w:tcPr>
          <w:p w:rsidR="00F41FE0" w:rsidRDefault="00F41FE0">
            <w:pPr>
              <w:pStyle w:val="ConsPlusNonformat"/>
              <w:jc w:val="both"/>
            </w:pPr>
            <w:r>
              <w:rPr>
                <w:sz w:val="18"/>
              </w:rPr>
              <w:t xml:space="preserve"> 1  </w:t>
            </w:r>
          </w:p>
        </w:tc>
        <w:tc>
          <w:tcPr>
            <w:tcW w:w="2592" w:type="dxa"/>
            <w:tcBorders>
              <w:top w:val="nil"/>
            </w:tcBorders>
          </w:tcPr>
          <w:p w:rsidR="00F41FE0" w:rsidRDefault="00F41FE0">
            <w:pPr>
              <w:pStyle w:val="ConsPlusNonformat"/>
              <w:jc w:val="both"/>
            </w:pPr>
            <w:r>
              <w:rPr>
                <w:sz w:val="18"/>
              </w:rPr>
              <w:t xml:space="preserve">          2           </w:t>
            </w:r>
          </w:p>
        </w:tc>
        <w:tc>
          <w:tcPr>
            <w:tcW w:w="2268" w:type="dxa"/>
            <w:tcBorders>
              <w:top w:val="nil"/>
            </w:tcBorders>
          </w:tcPr>
          <w:p w:rsidR="00F41FE0" w:rsidRDefault="00F41FE0">
            <w:pPr>
              <w:pStyle w:val="ConsPlusNonformat"/>
              <w:jc w:val="both"/>
            </w:pPr>
            <w:r>
              <w:rPr>
                <w:sz w:val="18"/>
              </w:rPr>
              <w:t xml:space="preserve">         3         </w:t>
            </w:r>
          </w:p>
        </w:tc>
        <w:tc>
          <w:tcPr>
            <w:tcW w:w="1404" w:type="dxa"/>
            <w:tcBorders>
              <w:top w:val="nil"/>
            </w:tcBorders>
          </w:tcPr>
          <w:p w:rsidR="00F41FE0" w:rsidRDefault="00F41FE0">
            <w:pPr>
              <w:pStyle w:val="ConsPlusNonformat"/>
              <w:jc w:val="both"/>
            </w:pPr>
            <w:r>
              <w:rPr>
                <w:sz w:val="18"/>
              </w:rPr>
              <w:t xml:space="preserve">     4     </w:t>
            </w:r>
          </w:p>
        </w:tc>
        <w:tc>
          <w:tcPr>
            <w:tcW w:w="1188" w:type="dxa"/>
            <w:tcBorders>
              <w:top w:val="nil"/>
            </w:tcBorders>
          </w:tcPr>
          <w:p w:rsidR="00F41FE0" w:rsidRDefault="00F41FE0">
            <w:pPr>
              <w:pStyle w:val="ConsPlusNonformat"/>
              <w:jc w:val="both"/>
            </w:pPr>
            <w:r>
              <w:rPr>
                <w:sz w:val="18"/>
              </w:rPr>
              <w:t xml:space="preserve">    5    </w:t>
            </w:r>
          </w:p>
        </w:tc>
        <w:tc>
          <w:tcPr>
            <w:tcW w:w="972" w:type="dxa"/>
            <w:tcBorders>
              <w:top w:val="nil"/>
            </w:tcBorders>
          </w:tcPr>
          <w:p w:rsidR="00F41FE0" w:rsidRDefault="00F41FE0">
            <w:pPr>
              <w:pStyle w:val="ConsPlusNonformat"/>
              <w:jc w:val="both"/>
            </w:pPr>
            <w:r>
              <w:rPr>
                <w:sz w:val="18"/>
              </w:rPr>
              <w:t xml:space="preserve">   6   </w:t>
            </w:r>
          </w:p>
        </w:tc>
        <w:tc>
          <w:tcPr>
            <w:tcW w:w="1944" w:type="dxa"/>
            <w:tcBorders>
              <w:top w:val="nil"/>
            </w:tcBorders>
          </w:tcPr>
          <w:p w:rsidR="00F41FE0" w:rsidRDefault="00F41FE0">
            <w:pPr>
              <w:pStyle w:val="ConsPlusNonformat"/>
              <w:jc w:val="both"/>
            </w:pPr>
            <w:r>
              <w:rPr>
                <w:sz w:val="18"/>
              </w:rPr>
              <w:t xml:space="preserve">       7        </w:t>
            </w:r>
          </w:p>
        </w:tc>
        <w:tc>
          <w:tcPr>
            <w:tcW w:w="1944" w:type="dxa"/>
            <w:tcBorders>
              <w:top w:val="nil"/>
            </w:tcBorders>
          </w:tcPr>
          <w:p w:rsidR="00F41FE0" w:rsidRDefault="00F41FE0">
            <w:pPr>
              <w:pStyle w:val="ConsPlusNonformat"/>
              <w:jc w:val="both"/>
            </w:pPr>
            <w:r>
              <w:rPr>
                <w:sz w:val="18"/>
              </w:rPr>
              <w:t xml:space="preserve">       8        </w:t>
            </w:r>
          </w:p>
        </w:tc>
        <w:tc>
          <w:tcPr>
            <w:tcW w:w="1944" w:type="dxa"/>
            <w:tcBorders>
              <w:top w:val="nil"/>
            </w:tcBorders>
          </w:tcPr>
          <w:p w:rsidR="00F41FE0" w:rsidRDefault="00F41FE0">
            <w:pPr>
              <w:pStyle w:val="ConsPlusNonformat"/>
              <w:jc w:val="both"/>
            </w:pPr>
            <w:r>
              <w:rPr>
                <w:sz w:val="18"/>
              </w:rPr>
              <w:t xml:space="preserve">       9        </w:t>
            </w:r>
          </w:p>
        </w:tc>
      </w:tr>
      <w:tr w:rsidR="00F41FE0">
        <w:trPr>
          <w:trHeight w:val="198"/>
        </w:trPr>
        <w:tc>
          <w:tcPr>
            <w:tcW w:w="648" w:type="dxa"/>
            <w:tcBorders>
              <w:top w:val="nil"/>
            </w:tcBorders>
          </w:tcPr>
          <w:p w:rsidR="00F41FE0" w:rsidRDefault="00F41FE0">
            <w:pPr>
              <w:pStyle w:val="ConsPlusNonformat"/>
              <w:jc w:val="both"/>
            </w:pPr>
          </w:p>
        </w:tc>
        <w:tc>
          <w:tcPr>
            <w:tcW w:w="2592" w:type="dxa"/>
            <w:tcBorders>
              <w:top w:val="nil"/>
            </w:tcBorders>
          </w:tcPr>
          <w:p w:rsidR="00F41FE0" w:rsidRDefault="00F41FE0">
            <w:pPr>
              <w:pStyle w:val="ConsPlusNonformat"/>
              <w:jc w:val="both"/>
            </w:pPr>
          </w:p>
        </w:tc>
        <w:tc>
          <w:tcPr>
            <w:tcW w:w="2268" w:type="dxa"/>
            <w:tcBorders>
              <w:top w:val="nil"/>
            </w:tcBorders>
          </w:tcPr>
          <w:p w:rsidR="00F41FE0" w:rsidRDefault="00F41FE0">
            <w:pPr>
              <w:pStyle w:val="ConsPlusNonformat"/>
              <w:jc w:val="both"/>
            </w:pPr>
          </w:p>
        </w:tc>
        <w:tc>
          <w:tcPr>
            <w:tcW w:w="1404" w:type="dxa"/>
            <w:tcBorders>
              <w:top w:val="nil"/>
            </w:tcBorders>
          </w:tcPr>
          <w:p w:rsidR="00F41FE0" w:rsidRDefault="00F41FE0">
            <w:pPr>
              <w:pStyle w:val="ConsPlusNonformat"/>
              <w:jc w:val="both"/>
            </w:pPr>
          </w:p>
        </w:tc>
        <w:tc>
          <w:tcPr>
            <w:tcW w:w="1188" w:type="dxa"/>
            <w:tcBorders>
              <w:top w:val="nil"/>
            </w:tcBorders>
          </w:tcPr>
          <w:p w:rsidR="00F41FE0" w:rsidRDefault="00F41FE0">
            <w:pPr>
              <w:pStyle w:val="ConsPlusNonformat"/>
              <w:jc w:val="both"/>
            </w:pPr>
          </w:p>
        </w:tc>
        <w:tc>
          <w:tcPr>
            <w:tcW w:w="972" w:type="dxa"/>
            <w:tcBorders>
              <w:top w:val="nil"/>
            </w:tcBorders>
          </w:tcPr>
          <w:p w:rsidR="00F41FE0" w:rsidRDefault="00F41FE0">
            <w:pPr>
              <w:pStyle w:val="ConsPlusNonformat"/>
              <w:jc w:val="both"/>
            </w:pPr>
          </w:p>
        </w:tc>
        <w:tc>
          <w:tcPr>
            <w:tcW w:w="1944" w:type="dxa"/>
            <w:tcBorders>
              <w:top w:val="nil"/>
            </w:tcBorders>
          </w:tcPr>
          <w:p w:rsidR="00F41FE0" w:rsidRDefault="00F41FE0">
            <w:pPr>
              <w:pStyle w:val="ConsPlusNonformat"/>
              <w:jc w:val="both"/>
            </w:pPr>
          </w:p>
        </w:tc>
        <w:tc>
          <w:tcPr>
            <w:tcW w:w="1944" w:type="dxa"/>
            <w:tcBorders>
              <w:top w:val="nil"/>
            </w:tcBorders>
          </w:tcPr>
          <w:p w:rsidR="00F41FE0" w:rsidRDefault="00F41FE0">
            <w:pPr>
              <w:pStyle w:val="ConsPlusNonformat"/>
              <w:jc w:val="both"/>
            </w:pPr>
          </w:p>
        </w:tc>
        <w:tc>
          <w:tcPr>
            <w:tcW w:w="1944" w:type="dxa"/>
            <w:tcBorders>
              <w:top w:val="nil"/>
            </w:tcBorders>
          </w:tcPr>
          <w:p w:rsidR="00F41FE0" w:rsidRDefault="00F41FE0">
            <w:pPr>
              <w:pStyle w:val="ConsPlusNonformat"/>
              <w:jc w:val="both"/>
            </w:pPr>
          </w:p>
        </w:tc>
      </w:tr>
    </w:tbl>
    <w:p w:rsidR="00F41FE0" w:rsidRDefault="00F41FE0">
      <w:pPr>
        <w:pStyle w:val="ConsPlusNormal"/>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864"/>
        <w:gridCol w:w="864"/>
        <w:gridCol w:w="1080"/>
        <w:gridCol w:w="864"/>
        <w:gridCol w:w="864"/>
        <w:gridCol w:w="1188"/>
      </w:tblGrid>
      <w:tr w:rsidR="00F41FE0">
        <w:trPr>
          <w:trHeight w:val="198"/>
        </w:trPr>
        <w:tc>
          <w:tcPr>
            <w:tcW w:w="5724" w:type="dxa"/>
            <w:gridSpan w:val="6"/>
          </w:tcPr>
          <w:p w:rsidR="00F41FE0" w:rsidRDefault="00F41FE0">
            <w:pPr>
              <w:pStyle w:val="ConsPlusNonformat"/>
              <w:jc w:val="both"/>
            </w:pPr>
            <w:r>
              <w:rPr>
                <w:sz w:val="18"/>
              </w:rPr>
              <w:lastRenderedPageBreak/>
              <w:t xml:space="preserve">      Исполнено в соответствии с графиком     </w:t>
            </w:r>
          </w:p>
          <w:p w:rsidR="00F41FE0" w:rsidRDefault="00F41FE0">
            <w:pPr>
              <w:pStyle w:val="ConsPlusNonformat"/>
              <w:jc w:val="both"/>
            </w:pPr>
            <w:r>
              <w:rPr>
                <w:sz w:val="18"/>
              </w:rPr>
              <w:t xml:space="preserve">              ежемесячных выплат              </w:t>
            </w:r>
          </w:p>
        </w:tc>
      </w:tr>
      <w:tr w:rsidR="00F41FE0">
        <w:trPr>
          <w:trHeight w:val="198"/>
        </w:trPr>
        <w:tc>
          <w:tcPr>
            <w:tcW w:w="2808" w:type="dxa"/>
            <w:gridSpan w:val="3"/>
            <w:tcBorders>
              <w:top w:val="nil"/>
            </w:tcBorders>
          </w:tcPr>
          <w:p w:rsidR="00F41FE0" w:rsidRDefault="00F41FE0">
            <w:pPr>
              <w:pStyle w:val="ConsPlusNonformat"/>
              <w:jc w:val="both"/>
            </w:pPr>
            <w:r>
              <w:rPr>
                <w:sz w:val="18"/>
              </w:rPr>
              <w:t xml:space="preserve"> с лицевого счета по  </w:t>
            </w:r>
          </w:p>
          <w:p w:rsidR="00F41FE0" w:rsidRDefault="00F41FE0">
            <w:pPr>
              <w:pStyle w:val="ConsPlusNonformat"/>
              <w:jc w:val="both"/>
            </w:pPr>
            <w:r>
              <w:rPr>
                <w:sz w:val="18"/>
              </w:rPr>
              <w:t xml:space="preserve">   учету </w:t>
            </w:r>
            <w:proofErr w:type="gramStart"/>
            <w:r>
              <w:rPr>
                <w:sz w:val="18"/>
              </w:rPr>
              <w:t>бюджетных</w:t>
            </w:r>
            <w:proofErr w:type="gramEnd"/>
            <w:r>
              <w:rPr>
                <w:sz w:val="18"/>
              </w:rPr>
              <w:t xml:space="preserve">    </w:t>
            </w:r>
          </w:p>
          <w:p w:rsidR="00F41FE0" w:rsidRDefault="00F41FE0">
            <w:pPr>
              <w:pStyle w:val="ConsPlusNonformat"/>
              <w:jc w:val="both"/>
            </w:pPr>
            <w:r>
              <w:rPr>
                <w:sz w:val="18"/>
              </w:rPr>
              <w:t xml:space="preserve">       средств        </w:t>
            </w:r>
          </w:p>
        </w:tc>
        <w:tc>
          <w:tcPr>
            <w:tcW w:w="2916" w:type="dxa"/>
            <w:gridSpan w:val="3"/>
            <w:tcBorders>
              <w:top w:val="nil"/>
            </w:tcBorders>
          </w:tcPr>
          <w:p w:rsidR="00F41FE0" w:rsidRDefault="00F41FE0">
            <w:pPr>
              <w:pStyle w:val="ConsPlusNonformat"/>
              <w:jc w:val="both"/>
            </w:pPr>
            <w:r>
              <w:rPr>
                <w:sz w:val="18"/>
              </w:rPr>
              <w:t xml:space="preserve">     с иных счетов     </w:t>
            </w:r>
          </w:p>
        </w:tc>
      </w:tr>
      <w:tr w:rsidR="00F41FE0">
        <w:trPr>
          <w:trHeight w:val="198"/>
        </w:trPr>
        <w:tc>
          <w:tcPr>
            <w:tcW w:w="2808" w:type="dxa"/>
            <w:gridSpan w:val="3"/>
            <w:tcBorders>
              <w:top w:val="nil"/>
            </w:tcBorders>
          </w:tcPr>
          <w:p w:rsidR="00F41FE0" w:rsidRDefault="00F41FE0">
            <w:pPr>
              <w:pStyle w:val="ConsPlusNonformat"/>
              <w:jc w:val="both"/>
            </w:pPr>
            <w:r>
              <w:rPr>
                <w:sz w:val="18"/>
              </w:rPr>
              <w:t xml:space="preserve"> платежным документом </w:t>
            </w:r>
          </w:p>
        </w:tc>
        <w:tc>
          <w:tcPr>
            <w:tcW w:w="2916" w:type="dxa"/>
            <w:gridSpan w:val="3"/>
            <w:tcBorders>
              <w:top w:val="nil"/>
            </w:tcBorders>
          </w:tcPr>
          <w:p w:rsidR="00F41FE0" w:rsidRDefault="00F41FE0">
            <w:pPr>
              <w:pStyle w:val="ConsPlusNonformat"/>
              <w:jc w:val="both"/>
            </w:pPr>
            <w:r>
              <w:rPr>
                <w:sz w:val="18"/>
              </w:rPr>
              <w:t xml:space="preserve"> платежным документом  </w:t>
            </w:r>
          </w:p>
        </w:tc>
      </w:tr>
      <w:tr w:rsidR="00F41FE0">
        <w:trPr>
          <w:trHeight w:val="198"/>
        </w:trPr>
        <w:tc>
          <w:tcPr>
            <w:tcW w:w="864" w:type="dxa"/>
            <w:tcBorders>
              <w:top w:val="nil"/>
            </w:tcBorders>
          </w:tcPr>
          <w:p w:rsidR="00F41FE0" w:rsidRDefault="00F41FE0">
            <w:pPr>
              <w:pStyle w:val="ConsPlusNonformat"/>
              <w:jc w:val="both"/>
            </w:pPr>
            <w:r>
              <w:rPr>
                <w:sz w:val="18"/>
              </w:rPr>
              <w:t xml:space="preserve">номер </w:t>
            </w:r>
          </w:p>
        </w:tc>
        <w:tc>
          <w:tcPr>
            <w:tcW w:w="864" w:type="dxa"/>
            <w:tcBorders>
              <w:top w:val="nil"/>
            </w:tcBorders>
          </w:tcPr>
          <w:p w:rsidR="00F41FE0" w:rsidRDefault="00F41FE0">
            <w:pPr>
              <w:pStyle w:val="ConsPlusNonformat"/>
              <w:jc w:val="both"/>
            </w:pPr>
            <w:r>
              <w:rPr>
                <w:sz w:val="18"/>
              </w:rPr>
              <w:t xml:space="preserve"> дата </w:t>
            </w:r>
          </w:p>
        </w:tc>
        <w:tc>
          <w:tcPr>
            <w:tcW w:w="1080" w:type="dxa"/>
            <w:tcBorders>
              <w:top w:val="nil"/>
            </w:tcBorders>
          </w:tcPr>
          <w:p w:rsidR="00F41FE0" w:rsidRPr="00C32A67" w:rsidRDefault="00F41FE0">
            <w:pPr>
              <w:pStyle w:val="ConsPlusNonformat"/>
              <w:jc w:val="both"/>
            </w:pPr>
            <w:r w:rsidRPr="00C32A67">
              <w:rPr>
                <w:sz w:val="18"/>
              </w:rPr>
              <w:t xml:space="preserve"> сумма, </w:t>
            </w:r>
          </w:p>
          <w:p w:rsidR="00F41FE0" w:rsidRPr="00C32A67" w:rsidRDefault="00F41FE0">
            <w:pPr>
              <w:pStyle w:val="ConsPlusNonformat"/>
              <w:jc w:val="both"/>
            </w:pPr>
            <w:r w:rsidRPr="00C32A67">
              <w:rPr>
                <w:sz w:val="18"/>
              </w:rPr>
              <w:t xml:space="preserve">  руб.  </w:t>
            </w:r>
          </w:p>
          <w:p w:rsidR="00F41FE0" w:rsidRPr="00C32A67" w:rsidRDefault="00F41FE0">
            <w:pPr>
              <w:pStyle w:val="ConsPlusNonformat"/>
              <w:jc w:val="both"/>
            </w:pPr>
            <w:r w:rsidRPr="00C32A67">
              <w:rPr>
                <w:sz w:val="18"/>
              </w:rPr>
              <w:t>&lt;*&gt;</w:t>
            </w:r>
          </w:p>
        </w:tc>
        <w:tc>
          <w:tcPr>
            <w:tcW w:w="864" w:type="dxa"/>
            <w:tcBorders>
              <w:top w:val="nil"/>
            </w:tcBorders>
          </w:tcPr>
          <w:p w:rsidR="00F41FE0" w:rsidRPr="00C32A67" w:rsidRDefault="00F41FE0">
            <w:pPr>
              <w:pStyle w:val="ConsPlusNonformat"/>
              <w:jc w:val="both"/>
            </w:pPr>
            <w:r w:rsidRPr="00C32A67">
              <w:rPr>
                <w:sz w:val="18"/>
              </w:rPr>
              <w:t xml:space="preserve">номер </w:t>
            </w:r>
          </w:p>
        </w:tc>
        <w:tc>
          <w:tcPr>
            <w:tcW w:w="864" w:type="dxa"/>
            <w:tcBorders>
              <w:top w:val="nil"/>
            </w:tcBorders>
          </w:tcPr>
          <w:p w:rsidR="00F41FE0" w:rsidRPr="00C32A67" w:rsidRDefault="00F41FE0">
            <w:pPr>
              <w:pStyle w:val="ConsPlusNonformat"/>
              <w:jc w:val="both"/>
            </w:pPr>
            <w:r w:rsidRPr="00C32A67">
              <w:rPr>
                <w:sz w:val="18"/>
              </w:rPr>
              <w:t xml:space="preserve"> дата </w:t>
            </w:r>
          </w:p>
        </w:tc>
        <w:tc>
          <w:tcPr>
            <w:tcW w:w="1188" w:type="dxa"/>
            <w:tcBorders>
              <w:top w:val="nil"/>
            </w:tcBorders>
          </w:tcPr>
          <w:p w:rsidR="00F41FE0" w:rsidRPr="00C32A67" w:rsidRDefault="00F41FE0">
            <w:pPr>
              <w:pStyle w:val="ConsPlusNonformat"/>
              <w:jc w:val="both"/>
            </w:pPr>
            <w:r w:rsidRPr="00C32A67">
              <w:rPr>
                <w:sz w:val="18"/>
              </w:rPr>
              <w:t xml:space="preserve"> сумма,  </w:t>
            </w:r>
          </w:p>
          <w:p w:rsidR="00F41FE0" w:rsidRPr="00C32A67" w:rsidRDefault="00F41FE0">
            <w:pPr>
              <w:pStyle w:val="ConsPlusNonformat"/>
              <w:jc w:val="both"/>
            </w:pPr>
            <w:r w:rsidRPr="00C32A67">
              <w:rPr>
                <w:sz w:val="18"/>
              </w:rPr>
              <w:t xml:space="preserve">  руб.   </w:t>
            </w:r>
          </w:p>
          <w:p w:rsidR="00F41FE0" w:rsidRPr="00C32A67" w:rsidRDefault="00F41FE0">
            <w:pPr>
              <w:pStyle w:val="ConsPlusNonformat"/>
              <w:jc w:val="both"/>
            </w:pPr>
            <w:r w:rsidRPr="00C32A67">
              <w:rPr>
                <w:sz w:val="18"/>
              </w:rPr>
              <w:t>&lt;III&gt;</w:t>
            </w:r>
          </w:p>
        </w:tc>
      </w:tr>
      <w:tr w:rsidR="00F41FE0">
        <w:trPr>
          <w:trHeight w:val="198"/>
        </w:trPr>
        <w:tc>
          <w:tcPr>
            <w:tcW w:w="864" w:type="dxa"/>
            <w:tcBorders>
              <w:top w:val="nil"/>
            </w:tcBorders>
          </w:tcPr>
          <w:p w:rsidR="00F41FE0" w:rsidRDefault="00F41FE0">
            <w:pPr>
              <w:pStyle w:val="ConsPlusNonformat"/>
              <w:jc w:val="both"/>
            </w:pPr>
            <w:r>
              <w:rPr>
                <w:sz w:val="18"/>
              </w:rPr>
              <w:t xml:space="preserve">  10  </w:t>
            </w:r>
          </w:p>
        </w:tc>
        <w:tc>
          <w:tcPr>
            <w:tcW w:w="864" w:type="dxa"/>
            <w:tcBorders>
              <w:top w:val="nil"/>
            </w:tcBorders>
          </w:tcPr>
          <w:p w:rsidR="00F41FE0" w:rsidRDefault="00F41FE0">
            <w:pPr>
              <w:pStyle w:val="ConsPlusNonformat"/>
              <w:jc w:val="both"/>
            </w:pPr>
            <w:r>
              <w:rPr>
                <w:sz w:val="18"/>
              </w:rPr>
              <w:t xml:space="preserve">  11  </w:t>
            </w:r>
          </w:p>
        </w:tc>
        <w:tc>
          <w:tcPr>
            <w:tcW w:w="1080" w:type="dxa"/>
            <w:tcBorders>
              <w:top w:val="nil"/>
            </w:tcBorders>
          </w:tcPr>
          <w:p w:rsidR="00F41FE0" w:rsidRDefault="00F41FE0">
            <w:pPr>
              <w:pStyle w:val="ConsPlusNonformat"/>
              <w:jc w:val="both"/>
            </w:pPr>
            <w:r>
              <w:rPr>
                <w:sz w:val="18"/>
              </w:rPr>
              <w:t xml:space="preserve">   12   </w:t>
            </w:r>
          </w:p>
        </w:tc>
        <w:tc>
          <w:tcPr>
            <w:tcW w:w="864" w:type="dxa"/>
            <w:tcBorders>
              <w:top w:val="nil"/>
            </w:tcBorders>
          </w:tcPr>
          <w:p w:rsidR="00F41FE0" w:rsidRDefault="00F41FE0">
            <w:pPr>
              <w:pStyle w:val="ConsPlusNonformat"/>
              <w:jc w:val="both"/>
            </w:pPr>
            <w:r>
              <w:rPr>
                <w:sz w:val="18"/>
              </w:rPr>
              <w:t xml:space="preserve">  16  </w:t>
            </w:r>
          </w:p>
        </w:tc>
        <w:tc>
          <w:tcPr>
            <w:tcW w:w="864" w:type="dxa"/>
            <w:tcBorders>
              <w:top w:val="nil"/>
            </w:tcBorders>
          </w:tcPr>
          <w:p w:rsidR="00F41FE0" w:rsidRDefault="00F41FE0">
            <w:pPr>
              <w:pStyle w:val="ConsPlusNonformat"/>
              <w:jc w:val="both"/>
            </w:pPr>
            <w:r>
              <w:rPr>
                <w:sz w:val="18"/>
              </w:rPr>
              <w:t xml:space="preserve">  17  </w:t>
            </w:r>
          </w:p>
        </w:tc>
        <w:tc>
          <w:tcPr>
            <w:tcW w:w="1188" w:type="dxa"/>
            <w:tcBorders>
              <w:top w:val="nil"/>
            </w:tcBorders>
          </w:tcPr>
          <w:p w:rsidR="00F41FE0" w:rsidRDefault="00F41FE0">
            <w:pPr>
              <w:pStyle w:val="ConsPlusNonformat"/>
              <w:jc w:val="both"/>
            </w:pPr>
            <w:r>
              <w:rPr>
                <w:sz w:val="18"/>
              </w:rPr>
              <w:t xml:space="preserve">   18    </w:t>
            </w:r>
          </w:p>
        </w:tc>
      </w:tr>
      <w:tr w:rsidR="00F41FE0">
        <w:trPr>
          <w:trHeight w:val="198"/>
        </w:trPr>
        <w:tc>
          <w:tcPr>
            <w:tcW w:w="864" w:type="dxa"/>
            <w:tcBorders>
              <w:top w:val="nil"/>
            </w:tcBorders>
          </w:tcPr>
          <w:p w:rsidR="00F41FE0" w:rsidRDefault="00F41FE0">
            <w:pPr>
              <w:pStyle w:val="ConsPlusNonformat"/>
              <w:jc w:val="both"/>
            </w:pPr>
          </w:p>
        </w:tc>
        <w:tc>
          <w:tcPr>
            <w:tcW w:w="864" w:type="dxa"/>
            <w:tcBorders>
              <w:top w:val="nil"/>
            </w:tcBorders>
          </w:tcPr>
          <w:p w:rsidR="00F41FE0" w:rsidRDefault="00F41FE0">
            <w:pPr>
              <w:pStyle w:val="ConsPlusNonformat"/>
              <w:jc w:val="both"/>
            </w:pPr>
          </w:p>
        </w:tc>
        <w:tc>
          <w:tcPr>
            <w:tcW w:w="1080" w:type="dxa"/>
            <w:tcBorders>
              <w:top w:val="nil"/>
            </w:tcBorders>
          </w:tcPr>
          <w:p w:rsidR="00F41FE0" w:rsidRDefault="00F41FE0">
            <w:pPr>
              <w:pStyle w:val="ConsPlusNonformat"/>
              <w:jc w:val="both"/>
            </w:pPr>
          </w:p>
        </w:tc>
        <w:tc>
          <w:tcPr>
            <w:tcW w:w="864" w:type="dxa"/>
            <w:tcBorders>
              <w:top w:val="nil"/>
            </w:tcBorders>
          </w:tcPr>
          <w:p w:rsidR="00F41FE0" w:rsidRDefault="00F41FE0">
            <w:pPr>
              <w:pStyle w:val="ConsPlusNonformat"/>
              <w:jc w:val="both"/>
            </w:pPr>
          </w:p>
        </w:tc>
        <w:tc>
          <w:tcPr>
            <w:tcW w:w="864" w:type="dxa"/>
            <w:tcBorders>
              <w:top w:val="nil"/>
            </w:tcBorders>
          </w:tcPr>
          <w:p w:rsidR="00F41FE0" w:rsidRDefault="00F41FE0">
            <w:pPr>
              <w:pStyle w:val="ConsPlusNonformat"/>
              <w:jc w:val="both"/>
            </w:pPr>
          </w:p>
        </w:tc>
        <w:tc>
          <w:tcPr>
            <w:tcW w:w="1188" w:type="dxa"/>
            <w:tcBorders>
              <w:top w:val="nil"/>
            </w:tcBorders>
          </w:tcPr>
          <w:p w:rsidR="00F41FE0" w:rsidRDefault="00F41FE0">
            <w:pPr>
              <w:pStyle w:val="ConsPlusNonformat"/>
              <w:jc w:val="both"/>
            </w:pPr>
          </w:p>
        </w:tc>
      </w:tr>
    </w:tbl>
    <w:p w:rsidR="00F41FE0" w:rsidRDefault="00F41FE0">
      <w:pPr>
        <w:pStyle w:val="ConsPlusNormal"/>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1728"/>
        <w:gridCol w:w="1188"/>
        <w:gridCol w:w="1080"/>
        <w:gridCol w:w="1296"/>
        <w:gridCol w:w="1080"/>
        <w:gridCol w:w="1296"/>
        <w:gridCol w:w="1080"/>
        <w:gridCol w:w="1296"/>
        <w:gridCol w:w="1404"/>
      </w:tblGrid>
      <w:tr w:rsidR="00F41FE0">
        <w:trPr>
          <w:trHeight w:val="198"/>
        </w:trPr>
        <w:tc>
          <w:tcPr>
            <w:tcW w:w="1728" w:type="dxa"/>
            <w:vMerge w:val="restart"/>
          </w:tcPr>
          <w:p w:rsidR="00F41FE0" w:rsidRDefault="00F41FE0">
            <w:pPr>
              <w:pStyle w:val="ConsPlusNonformat"/>
              <w:jc w:val="both"/>
            </w:pPr>
            <w:r>
              <w:rPr>
                <w:sz w:val="18"/>
              </w:rPr>
              <w:t xml:space="preserve">Информация </w:t>
            </w:r>
            <w:proofErr w:type="gramStart"/>
            <w:r>
              <w:rPr>
                <w:sz w:val="18"/>
              </w:rPr>
              <w:t>об</w:t>
            </w:r>
            <w:proofErr w:type="gramEnd"/>
            <w:r>
              <w:rPr>
                <w:sz w:val="18"/>
              </w:rPr>
              <w:t xml:space="preserve"> </w:t>
            </w:r>
          </w:p>
          <w:p w:rsidR="00F41FE0" w:rsidRDefault="00F41FE0">
            <w:pPr>
              <w:pStyle w:val="ConsPlusNonformat"/>
              <w:jc w:val="both"/>
            </w:pPr>
            <w:r>
              <w:rPr>
                <w:sz w:val="18"/>
              </w:rPr>
              <w:t xml:space="preserve">  </w:t>
            </w:r>
            <w:proofErr w:type="gramStart"/>
            <w:r>
              <w:rPr>
                <w:sz w:val="18"/>
              </w:rPr>
              <w:t>источнике</w:t>
            </w:r>
            <w:proofErr w:type="gramEnd"/>
            <w:r>
              <w:rPr>
                <w:sz w:val="18"/>
              </w:rPr>
              <w:t xml:space="preserve">   </w:t>
            </w:r>
          </w:p>
          <w:p w:rsidR="00F41FE0" w:rsidRDefault="00F41FE0">
            <w:pPr>
              <w:pStyle w:val="ConsPlusNonformat"/>
              <w:jc w:val="both"/>
            </w:pPr>
            <w:r>
              <w:rPr>
                <w:sz w:val="18"/>
              </w:rPr>
              <w:t xml:space="preserve"> образования  </w:t>
            </w:r>
          </w:p>
          <w:p w:rsidR="00F41FE0" w:rsidRDefault="00F41FE0">
            <w:pPr>
              <w:pStyle w:val="ConsPlusNonformat"/>
              <w:jc w:val="both"/>
            </w:pPr>
            <w:r>
              <w:rPr>
                <w:sz w:val="18"/>
              </w:rPr>
              <w:t xml:space="preserve">задолженности </w:t>
            </w:r>
          </w:p>
        </w:tc>
        <w:tc>
          <w:tcPr>
            <w:tcW w:w="2268" w:type="dxa"/>
            <w:gridSpan w:val="2"/>
            <w:vMerge w:val="restart"/>
          </w:tcPr>
          <w:p w:rsidR="00F41FE0" w:rsidRDefault="00F41FE0">
            <w:pPr>
              <w:pStyle w:val="ConsPlusNonformat"/>
              <w:jc w:val="both"/>
            </w:pPr>
            <w:r>
              <w:rPr>
                <w:sz w:val="18"/>
              </w:rPr>
              <w:t xml:space="preserve">Запрос-требование </w:t>
            </w:r>
          </w:p>
        </w:tc>
        <w:tc>
          <w:tcPr>
            <w:tcW w:w="4752" w:type="dxa"/>
            <w:gridSpan w:val="4"/>
          </w:tcPr>
          <w:p w:rsidR="00F41FE0" w:rsidRDefault="00F41FE0">
            <w:pPr>
              <w:pStyle w:val="ConsPlusNonformat"/>
              <w:jc w:val="both"/>
            </w:pPr>
            <w:r>
              <w:rPr>
                <w:sz w:val="18"/>
              </w:rPr>
              <w:t xml:space="preserve">       Приостановление операций        </w:t>
            </w:r>
          </w:p>
          <w:p w:rsidR="00F41FE0" w:rsidRDefault="00F41FE0">
            <w:pPr>
              <w:pStyle w:val="ConsPlusNonformat"/>
              <w:jc w:val="both"/>
            </w:pPr>
            <w:r>
              <w:rPr>
                <w:sz w:val="18"/>
              </w:rPr>
              <w:t xml:space="preserve">           на лицевых счетах           </w:t>
            </w:r>
          </w:p>
        </w:tc>
        <w:tc>
          <w:tcPr>
            <w:tcW w:w="2700" w:type="dxa"/>
            <w:gridSpan w:val="2"/>
            <w:vMerge w:val="restart"/>
          </w:tcPr>
          <w:p w:rsidR="00F41FE0" w:rsidRDefault="00F41FE0">
            <w:pPr>
              <w:pStyle w:val="ConsPlusNonformat"/>
              <w:jc w:val="both"/>
            </w:pPr>
            <w:r>
              <w:rPr>
                <w:sz w:val="18"/>
              </w:rPr>
              <w:t xml:space="preserve">    Уведомление о     </w:t>
            </w:r>
          </w:p>
          <w:p w:rsidR="00F41FE0" w:rsidRDefault="00F41FE0">
            <w:pPr>
              <w:pStyle w:val="ConsPlusNonformat"/>
              <w:jc w:val="both"/>
            </w:pPr>
            <w:r>
              <w:rPr>
                <w:sz w:val="18"/>
              </w:rPr>
              <w:t xml:space="preserve">     </w:t>
            </w:r>
            <w:proofErr w:type="gramStart"/>
            <w:r>
              <w:rPr>
                <w:sz w:val="18"/>
              </w:rPr>
              <w:t>неисполнении</w:t>
            </w:r>
            <w:proofErr w:type="gramEnd"/>
            <w:r>
              <w:rPr>
                <w:sz w:val="18"/>
              </w:rPr>
              <w:t xml:space="preserve">     </w:t>
            </w:r>
          </w:p>
          <w:p w:rsidR="00F41FE0" w:rsidRDefault="00F41FE0">
            <w:pPr>
              <w:pStyle w:val="ConsPlusNonformat"/>
              <w:jc w:val="both"/>
            </w:pPr>
            <w:r>
              <w:rPr>
                <w:sz w:val="18"/>
              </w:rPr>
              <w:t xml:space="preserve"> должником требований </w:t>
            </w:r>
          </w:p>
          <w:p w:rsidR="00F41FE0" w:rsidRDefault="00F41FE0">
            <w:pPr>
              <w:pStyle w:val="ConsPlusNonformat"/>
              <w:jc w:val="both"/>
            </w:pPr>
            <w:r>
              <w:rPr>
                <w:sz w:val="18"/>
              </w:rPr>
              <w:t xml:space="preserve">   исполнительного    </w:t>
            </w:r>
          </w:p>
          <w:p w:rsidR="00F41FE0" w:rsidRDefault="00F41FE0">
            <w:pPr>
              <w:pStyle w:val="ConsPlusNonformat"/>
              <w:jc w:val="both"/>
            </w:pPr>
            <w:r>
              <w:rPr>
                <w:sz w:val="18"/>
              </w:rPr>
              <w:t xml:space="preserve">     документа/о      </w:t>
            </w:r>
          </w:p>
          <w:p w:rsidR="00F41FE0" w:rsidRDefault="00F41FE0">
            <w:pPr>
              <w:pStyle w:val="ConsPlusNonformat"/>
              <w:jc w:val="both"/>
            </w:pPr>
            <w:r>
              <w:rPr>
                <w:sz w:val="18"/>
              </w:rPr>
              <w:t xml:space="preserve">    </w:t>
            </w:r>
            <w:proofErr w:type="gramStart"/>
            <w:r>
              <w:rPr>
                <w:sz w:val="18"/>
              </w:rPr>
              <w:t>возобновлении</w:t>
            </w:r>
            <w:proofErr w:type="gramEnd"/>
            <w:r>
              <w:rPr>
                <w:sz w:val="18"/>
              </w:rPr>
              <w:t xml:space="preserve">     </w:t>
            </w:r>
          </w:p>
          <w:p w:rsidR="00F41FE0" w:rsidRDefault="00F41FE0">
            <w:pPr>
              <w:pStyle w:val="ConsPlusNonformat"/>
              <w:jc w:val="both"/>
            </w:pPr>
            <w:r>
              <w:rPr>
                <w:sz w:val="18"/>
              </w:rPr>
              <w:t xml:space="preserve">      исполнения      </w:t>
            </w:r>
          </w:p>
          <w:p w:rsidR="00F41FE0" w:rsidRDefault="00F41FE0">
            <w:pPr>
              <w:pStyle w:val="ConsPlusNonformat"/>
              <w:jc w:val="both"/>
            </w:pPr>
            <w:r>
              <w:rPr>
                <w:sz w:val="18"/>
              </w:rPr>
              <w:t xml:space="preserve">   исполнительного    </w:t>
            </w:r>
          </w:p>
          <w:p w:rsidR="00F41FE0" w:rsidRDefault="00F41FE0">
            <w:pPr>
              <w:pStyle w:val="ConsPlusNonformat"/>
              <w:jc w:val="both"/>
            </w:pPr>
            <w:r>
              <w:rPr>
                <w:sz w:val="18"/>
              </w:rPr>
              <w:t xml:space="preserve">      документа       </w:t>
            </w:r>
          </w:p>
        </w:tc>
      </w:tr>
      <w:tr w:rsidR="00F41FE0">
        <w:tc>
          <w:tcPr>
            <w:tcW w:w="1620" w:type="dxa"/>
            <w:vMerge/>
            <w:tcBorders>
              <w:top w:val="nil"/>
            </w:tcBorders>
          </w:tcPr>
          <w:p w:rsidR="00F41FE0" w:rsidRDefault="00F41FE0"/>
        </w:tc>
        <w:tc>
          <w:tcPr>
            <w:tcW w:w="2052" w:type="dxa"/>
            <w:gridSpan w:val="2"/>
            <w:vMerge/>
            <w:tcBorders>
              <w:top w:val="nil"/>
            </w:tcBorders>
          </w:tcPr>
          <w:p w:rsidR="00F41FE0" w:rsidRDefault="00F41FE0"/>
        </w:tc>
        <w:tc>
          <w:tcPr>
            <w:tcW w:w="2376" w:type="dxa"/>
            <w:gridSpan w:val="2"/>
            <w:tcBorders>
              <w:top w:val="nil"/>
            </w:tcBorders>
          </w:tcPr>
          <w:p w:rsidR="00F41FE0" w:rsidRDefault="00F41FE0">
            <w:pPr>
              <w:pStyle w:val="ConsPlusNonformat"/>
              <w:jc w:val="both"/>
            </w:pPr>
            <w:r>
              <w:rPr>
                <w:sz w:val="18"/>
              </w:rPr>
              <w:t xml:space="preserve">   уведомление о   </w:t>
            </w:r>
          </w:p>
          <w:p w:rsidR="00F41FE0" w:rsidRDefault="00F41FE0">
            <w:pPr>
              <w:pStyle w:val="ConsPlusNonformat"/>
              <w:jc w:val="both"/>
            </w:pPr>
            <w:r>
              <w:rPr>
                <w:sz w:val="18"/>
              </w:rPr>
              <w:t xml:space="preserve">  </w:t>
            </w:r>
            <w:proofErr w:type="gramStart"/>
            <w:r>
              <w:rPr>
                <w:sz w:val="18"/>
              </w:rPr>
              <w:t>приостановлении</w:t>
            </w:r>
            <w:proofErr w:type="gramEnd"/>
            <w:r>
              <w:rPr>
                <w:sz w:val="18"/>
              </w:rPr>
              <w:t xml:space="preserve">  </w:t>
            </w:r>
          </w:p>
          <w:p w:rsidR="00F41FE0" w:rsidRDefault="00F41FE0">
            <w:pPr>
              <w:pStyle w:val="ConsPlusNonformat"/>
              <w:jc w:val="both"/>
            </w:pPr>
            <w:r>
              <w:rPr>
                <w:sz w:val="18"/>
              </w:rPr>
              <w:t xml:space="preserve">    операций по    </w:t>
            </w:r>
          </w:p>
          <w:p w:rsidR="00F41FE0" w:rsidRDefault="00F41FE0">
            <w:pPr>
              <w:pStyle w:val="ConsPlusNonformat"/>
              <w:jc w:val="both"/>
            </w:pPr>
            <w:r>
              <w:rPr>
                <w:sz w:val="18"/>
              </w:rPr>
              <w:t xml:space="preserve">   расходованию    </w:t>
            </w:r>
          </w:p>
          <w:p w:rsidR="00F41FE0" w:rsidRDefault="00F41FE0">
            <w:pPr>
              <w:pStyle w:val="ConsPlusNonformat"/>
              <w:jc w:val="both"/>
            </w:pPr>
            <w:r>
              <w:rPr>
                <w:sz w:val="18"/>
              </w:rPr>
              <w:t xml:space="preserve">      средств      </w:t>
            </w:r>
          </w:p>
        </w:tc>
        <w:tc>
          <w:tcPr>
            <w:tcW w:w="2376" w:type="dxa"/>
            <w:gridSpan w:val="2"/>
            <w:tcBorders>
              <w:top w:val="nil"/>
            </w:tcBorders>
          </w:tcPr>
          <w:p w:rsidR="00F41FE0" w:rsidRDefault="00F41FE0">
            <w:pPr>
              <w:pStyle w:val="ConsPlusNonformat"/>
              <w:jc w:val="both"/>
            </w:pPr>
            <w:r>
              <w:rPr>
                <w:sz w:val="18"/>
              </w:rPr>
              <w:t xml:space="preserve">   уведомление о   </w:t>
            </w:r>
          </w:p>
          <w:p w:rsidR="00F41FE0" w:rsidRDefault="00F41FE0">
            <w:pPr>
              <w:pStyle w:val="ConsPlusNonformat"/>
              <w:jc w:val="both"/>
            </w:pPr>
            <w:r>
              <w:rPr>
                <w:sz w:val="18"/>
              </w:rPr>
              <w:t xml:space="preserve">   </w:t>
            </w:r>
            <w:proofErr w:type="gramStart"/>
            <w:r>
              <w:rPr>
                <w:sz w:val="18"/>
              </w:rPr>
              <w:t>возобновлении</w:t>
            </w:r>
            <w:proofErr w:type="gramEnd"/>
            <w:r>
              <w:rPr>
                <w:sz w:val="18"/>
              </w:rPr>
              <w:t xml:space="preserve">   </w:t>
            </w:r>
          </w:p>
          <w:p w:rsidR="00F41FE0" w:rsidRDefault="00F41FE0">
            <w:pPr>
              <w:pStyle w:val="ConsPlusNonformat"/>
              <w:jc w:val="both"/>
            </w:pPr>
            <w:r>
              <w:rPr>
                <w:sz w:val="18"/>
              </w:rPr>
              <w:t xml:space="preserve">    операций по    </w:t>
            </w:r>
          </w:p>
          <w:p w:rsidR="00F41FE0" w:rsidRDefault="00F41FE0">
            <w:pPr>
              <w:pStyle w:val="ConsPlusNonformat"/>
              <w:jc w:val="both"/>
            </w:pPr>
            <w:r>
              <w:rPr>
                <w:sz w:val="18"/>
              </w:rPr>
              <w:t xml:space="preserve">   расходованию    </w:t>
            </w:r>
          </w:p>
          <w:p w:rsidR="00F41FE0" w:rsidRDefault="00F41FE0">
            <w:pPr>
              <w:pStyle w:val="ConsPlusNonformat"/>
              <w:jc w:val="both"/>
            </w:pPr>
            <w:r>
              <w:rPr>
                <w:sz w:val="18"/>
              </w:rPr>
              <w:t xml:space="preserve">      средств      </w:t>
            </w:r>
          </w:p>
        </w:tc>
        <w:tc>
          <w:tcPr>
            <w:tcW w:w="2484" w:type="dxa"/>
            <w:gridSpan w:val="2"/>
            <w:vMerge/>
            <w:tcBorders>
              <w:top w:val="nil"/>
            </w:tcBorders>
          </w:tcPr>
          <w:p w:rsidR="00F41FE0" w:rsidRDefault="00F41FE0"/>
        </w:tc>
      </w:tr>
      <w:tr w:rsidR="00F41FE0">
        <w:tc>
          <w:tcPr>
            <w:tcW w:w="1620" w:type="dxa"/>
            <w:vMerge/>
            <w:tcBorders>
              <w:top w:val="nil"/>
            </w:tcBorders>
          </w:tcPr>
          <w:p w:rsidR="00F41FE0" w:rsidRDefault="00F41FE0"/>
        </w:tc>
        <w:tc>
          <w:tcPr>
            <w:tcW w:w="1188" w:type="dxa"/>
            <w:tcBorders>
              <w:top w:val="nil"/>
            </w:tcBorders>
          </w:tcPr>
          <w:p w:rsidR="00F41FE0" w:rsidRDefault="00F41FE0">
            <w:pPr>
              <w:pStyle w:val="ConsPlusNonformat"/>
              <w:jc w:val="both"/>
            </w:pPr>
            <w:r>
              <w:rPr>
                <w:sz w:val="18"/>
              </w:rPr>
              <w:t xml:space="preserve">  номер  </w:t>
            </w:r>
          </w:p>
        </w:tc>
        <w:tc>
          <w:tcPr>
            <w:tcW w:w="1080" w:type="dxa"/>
            <w:tcBorders>
              <w:top w:val="nil"/>
            </w:tcBorders>
          </w:tcPr>
          <w:p w:rsidR="00F41FE0" w:rsidRDefault="00F41FE0">
            <w:pPr>
              <w:pStyle w:val="ConsPlusNonformat"/>
              <w:jc w:val="both"/>
            </w:pPr>
            <w:r>
              <w:rPr>
                <w:sz w:val="18"/>
              </w:rPr>
              <w:t xml:space="preserve">  дата  </w:t>
            </w:r>
          </w:p>
        </w:tc>
        <w:tc>
          <w:tcPr>
            <w:tcW w:w="1296" w:type="dxa"/>
            <w:tcBorders>
              <w:top w:val="nil"/>
            </w:tcBorders>
          </w:tcPr>
          <w:p w:rsidR="00F41FE0" w:rsidRDefault="00F41FE0">
            <w:pPr>
              <w:pStyle w:val="ConsPlusNonformat"/>
              <w:jc w:val="both"/>
            </w:pPr>
            <w:r>
              <w:rPr>
                <w:sz w:val="18"/>
              </w:rPr>
              <w:t xml:space="preserve">  номер   </w:t>
            </w:r>
          </w:p>
        </w:tc>
        <w:tc>
          <w:tcPr>
            <w:tcW w:w="1080" w:type="dxa"/>
            <w:tcBorders>
              <w:top w:val="nil"/>
            </w:tcBorders>
          </w:tcPr>
          <w:p w:rsidR="00F41FE0" w:rsidRDefault="00F41FE0">
            <w:pPr>
              <w:pStyle w:val="ConsPlusNonformat"/>
              <w:jc w:val="both"/>
            </w:pPr>
            <w:r>
              <w:rPr>
                <w:sz w:val="18"/>
              </w:rPr>
              <w:t xml:space="preserve">  дата  </w:t>
            </w:r>
          </w:p>
        </w:tc>
        <w:tc>
          <w:tcPr>
            <w:tcW w:w="1296" w:type="dxa"/>
            <w:tcBorders>
              <w:top w:val="nil"/>
            </w:tcBorders>
          </w:tcPr>
          <w:p w:rsidR="00F41FE0" w:rsidRDefault="00F41FE0">
            <w:pPr>
              <w:pStyle w:val="ConsPlusNonformat"/>
              <w:jc w:val="both"/>
            </w:pPr>
            <w:r>
              <w:rPr>
                <w:sz w:val="18"/>
              </w:rPr>
              <w:t xml:space="preserve">  номер   </w:t>
            </w:r>
          </w:p>
        </w:tc>
        <w:tc>
          <w:tcPr>
            <w:tcW w:w="1080" w:type="dxa"/>
            <w:tcBorders>
              <w:top w:val="nil"/>
            </w:tcBorders>
          </w:tcPr>
          <w:p w:rsidR="00F41FE0" w:rsidRDefault="00F41FE0">
            <w:pPr>
              <w:pStyle w:val="ConsPlusNonformat"/>
              <w:jc w:val="both"/>
            </w:pPr>
            <w:r>
              <w:rPr>
                <w:sz w:val="18"/>
              </w:rPr>
              <w:t xml:space="preserve">  дата  </w:t>
            </w:r>
          </w:p>
        </w:tc>
        <w:tc>
          <w:tcPr>
            <w:tcW w:w="1296" w:type="dxa"/>
            <w:tcBorders>
              <w:top w:val="nil"/>
            </w:tcBorders>
          </w:tcPr>
          <w:p w:rsidR="00F41FE0" w:rsidRDefault="00F41FE0">
            <w:pPr>
              <w:pStyle w:val="ConsPlusNonformat"/>
              <w:jc w:val="both"/>
            </w:pPr>
            <w:r>
              <w:rPr>
                <w:sz w:val="18"/>
              </w:rPr>
              <w:t xml:space="preserve">  номер   </w:t>
            </w:r>
          </w:p>
        </w:tc>
        <w:tc>
          <w:tcPr>
            <w:tcW w:w="1404" w:type="dxa"/>
            <w:tcBorders>
              <w:top w:val="nil"/>
            </w:tcBorders>
          </w:tcPr>
          <w:p w:rsidR="00F41FE0" w:rsidRDefault="00F41FE0">
            <w:pPr>
              <w:pStyle w:val="ConsPlusNonformat"/>
              <w:jc w:val="both"/>
            </w:pPr>
            <w:r>
              <w:rPr>
                <w:sz w:val="18"/>
              </w:rPr>
              <w:t xml:space="preserve">   дата    </w:t>
            </w:r>
          </w:p>
        </w:tc>
      </w:tr>
      <w:tr w:rsidR="00F41FE0">
        <w:trPr>
          <w:trHeight w:val="198"/>
        </w:trPr>
        <w:tc>
          <w:tcPr>
            <w:tcW w:w="1728" w:type="dxa"/>
            <w:tcBorders>
              <w:top w:val="nil"/>
            </w:tcBorders>
          </w:tcPr>
          <w:p w:rsidR="00F41FE0" w:rsidRDefault="00F41FE0">
            <w:pPr>
              <w:pStyle w:val="ConsPlusNonformat"/>
              <w:jc w:val="both"/>
            </w:pPr>
            <w:r>
              <w:rPr>
                <w:sz w:val="18"/>
              </w:rPr>
              <w:t xml:space="preserve">      19      </w:t>
            </w:r>
          </w:p>
        </w:tc>
        <w:tc>
          <w:tcPr>
            <w:tcW w:w="1188" w:type="dxa"/>
            <w:tcBorders>
              <w:top w:val="nil"/>
            </w:tcBorders>
          </w:tcPr>
          <w:p w:rsidR="00F41FE0" w:rsidRDefault="00F41FE0">
            <w:pPr>
              <w:pStyle w:val="ConsPlusNonformat"/>
              <w:jc w:val="both"/>
            </w:pPr>
            <w:r>
              <w:rPr>
                <w:sz w:val="18"/>
              </w:rPr>
              <w:t xml:space="preserve">   20    </w:t>
            </w:r>
          </w:p>
        </w:tc>
        <w:tc>
          <w:tcPr>
            <w:tcW w:w="1080" w:type="dxa"/>
            <w:tcBorders>
              <w:top w:val="nil"/>
            </w:tcBorders>
          </w:tcPr>
          <w:p w:rsidR="00F41FE0" w:rsidRDefault="00F41FE0">
            <w:pPr>
              <w:pStyle w:val="ConsPlusNonformat"/>
              <w:jc w:val="both"/>
            </w:pPr>
            <w:r>
              <w:rPr>
                <w:sz w:val="18"/>
              </w:rPr>
              <w:t xml:space="preserve">   21   </w:t>
            </w:r>
          </w:p>
        </w:tc>
        <w:tc>
          <w:tcPr>
            <w:tcW w:w="1296" w:type="dxa"/>
            <w:tcBorders>
              <w:top w:val="nil"/>
            </w:tcBorders>
          </w:tcPr>
          <w:p w:rsidR="00F41FE0" w:rsidRDefault="00F41FE0">
            <w:pPr>
              <w:pStyle w:val="ConsPlusNonformat"/>
              <w:jc w:val="both"/>
            </w:pPr>
            <w:r>
              <w:rPr>
                <w:sz w:val="18"/>
              </w:rPr>
              <w:t xml:space="preserve">    22    </w:t>
            </w:r>
          </w:p>
        </w:tc>
        <w:tc>
          <w:tcPr>
            <w:tcW w:w="1080" w:type="dxa"/>
            <w:tcBorders>
              <w:top w:val="nil"/>
            </w:tcBorders>
          </w:tcPr>
          <w:p w:rsidR="00F41FE0" w:rsidRDefault="00F41FE0">
            <w:pPr>
              <w:pStyle w:val="ConsPlusNonformat"/>
              <w:jc w:val="both"/>
            </w:pPr>
            <w:r>
              <w:rPr>
                <w:sz w:val="18"/>
              </w:rPr>
              <w:t xml:space="preserve">   23   </w:t>
            </w:r>
          </w:p>
        </w:tc>
        <w:tc>
          <w:tcPr>
            <w:tcW w:w="1296" w:type="dxa"/>
            <w:tcBorders>
              <w:top w:val="nil"/>
            </w:tcBorders>
          </w:tcPr>
          <w:p w:rsidR="00F41FE0" w:rsidRDefault="00F41FE0">
            <w:pPr>
              <w:pStyle w:val="ConsPlusNonformat"/>
              <w:jc w:val="both"/>
            </w:pPr>
            <w:r>
              <w:rPr>
                <w:sz w:val="18"/>
              </w:rPr>
              <w:t xml:space="preserve">    24    </w:t>
            </w:r>
          </w:p>
        </w:tc>
        <w:tc>
          <w:tcPr>
            <w:tcW w:w="1080" w:type="dxa"/>
            <w:tcBorders>
              <w:top w:val="nil"/>
            </w:tcBorders>
          </w:tcPr>
          <w:p w:rsidR="00F41FE0" w:rsidRDefault="00F41FE0">
            <w:pPr>
              <w:pStyle w:val="ConsPlusNonformat"/>
              <w:jc w:val="both"/>
            </w:pPr>
            <w:r>
              <w:rPr>
                <w:sz w:val="18"/>
              </w:rPr>
              <w:t xml:space="preserve">   25   </w:t>
            </w:r>
          </w:p>
        </w:tc>
        <w:tc>
          <w:tcPr>
            <w:tcW w:w="1296" w:type="dxa"/>
            <w:tcBorders>
              <w:top w:val="nil"/>
            </w:tcBorders>
          </w:tcPr>
          <w:p w:rsidR="00F41FE0" w:rsidRDefault="00F41FE0">
            <w:pPr>
              <w:pStyle w:val="ConsPlusNonformat"/>
              <w:jc w:val="both"/>
            </w:pPr>
            <w:r>
              <w:rPr>
                <w:sz w:val="18"/>
              </w:rPr>
              <w:t xml:space="preserve">    26    </w:t>
            </w:r>
          </w:p>
        </w:tc>
        <w:tc>
          <w:tcPr>
            <w:tcW w:w="1404" w:type="dxa"/>
            <w:tcBorders>
              <w:top w:val="nil"/>
            </w:tcBorders>
          </w:tcPr>
          <w:p w:rsidR="00F41FE0" w:rsidRDefault="00F41FE0">
            <w:pPr>
              <w:pStyle w:val="ConsPlusNonformat"/>
              <w:jc w:val="both"/>
            </w:pPr>
            <w:r>
              <w:rPr>
                <w:sz w:val="18"/>
              </w:rPr>
              <w:t xml:space="preserve">    27     </w:t>
            </w:r>
          </w:p>
        </w:tc>
      </w:tr>
      <w:tr w:rsidR="00F41FE0">
        <w:trPr>
          <w:trHeight w:val="198"/>
        </w:trPr>
        <w:tc>
          <w:tcPr>
            <w:tcW w:w="1728" w:type="dxa"/>
            <w:tcBorders>
              <w:top w:val="nil"/>
            </w:tcBorders>
          </w:tcPr>
          <w:p w:rsidR="00F41FE0" w:rsidRDefault="00F41FE0">
            <w:pPr>
              <w:pStyle w:val="ConsPlusNonformat"/>
              <w:jc w:val="both"/>
            </w:pPr>
          </w:p>
        </w:tc>
        <w:tc>
          <w:tcPr>
            <w:tcW w:w="1188" w:type="dxa"/>
            <w:tcBorders>
              <w:top w:val="nil"/>
            </w:tcBorders>
          </w:tcPr>
          <w:p w:rsidR="00F41FE0" w:rsidRDefault="00F41FE0">
            <w:pPr>
              <w:pStyle w:val="ConsPlusNonformat"/>
              <w:jc w:val="both"/>
            </w:pPr>
          </w:p>
        </w:tc>
        <w:tc>
          <w:tcPr>
            <w:tcW w:w="1080" w:type="dxa"/>
            <w:tcBorders>
              <w:top w:val="nil"/>
            </w:tcBorders>
          </w:tcPr>
          <w:p w:rsidR="00F41FE0" w:rsidRDefault="00F41FE0">
            <w:pPr>
              <w:pStyle w:val="ConsPlusNonformat"/>
              <w:jc w:val="both"/>
            </w:pPr>
          </w:p>
        </w:tc>
        <w:tc>
          <w:tcPr>
            <w:tcW w:w="1296" w:type="dxa"/>
            <w:tcBorders>
              <w:top w:val="nil"/>
            </w:tcBorders>
          </w:tcPr>
          <w:p w:rsidR="00F41FE0" w:rsidRDefault="00F41FE0">
            <w:pPr>
              <w:pStyle w:val="ConsPlusNonformat"/>
              <w:jc w:val="both"/>
            </w:pPr>
          </w:p>
        </w:tc>
        <w:tc>
          <w:tcPr>
            <w:tcW w:w="1080" w:type="dxa"/>
            <w:tcBorders>
              <w:top w:val="nil"/>
            </w:tcBorders>
          </w:tcPr>
          <w:p w:rsidR="00F41FE0" w:rsidRDefault="00F41FE0">
            <w:pPr>
              <w:pStyle w:val="ConsPlusNonformat"/>
              <w:jc w:val="both"/>
            </w:pPr>
          </w:p>
        </w:tc>
        <w:tc>
          <w:tcPr>
            <w:tcW w:w="1296" w:type="dxa"/>
            <w:tcBorders>
              <w:top w:val="nil"/>
            </w:tcBorders>
          </w:tcPr>
          <w:p w:rsidR="00F41FE0" w:rsidRDefault="00F41FE0">
            <w:pPr>
              <w:pStyle w:val="ConsPlusNonformat"/>
              <w:jc w:val="both"/>
            </w:pPr>
          </w:p>
        </w:tc>
        <w:tc>
          <w:tcPr>
            <w:tcW w:w="1080" w:type="dxa"/>
            <w:tcBorders>
              <w:top w:val="nil"/>
            </w:tcBorders>
          </w:tcPr>
          <w:p w:rsidR="00F41FE0" w:rsidRDefault="00F41FE0">
            <w:pPr>
              <w:pStyle w:val="ConsPlusNonformat"/>
              <w:jc w:val="both"/>
            </w:pPr>
          </w:p>
        </w:tc>
        <w:tc>
          <w:tcPr>
            <w:tcW w:w="1296" w:type="dxa"/>
            <w:tcBorders>
              <w:top w:val="nil"/>
            </w:tcBorders>
          </w:tcPr>
          <w:p w:rsidR="00F41FE0" w:rsidRDefault="00F41FE0">
            <w:pPr>
              <w:pStyle w:val="ConsPlusNonformat"/>
              <w:jc w:val="both"/>
            </w:pPr>
          </w:p>
        </w:tc>
        <w:tc>
          <w:tcPr>
            <w:tcW w:w="1404" w:type="dxa"/>
            <w:tcBorders>
              <w:top w:val="nil"/>
            </w:tcBorders>
          </w:tcPr>
          <w:p w:rsidR="00F41FE0" w:rsidRDefault="00F41FE0">
            <w:pPr>
              <w:pStyle w:val="ConsPlusNonformat"/>
              <w:jc w:val="both"/>
            </w:pPr>
          </w:p>
        </w:tc>
      </w:tr>
    </w:tbl>
    <w:p w:rsidR="00F41FE0" w:rsidRDefault="00F41FE0">
      <w:pPr>
        <w:pStyle w:val="ConsPlusNormal"/>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2484"/>
        <w:gridCol w:w="1188"/>
        <w:gridCol w:w="1728"/>
        <w:gridCol w:w="2052"/>
        <w:gridCol w:w="1944"/>
        <w:gridCol w:w="1296"/>
      </w:tblGrid>
      <w:tr w:rsidR="00F41FE0">
        <w:trPr>
          <w:trHeight w:val="198"/>
        </w:trPr>
        <w:tc>
          <w:tcPr>
            <w:tcW w:w="3672" w:type="dxa"/>
            <w:gridSpan w:val="2"/>
          </w:tcPr>
          <w:p w:rsidR="00F41FE0" w:rsidRDefault="00F41FE0">
            <w:pPr>
              <w:pStyle w:val="ConsPlusNonformat"/>
              <w:jc w:val="both"/>
            </w:pPr>
            <w:r>
              <w:rPr>
                <w:sz w:val="18"/>
              </w:rPr>
              <w:t xml:space="preserve">  Приостановление исполнения   </w:t>
            </w:r>
          </w:p>
          <w:p w:rsidR="00F41FE0" w:rsidRDefault="00F41FE0">
            <w:pPr>
              <w:pStyle w:val="ConsPlusNonformat"/>
              <w:jc w:val="both"/>
            </w:pPr>
            <w:r>
              <w:rPr>
                <w:sz w:val="18"/>
              </w:rPr>
              <w:t xml:space="preserve">   исполнительных документов   </w:t>
            </w:r>
          </w:p>
        </w:tc>
        <w:tc>
          <w:tcPr>
            <w:tcW w:w="3780" w:type="dxa"/>
            <w:gridSpan w:val="2"/>
          </w:tcPr>
          <w:p w:rsidR="00F41FE0" w:rsidRDefault="00F41FE0">
            <w:pPr>
              <w:pStyle w:val="ConsPlusNonformat"/>
              <w:jc w:val="both"/>
            </w:pPr>
            <w:r>
              <w:rPr>
                <w:sz w:val="18"/>
              </w:rPr>
              <w:t xml:space="preserve">    Возобновление исполнения    </w:t>
            </w:r>
          </w:p>
          <w:p w:rsidR="00F41FE0" w:rsidRDefault="00F41FE0">
            <w:pPr>
              <w:pStyle w:val="ConsPlusNonformat"/>
              <w:jc w:val="both"/>
            </w:pPr>
            <w:r>
              <w:rPr>
                <w:sz w:val="18"/>
              </w:rPr>
              <w:t xml:space="preserve">   исполнительного документа    </w:t>
            </w:r>
          </w:p>
        </w:tc>
        <w:tc>
          <w:tcPr>
            <w:tcW w:w="3240" w:type="dxa"/>
            <w:gridSpan w:val="2"/>
          </w:tcPr>
          <w:p w:rsidR="00F41FE0" w:rsidRDefault="00F41FE0">
            <w:pPr>
              <w:pStyle w:val="ConsPlusNonformat"/>
              <w:jc w:val="both"/>
            </w:pPr>
            <w:r>
              <w:rPr>
                <w:sz w:val="18"/>
              </w:rPr>
              <w:t xml:space="preserve"> Передача </w:t>
            </w:r>
            <w:proofErr w:type="gramStart"/>
            <w:r>
              <w:rPr>
                <w:sz w:val="18"/>
              </w:rPr>
              <w:t>исполнительного</w:t>
            </w:r>
            <w:proofErr w:type="gramEnd"/>
            <w:r>
              <w:rPr>
                <w:sz w:val="18"/>
              </w:rPr>
              <w:t xml:space="preserve">  </w:t>
            </w:r>
          </w:p>
          <w:p w:rsidR="00F41FE0" w:rsidRDefault="00F41FE0">
            <w:pPr>
              <w:pStyle w:val="ConsPlusNonformat"/>
              <w:jc w:val="both"/>
            </w:pPr>
            <w:r>
              <w:rPr>
                <w:sz w:val="18"/>
              </w:rPr>
              <w:t xml:space="preserve">      </w:t>
            </w:r>
            <w:proofErr w:type="gramStart"/>
            <w:r>
              <w:rPr>
                <w:sz w:val="18"/>
              </w:rPr>
              <w:t xml:space="preserve">документа (при       </w:t>
            </w:r>
            <w:proofErr w:type="gramEnd"/>
          </w:p>
          <w:p w:rsidR="00F41FE0" w:rsidRDefault="00F41FE0">
            <w:pPr>
              <w:pStyle w:val="ConsPlusNonformat"/>
              <w:jc w:val="both"/>
            </w:pPr>
            <w:r>
              <w:rPr>
                <w:sz w:val="18"/>
              </w:rPr>
              <w:t xml:space="preserve">   реорганизации органа    </w:t>
            </w:r>
          </w:p>
          <w:p w:rsidR="00F41FE0" w:rsidRDefault="00F41FE0">
            <w:pPr>
              <w:pStyle w:val="ConsPlusNonformat"/>
              <w:jc w:val="both"/>
            </w:pPr>
            <w:proofErr w:type="gramStart"/>
            <w:r>
              <w:rPr>
                <w:sz w:val="18"/>
              </w:rPr>
              <w:t xml:space="preserve">Федерального казначейства) </w:t>
            </w:r>
            <w:proofErr w:type="gramEnd"/>
          </w:p>
        </w:tc>
      </w:tr>
      <w:tr w:rsidR="00F41FE0">
        <w:trPr>
          <w:trHeight w:val="198"/>
        </w:trPr>
        <w:tc>
          <w:tcPr>
            <w:tcW w:w="2484" w:type="dxa"/>
            <w:tcBorders>
              <w:top w:val="nil"/>
            </w:tcBorders>
          </w:tcPr>
          <w:p w:rsidR="00F41FE0" w:rsidRDefault="00F41FE0">
            <w:pPr>
              <w:pStyle w:val="ConsPlusNonformat"/>
              <w:jc w:val="both"/>
            </w:pPr>
            <w:r>
              <w:rPr>
                <w:sz w:val="18"/>
              </w:rPr>
              <w:t xml:space="preserve">    наименование     </w:t>
            </w:r>
          </w:p>
          <w:p w:rsidR="00F41FE0" w:rsidRDefault="00F41FE0">
            <w:pPr>
              <w:pStyle w:val="ConsPlusNonformat"/>
              <w:jc w:val="both"/>
            </w:pPr>
            <w:r>
              <w:rPr>
                <w:sz w:val="18"/>
              </w:rPr>
              <w:t>документа и судебного</w:t>
            </w:r>
          </w:p>
          <w:p w:rsidR="00F41FE0" w:rsidRDefault="00F41FE0">
            <w:pPr>
              <w:pStyle w:val="ConsPlusNonformat"/>
              <w:jc w:val="both"/>
            </w:pPr>
            <w:r>
              <w:rPr>
                <w:sz w:val="18"/>
              </w:rPr>
              <w:t>органа, его выдавшего</w:t>
            </w:r>
          </w:p>
          <w:p w:rsidR="00F41FE0" w:rsidRDefault="00F41FE0">
            <w:pPr>
              <w:pStyle w:val="ConsPlusNonformat"/>
              <w:jc w:val="both"/>
            </w:pPr>
            <w:r>
              <w:rPr>
                <w:sz w:val="18"/>
              </w:rPr>
              <w:t xml:space="preserve">    (дата, номер)    </w:t>
            </w:r>
          </w:p>
        </w:tc>
        <w:tc>
          <w:tcPr>
            <w:tcW w:w="1188" w:type="dxa"/>
            <w:tcBorders>
              <w:top w:val="nil"/>
            </w:tcBorders>
          </w:tcPr>
          <w:p w:rsidR="00F41FE0" w:rsidRDefault="00F41FE0">
            <w:pPr>
              <w:pStyle w:val="ConsPlusNonformat"/>
              <w:jc w:val="both"/>
            </w:pPr>
            <w:r>
              <w:rPr>
                <w:sz w:val="18"/>
              </w:rPr>
              <w:t xml:space="preserve">  срок   </w:t>
            </w:r>
          </w:p>
          <w:p w:rsidR="00F41FE0" w:rsidRDefault="00F41FE0">
            <w:pPr>
              <w:pStyle w:val="ConsPlusNonformat"/>
              <w:jc w:val="both"/>
            </w:pPr>
            <w:r>
              <w:rPr>
                <w:sz w:val="18"/>
              </w:rPr>
              <w:t xml:space="preserve"> </w:t>
            </w:r>
            <w:proofErr w:type="gramStart"/>
            <w:r>
              <w:rPr>
                <w:sz w:val="18"/>
              </w:rPr>
              <w:t xml:space="preserve">(с ____ </w:t>
            </w:r>
            <w:proofErr w:type="gramEnd"/>
          </w:p>
          <w:p w:rsidR="00F41FE0" w:rsidRDefault="00F41FE0">
            <w:pPr>
              <w:pStyle w:val="ConsPlusNonformat"/>
              <w:jc w:val="both"/>
            </w:pPr>
            <w:r>
              <w:rPr>
                <w:sz w:val="18"/>
              </w:rPr>
              <w:t xml:space="preserve">по ____) </w:t>
            </w:r>
          </w:p>
        </w:tc>
        <w:tc>
          <w:tcPr>
            <w:tcW w:w="1728" w:type="dxa"/>
            <w:tcBorders>
              <w:top w:val="nil"/>
            </w:tcBorders>
          </w:tcPr>
          <w:p w:rsidR="00F41FE0" w:rsidRDefault="00F41FE0">
            <w:pPr>
              <w:pStyle w:val="ConsPlusNonformat"/>
              <w:jc w:val="both"/>
            </w:pPr>
            <w:r>
              <w:rPr>
                <w:sz w:val="18"/>
              </w:rPr>
              <w:t xml:space="preserve"> наименование </w:t>
            </w:r>
          </w:p>
          <w:p w:rsidR="00F41FE0" w:rsidRDefault="00F41FE0">
            <w:pPr>
              <w:pStyle w:val="ConsPlusNonformat"/>
              <w:jc w:val="both"/>
            </w:pPr>
            <w:r>
              <w:rPr>
                <w:sz w:val="18"/>
              </w:rPr>
              <w:t xml:space="preserve"> документа и  </w:t>
            </w:r>
          </w:p>
          <w:p w:rsidR="00F41FE0" w:rsidRDefault="00F41FE0">
            <w:pPr>
              <w:pStyle w:val="ConsPlusNonformat"/>
              <w:jc w:val="both"/>
            </w:pPr>
            <w:r>
              <w:rPr>
                <w:sz w:val="18"/>
              </w:rPr>
              <w:t xml:space="preserve">  судебного   </w:t>
            </w:r>
          </w:p>
          <w:p w:rsidR="00F41FE0" w:rsidRDefault="00F41FE0">
            <w:pPr>
              <w:pStyle w:val="ConsPlusNonformat"/>
              <w:jc w:val="both"/>
            </w:pPr>
            <w:r>
              <w:rPr>
                <w:sz w:val="18"/>
              </w:rPr>
              <w:t xml:space="preserve"> органа, его  </w:t>
            </w:r>
          </w:p>
          <w:p w:rsidR="00F41FE0" w:rsidRDefault="00F41FE0">
            <w:pPr>
              <w:pStyle w:val="ConsPlusNonformat"/>
              <w:jc w:val="both"/>
            </w:pPr>
            <w:r>
              <w:rPr>
                <w:sz w:val="18"/>
              </w:rPr>
              <w:t xml:space="preserve">  выдавшего,  </w:t>
            </w:r>
          </w:p>
          <w:p w:rsidR="00F41FE0" w:rsidRDefault="00F41FE0">
            <w:pPr>
              <w:pStyle w:val="ConsPlusNonformat"/>
              <w:jc w:val="both"/>
            </w:pPr>
            <w:r>
              <w:rPr>
                <w:sz w:val="18"/>
              </w:rPr>
              <w:t xml:space="preserve"> номер и дата </w:t>
            </w:r>
          </w:p>
        </w:tc>
        <w:tc>
          <w:tcPr>
            <w:tcW w:w="2052" w:type="dxa"/>
            <w:tcBorders>
              <w:top w:val="nil"/>
            </w:tcBorders>
          </w:tcPr>
          <w:p w:rsidR="00F41FE0" w:rsidRDefault="00F41FE0">
            <w:pPr>
              <w:pStyle w:val="ConsPlusNonformat"/>
              <w:jc w:val="both"/>
            </w:pPr>
            <w:r>
              <w:rPr>
                <w:sz w:val="18"/>
              </w:rPr>
              <w:t xml:space="preserve">дата поступления </w:t>
            </w:r>
          </w:p>
          <w:p w:rsidR="00F41FE0" w:rsidRDefault="00F41FE0">
            <w:pPr>
              <w:pStyle w:val="ConsPlusNonformat"/>
              <w:jc w:val="both"/>
            </w:pPr>
            <w:r>
              <w:rPr>
                <w:sz w:val="18"/>
              </w:rPr>
              <w:t xml:space="preserve">     в орган     </w:t>
            </w:r>
          </w:p>
          <w:p w:rsidR="00F41FE0" w:rsidRDefault="00F41FE0">
            <w:pPr>
              <w:pStyle w:val="ConsPlusNonformat"/>
              <w:jc w:val="both"/>
            </w:pPr>
            <w:r>
              <w:rPr>
                <w:sz w:val="18"/>
              </w:rPr>
              <w:t xml:space="preserve">  Федерального   </w:t>
            </w:r>
          </w:p>
          <w:p w:rsidR="00F41FE0" w:rsidRDefault="00F41FE0">
            <w:pPr>
              <w:pStyle w:val="ConsPlusNonformat"/>
              <w:jc w:val="both"/>
            </w:pPr>
            <w:r>
              <w:rPr>
                <w:sz w:val="18"/>
              </w:rPr>
              <w:t xml:space="preserve">  казначейства   </w:t>
            </w:r>
          </w:p>
        </w:tc>
        <w:tc>
          <w:tcPr>
            <w:tcW w:w="1944" w:type="dxa"/>
            <w:tcBorders>
              <w:top w:val="nil"/>
            </w:tcBorders>
          </w:tcPr>
          <w:p w:rsidR="00F41FE0" w:rsidRDefault="00F41FE0">
            <w:pPr>
              <w:pStyle w:val="ConsPlusNonformat"/>
              <w:jc w:val="both"/>
            </w:pPr>
            <w:r>
              <w:rPr>
                <w:sz w:val="18"/>
              </w:rPr>
              <w:t xml:space="preserve">  акт передачи  </w:t>
            </w:r>
          </w:p>
        </w:tc>
        <w:tc>
          <w:tcPr>
            <w:tcW w:w="1296" w:type="dxa"/>
            <w:tcBorders>
              <w:top w:val="nil"/>
            </w:tcBorders>
          </w:tcPr>
          <w:p w:rsidR="00F41FE0" w:rsidRDefault="00F41FE0">
            <w:pPr>
              <w:pStyle w:val="ConsPlusNonformat"/>
              <w:jc w:val="both"/>
            </w:pPr>
            <w:r>
              <w:rPr>
                <w:sz w:val="18"/>
              </w:rPr>
              <w:t xml:space="preserve"> причина  </w:t>
            </w:r>
          </w:p>
          <w:p w:rsidR="00F41FE0" w:rsidRDefault="00F41FE0">
            <w:pPr>
              <w:pStyle w:val="ConsPlusNonformat"/>
              <w:jc w:val="both"/>
            </w:pPr>
            <w:r>
              <w:rPr>
                <w:sz w:val="18"/>
              </w:rPr>
              <w:t xml:space="preserve"> передачи </w:t>
            </w:r>
          </w:p>
        </w:tc>
      </w:tr>
      <w:tr w:rsidR="00F41FE0">
        <w:trPr>
          <w:trHeight w:val="198"/>
        </w:trPr>
        <w:tc>
          <w:tcPr>
            <w:tcW w:w="2484" w:type="dxa"/>
            <w:tcBorders>
              <w:top w:val="nil"/>
            </w:tcBorders>
          </w:tcPr>
          <w:p w:rsidR="00F41FE0" w:rsidRDefault="00F41FE0">
            <w:pPr>
              <w:pStyle w:val="ConsPlusNonformat"/>
              <w:jc w:val="both"/>
            </w:pPr>
            <w:r>
              <w:rPr>
                <w:sz w:val="18"/>
              </w:rPr>
              <w:lastRenderedPageBreak/>
              <w:t xml:space="preserve">         28          </w:t>
            </w:r>
          </w:p>
        </w:tc>
        <w:tc>
          <w:tcPr>
            <w:tcW w:w="1188" w:type="dxa"/>
            <w:tcBorders>
              <w:top w:val="nil"/>
            </w:tcBorders>
          </w:tcPr>
          <w:p w:rsidR="00F41FE0" w:rsidRDefault="00F41FE0">
            <w:pPr>
              <w:pStyle w:val="ConsPlusNonformat"/>
              <w:jc w:val="both"/>
            </w:pPr>
            <w:r>
              <w:rPr>
                <w:sz w:val="18"/>
              </w:rPr>
              <w:t xml:space="preserve">   29    </w:t>
            </w:r>
          </w:p>
        </w:tc>
        <w:tc>
          <w:tcPr>
            <w:tcW w:w="1728" w:type="dxa"/>
            <w:tcBorders>
              <w:top w:val="nil"/>
            </w:tcBorders>
          </w:tcPr>
          <w:p w:rsidR="00F41FE0" w:rsidRDefault="00F41FE0">
            <w:pPr>
              <w:pStyle w:val="ConsPlusNonformat"/>
              <w:jc w:val="both"/>
            </w:pPr>
            <w:r>
              <w:rPr>
                <w:sz w:val="18"/>
              </w:rPr>
              <w:t xml:space="preserve">      30      </w:t>
            </w:r>
          </w:p>
        </w:tc>
        <w:tc>
          <w:tcPr>
            <w:tcW w:w="2052" w:type="dxa"/>
            <w:tcBorders>
              <w:top w:val="nil"/>
            </w:tcBorders>
          </w:tcPr>
          <w:p w:rsidR="00F41FE0" w:rsidRDefault="00F41FE0">
            <w:pPr>
              <w:pStyle w:val="ConsPlusNonformat"/>
              <w:jc w:val="both"/>
            </w:pPr>
            <w:r>
              <w:rPr>
                <w:sz w:val="18"/>
              </w:rPr>
              <w:t xml:space="preserve">       32        </w:t>
            </w:r>
          </w:p>
        </w:tc>
        <w:tc>
          <w:tcPr>
            <w:tcW w:w="1944" w:type="dxa"/>
            <w:tcBorders>
              <w:top w:val="nil"/>
            </w:tcBorders>
          </w:tcPr>
          <w:p w:rsidR="00F41FE0" w:rsidRDefault="00F41FE0">
            <w:pPr>
              <w:pStyle w:val="ConsPlusNonformat"/>
              <w:jc w:val="both"/>
            </w:pPr>
            <w:r>
              <w:rPr>
                <w:sz w:val="18"/>
              </w:rPr>
              <w:t xml:space="preserve">       33       </w:t>
            </w:r>
          </w:p>
        </w:tc>
        <w:tc>
          <w:tcPr>
            <w:tcW w:w="1296" w:type="dxa"/>
            <w:tcBorders>
              <w:top w:val="nil"/>
            </w:tcBorders>
          </w:tcPr>
          <w:p w:rsidR="00F41FE0" w:rsidRDefault="00F41FE0">
            <w:pPr>
              <w:pStyle w:val="ConsPlusNonformat"/>
              <w:jc w:val="both"/>
            </w:pPr>
            <w:r>
              <w:rPr>
                <w:sz w:val="18"/>
              </w:rPr>
              <w:t xml:space="preserve">    34    </w:t>
            </w:r>
          </w:p>
        </w:tc>
      </w:tr>
      <w:tr w:rsidR="00F41FE0">
        <w:trPr>
          <w:trHeight w:val="198"/>
        </w:trPr>
        <w:tc>
          <w:tcPr>
            <w:tcW w:w="2484" w:type="dxa"/>
            <w:tcBorders>
              <w:top w:val="nil"/>
            </w:tcBorders>
          </w:tcPr>
          <w:p w:rsidR="00F41FE0" w:rsidRDefault="00F41FE0">
            <w:pPr>
              <w:pStyle w:val="ConsPlusNonformat"/>
              <w:jc w:val="both"/>
            </w:pPr>
          </w:p>
        </w:tc>
        <w:tc>
          <w:tcPr>
            <w:tcW w:w="1188" w:type="dxa"/>
            <w:tcBorders>
              <w:top w:val="nil"/>
            </w:tcBorders>
          </w:tcPr>
          <w:p w:rsidR="00F41FE0" w:rsidRDefault="00F41FE0">
            <w:pPr>
              <w:pStyle w:val="ConsPlusNonformat"/>
              <w:jc w:val="both"/>
            </w:pPr>
          </w:p>
        </w:tc>
        <w:tc>
          <w:tcPr>
            <w:tcW w:w="1728" w:type="dxa"/>
            <w:tcBorders>
              <w:top w:val="nil"/>
            </w:tcBorders>
          </w:tcPr>
          <w:p w:rsidR="00F41FE0" w:rsidRDefault="00F41FE0">
            <w:pPr>
              <w:pStyle w:val="ConsPlusNonformat"/>
              <w:jc w:val="both"/>
            </w:pPr>
          </w:p>
        </w:tc>
        <w:tc>
          <w:tcPr>
            <w:tcW w:w="2052" w:type="dxa"/>
            <w:tcBorders>
              <w:top w:val="nil"/>
            </w:tcBorders>
          </w:tcPr>
          <w:p w:rsidR="00F41FE0" w:rsidRDefault="00F41FE0">
            <w:pPr>
              <w:pStyle w:val="ConsPlusNonformat"/>
              <w:jc w:val="both"/>
            </w:pPr>
          </w:p>
        </w:tc>
        <w:tc>
          <w:tcPr>
            <w:tcW w:w="1944" w:type="dxa"/>
            <w:tcBorders>
              <w:top w:val="nil"/>
            </w:tcBorders>
          </w:tcPr>
          <w:p w:rsidR="00F41FE0" w:rsidRDefault="00F41FE0">
            <w:pPr>
              <w:pStyle w:val="ConsPlusNonformat"/>
              <w:jc w:val="both"/>
            </w:pPr>
          </w:p>
        </w:tc>
        <w:tc>
          <w:tcPr>
            <w:tcW w:w="1296" w:type="dxa"/>
            <w:tcBorders>
              <w:top w:val="nil"/>
            </w:tcBorders>
          </w:tcPr>
          <w:p w:rsidR="00F41FE0" w:rsidRDefault="00F41FE0">
            <w:pPr>
              <w:pStyle w:val="ConsPlusNonformat"/>
              <w:jc w:val="both"/>
            </w:pPr>
          </w:p>
        </w:tc>
      </w:tr>
    </w:tbl>
    <w:p w:rsidR="00F41FE0" w:rsidRDefault="00F41FE0">
      <w:pPr>
        <w:pStyle w:val="ConsPlusNormal"/>
        <w:jc w:val="both"/>
      </w:pPr>
    </w:p>
    <w:p w:rsidR="00F41FE0" w:rsidRDefault="00F41FE0">
      <w:pPr>
        <w:pStyle w:val="ConsPlusNormal"/>
        <w:ind w:firstLine="540"/>
        <w:jc w:val="both"/>
      </w:pPr>
      <w:r>
        <w:t>--------------------------------</w:t>
      </w:r>
    </w:p>
    <w:p w:rsidR="00F41FE0" w:rsidRDefault="00F41FE0">
      <w:pPr>
        <w:pStyle w:val="ConsPlusNormal"/>
        <w:ind w:firstLine="540"/>
        <w:jc w:val="both"/>
      </w:pPr>
      <w:bookmarkStart w:id="33" w:name="P1094"/>
      <w:bookmarkEnd w:id="33"/>
      <w:r>
        <w:t>&lt;*&gt; При исполнении требований исполнительного документа в полном объеме сумма по последнему платежному документу выделяется жирным шрифтом.</w:t>
      </w:r>
    </w:p>
    <w:p w:rsidR="00F41FE0" w:rsidRDefault="00F41FE0">
      <w:pPr>
        <w:pStyle w:val="ConsPlusNormal"/>
        <w:ind w:firstLine="540"/>
        <w:jc w:val="both"/>
      </w:pPr>
      <w:r>
        <w:t>&lt;</w:t>
      </w:r>
      <w:proofErr w:type="spellStart"/>
      <w:r>
        <w:t>fff</w:t>
      </w:r>
      <w:proofErr w:type="spellEnd"/>
      <w:proofErr w:type="gramStart"/>
      <w:r>
        <w:t>&gt;  П</w:t>
      </w:r>
      <w:proofErr w:type="gramEnd"/>
      <w:r>
        <w:t>ри исполнении требований исполнительного документа в полном объеме сумма по последнему платежному документу выделяется жирным шрифтом.</w:t>
      </w:r>
    </w:p>
    <w:p w:rsidR="00F41FE0" w:rsidRDefault="00F41FE0">
      <w:pPr>
        <w:pStyle w:val="ConsPlusNormal"/>
        <w:ind w:firstLine="540"/>
        <w:jc w:val="both"/>
      </w:pPr>
      <w:bookmarkStart w:id="34" w:name="P1096"/>
      <w:bookmarkEnd w:id="34"/>
      <w:r>
        <w:t>&lt;III</w:t>
      </w:r>
      <w:proofErr w:type="gramStart"/>
      <w:r>
        <w:t>&gt; П</w:t>
      </w:r>
      <w:proofErr w:type="gramEnd"/>
      <w:r>
        <w:t>ри исполнении требований исполнительного документа в полном объеме сумма по последнему платежному документу выделяется жирным шрифтом.</w:t>
      </w: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right"/>
      </w:pPr>
      <w:r>
        <w:t>Приложение N 7.1</w:t>
      </w:r>
    </w:p>
    <w:p w:rsidR="00F41FE0" w:rsidRDefault="00F41FE0">
      <w:pPr>
        <w:pStyle w:val="ConsPlusNormal"/>
        <w:jc w:val="right"/>
      </w:pPr>
      <w:r>
        <w:t>к Порядку ведения учета</w:t>
      </w:r>
    </w:p>
    <w:p w:rsidR="00F41FE0" w:rsidRDefault="00F41FE0">
      <w:pPr>
        <w:pStyle w:val="ConsPlusNormal"/>
        <w:jc w:val="right"/>
      </w:pPr>
      <w:r>
        <w:t>и осуществления хранения</w:t>
      </w:r>
    </w:p>
    <w:p w:rsidR="00F41FE0" w:rsidRDefault="00F41FE0">
      <w:pPr>
        <w:pStyle w:val="ConsPlusNormal"/>
        <w:jc w:val="right"/>
      </w:pPr>
      <w:r>
        <w:t>документов по исполнению</w:t>
      </w:r>
    </w:p>
    <w:p w:rsidR="00F41FE0" w:rsidRDefault="00F41FE0">
      <w:pPr>
        <w:pStyle w:val="ConsPlusNormal"/>
        <w:jc w:val="right"/>
      </w:pPr>
      <w:r>
        <w:t>судебных актов, предусматривающих</w:t>
      </w:r>
    </w:p>
    <w:p w:rsidR="00F41FE0" w:rsidRDefault="00F41FE0">
      <w:pPr>
        <w:pStyle w:val="ConsPlusNormal"/>
        <w:jc w:val="right"/>
      </w:pPr>
      <w:r>
        <w:t>обращение взыскания на средства</w:t>
      </w:r>
    </w:p>
    <w:p w:rsidR="00F41FE0" w:rsidRDefault="00F41FE0">
      <w:pPr>
        <w:pStyle w:val="ConsPlusNormal"/>
        <w:jc w:val="right"/>
      </w:pPr>
      <w:r>
        <w:t>федерального бюджета</w:t>
      </w:r>
    </w:p>
    <w:p w:rsidR="00F41FE0" w:rsidRDefault="00F41FE0">
      <w:pPr>
        <w:pStyle w:val="ConsPlusNormal"/>
        <w:jc w:val="right"/>
      </w:pPr>
      <w:r>
        <w:t>по денежным обязательствам</w:t>
      </w:r>
    </w:p>
    <w:p w:rsidR="00F41FE0" w:rsidRDefault="00F41FE0">
      <w:pPr>
        <w:pStyle w:val="ConsPlusNormal"/>
        <w:jc w:val="right"/>
      </w:pPr>
      <w:r>
        <w:t>федеральных бюджетных учреждений,</w:t>
      </w:r>
    </w:p>
    <w:p w:rsidR="00F41FE0" w:rsidRDefault="00F41FE0">
      <w:pPr>
        <w:pStyle w:val="ConsPlusNormal"/>
        <w:jc w:val="right"/>
      </w:pPr>
      <w:proofErr w:type="gramStart"/>
      <w:r>
        <w:t>утвержденному</w:t>
      </w:r>
      <w:proofErr w:type="gramEnd"/>
      <w:r>
        <w:t xml:space="preserve"> приказом</w:t>
      </w:r>
    </w:p>
    <w:p w:rsidR="00F41FE0" w:rsidRDefault="00F41FE0">
      <w:pPr>
        <w:pStyle w:val="ConsPlusNormal"/>
        <w:jc w:val="right"/>
      </w:pPr>
      <w:r>
        <w:t>Федерального казначейства</w:t>
      </w:r>
    </w:p>
    <w:p w:rsidR="00F41FE0" w:rsidRDefault="00F41FE0">
      <w:pPr>
        <w:pStyle w:val="ConsPlusNormal"/>
        <w:jc w:val="center"/>
      </w:pPr>
      <w:r>
        <w:t>Список изменяющих документов</w:t>
      </w:r>
    </w:p>
    <w:p w:rsidR="00F41FE0" w:rsidRDefault="00F41FE0">
      <w:pPr>
        <w:pStyle w:val="ConsPlusNormal"/>
        <w:jc w:val="center"/>
      </w:pPr>
      <w:r>
        <w:t>(в ред</w:t>
      </w:r>
      <w:r w:rsidRPr="00C32A67">
        <w:t>. Приказа Казначейства</w:t>
      </w:r>
      <w:r>
        <w:t xml:space="preserve"> РФ от 29.10.2010 N 14н)</w:t>
      </w:r>
    </w:p>
    <w:p w:rsidR="00F41FE0" w:rsidRDefault="00F41FE0">
      <w:pPr>
        <w:pStyle w:val="ConsPlusNormal"/>
        <w:ind w:firstLine="540"/>
        <w:jc w:val="both"/>
      </w:pPr>
    </w:p>
    <w:p w:rsidR="00F41FE0" w:rsidRDefault="00F41FE0">
      <w:pPr>
        <w:pStyle w:val="ConsPlusNormal"/>
        <w:jc w:val="center"/>
      </w:pPr>
      <w:bookmarkStart w:id="35" w:name="P1116"/>
      <w:bookmarkEnd w:id="35"/>
      <w:r>
        <w:t>Выписка из Журнала</w:t>
      </w:r>
    </w:p>
    <w:p w:rsidR="00F41FE0" w:rsidRDefault="00F41FE0">
      <w:pPr>
        <w:pStyle w:val="ConsPlusNormal"/>
        <w:jc w:val="center"/>
      </w:pPr>
      <w:r>
        <w:t>учета выплат по исполнительным документам</w:t>
      </w:r>
    </w:p>
    <w:p w:rsidR="00F41FE0" w:rsidRDefault="00F41FE0">
      <w:pPr>
        <w:pStyle w:val="ConsPlusNormal"/>
        <w:jc w:val="center"/>
      </w:pPr>
      <w:r>
        <w:t>по периодическим выплатам</w:t>
      </w:r>
    </w:p>
    <w:p w:rsidR="00F41FE0" w:rsidRDefault="00F41FE0">
      <w:pPr>
        <w:pStyle w:val="ConsPlusNormal"/>
        <w:jc w:val="center"/>
      </w:pPr>
      <w:r>
        <w:t>_______________________________________________</w:t>
      </w:r>
    </w:p>
    <w:p w:rsidR="00F41FE0" w:rsidRDefault="00F41FE0">
      <w:pPr>
        <w:pStyle w:val="ConsPlusNormal"/>
        <w:ind w:firstLine="540"/>
        <w:jc w:val="both"/>
      </w:pPr>
    </w:p>
    <w:p w:rsidR="00F41FE0" w:rsidRDefault="00F41FE0">
      <w:pPr>
        <w:pStyle w:val="ConsPlusNormal"/>
        <w:jc w:val="both"/>
      </w:pPr>
      <w:r>
        <w:lastRenderedPageBreak/>
        <w:t>Наименование органа Федерального казначейства ____________________</w:t>
      </w:r>
    </w:p>
    <w:p w:rsidR="00F41FE0" w:rsidRDefault="00F41FE0">
      <w:pPr>
        <w:pStyle w:val="ConsPlusNormal"/>
        <w:ind w:firstLine="540"/>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648"/>
        <w:gridCol w:w="2592"/>
        <w:gridCol w:w="2268"/>
        <w:gridCol w:w="1404"/>
        <w:gridCol w:w="1188"/>
        <w:gridCol w:w="972"/>
        <w:gridCol w:w="1944"/>
        <w:gridCol w:w="1944"/>
        <w:gridCol w:w="1944"/>
      </w:tblGrid>
      <w:tr w:rsidR="00F41FE0">
        <w:trPr>
          <w:trHeight w:val="198"/>
        </w:trPr>
        <w:tc>
          <w:tcPr>
            <w:tcW w:w="648" w:type="dxa"/>
            <w:vMerge w:val="restart"/>
          </w:tcPr>
          <w:p w:rsidR="00F41FE0" w:rsidRDefault="00F41FE0">
            <w:pPr>
              <w:pStyle w:val="ConsPlusNonformat"/>
              <w:jc w:val="both"/>
            </w:pPr>
            <w:r>
              <w:rPr>
                <w:sz w:val="18"/>
              </w:rPr>
              <w:t xml:space="preserve"> N  </w:t>
            </w:r>
          </w:p>
          <w:p w:rsidR="00F41FE0" w:rsidRDefault="00F41FE0">
            <w:pPr>
              <w:pStyle w:val="ConsPlusNonformat"/>
              <w:jc w:val="both"/>
            </w:pPr>
            <w:r>
              <w:rPr>
                <w:sz w:val="18"/>
              </w:rPr>
              <w:t xml:space="preserve">п/п </w:t>
            </w:r>
          </w:p>
        </w:tc>
        <w:tc>
          <w:tcPr>
            <w:tcW w:w="2592" w:type="dxa"/>
            <w:vMerge w:val="restart"/>
          </w:tcPr>
          <w:p w:rsidR="00F41FE0" w:rsidRDefault="00F41FE0">
            <w:pPr>
              <w:pStyle w:val="ConsPlusNonformat"/>
              <w:jc w:val="both"/>
            </w:pPr>
            <w:r>
              <w:rPr>
                <w:sz w:val="18"/>
              </w:rPr>
              <w:t xml:space="preserve">     Дата и номер     </w:t>
            </w:r>
          </w:p>
          <w:p w:rsidR="00F41FE0" w:rsidRDefault="00F41FE0">
            <w:pPr>
              <w:pStyle w:val="ConsPlusNonformat"/>
              <w:jc w:val="both"/>
            </w:pPr>
            <w:r>
              <w:rPr>
                <w:sz w:val="18"/>
              </w:rPr>
              <w:t>поступления информации</w:t>
            </w:r>
          </w:p>
          <w:p w:rsidR="00F41FE0" w:rsidRDefault="00F41FE0">
            <w:pPr>
              <w:pStyle w:val="ConsPlusNonformat"/>
              <w:jc w:val="both"/>
            </w:pPr>
            <w:r>
              <w:rPr>
                <w:sz w:val="18"/>
              </w:rPr>
              <w:t>от органа Федерального</w:t>
            </w:r>
          </w:p>
          <w:p w:rsidR="00F41FE0" w:rsidRDefault="00F41FE0">
            <w:pPr>
              <w:pStyle w:val="ConsPlusNonformat"/>
              <w:jc w:val="both"/>
            </w:pPr>
            <w:r>
              <w:rPr>
                <w:sz w:val="18"/>
              </w:rPr>
              <w:t xml:space="preserve">   казначейства, </w:t>
            </w:r>
            <w:proofErr w:type="gramStart"/>
            <w:r>
              <w:rPr>
                <w:sz w:val="18"/>
              </w:rPr>
              <w:t>в</w:t>
            </w:r>
            <w:proofErr w:type="gramEnd"/>
            <w:r>
              <w:rPr>
                <w:sz w:val="18"/>
              </w:rPr>
              <w:t xml:space="preserve">    </w:t>
            </w:r>
          </w:p>
          <w:p w:rsidR="00F41FE0" w:rsidRDefault="00F41FE0">
            <w:pPr>
              <w:pStyle w:val="ConsPlusNonformat"/>
              <w:jc w:val="both"/>
            </w:pPr>
            <w:r>
              <w:rPr>
                <w:sz w:val="18"/>
              </w:rPr>
              <w:t>котором открыт лицевой</w:t>
            </w:r>
          </w:p>
          <w:p w:rsidR="00F41FE0" w:rsidRDefault="00F41FE0">
            <w:pPr>
              <w:pStyle w:val="ConsPlusNonformat"/>
              <w:jc w:val="both"/>
            </w:pPr>
            <w:r>
              <w:rPr>
                <w:sz w:val="18"/>
              </w:rPr>
              <w:t xml:space="preserve">   счет должнику -    </w:t>
            </w:r>
          </w:p>
          <w:p w:rsidR="00F41FE0" w:rsidRDefault="00F41FE0">
            <w:pPr>
              <w:pStyle w:val="ConsPlusNonformat"/>
              <w:jc w:val="both"/>
            </w:pPr>
            <w:r>
              <w:rPr>
                <w:sz w:val="18"/>
              </w:rPr>
              <w:t>главному распорядителю</w:t>
            </w:r>
          </w:p>
          <w:p w:rsidR="00F41FE0" w:rsidRDefault="00F41FE0">
            <w:pPr>
              <w:pStyle w:val="ConsPlusNonformat"/>
              <w:jc w:val="both"/>
            </w:pPr>
            <w:r>
              <w:rPr>
                <w:sz w:val="18"/>
              </w:rPr>
              <w:t xml:space="preserve">   (распорядителю)    </w:t>
            </w:r>
          </w:p>
          <w:p w:rsidR="00F41FE0" w:rsidRDefault="00F41FE0">
            <w:pPr>
              <w:pStyle w:val="ConsPlusNonformat"/>
              <w:jc w:val="both"/>
            </w:pPr>
            <w:r>
              <w:rPr>
                <w:sz w:val="18"/>
              </w:rPr>
              <w:t xml:space="preserve">       средств        </w:t>
            </w:r>
          </w:p>
        </w:tc>
        <w:tc>
          <w:tcPr>
            <w:tcW w:w="2268" w:type="dxa"/>
            <w:vMerge w:val="restart"/>
          </w:tcPr>
          <w:p w:rsidR="00F41FE0" w:rsidRDefault="00F41FE0">
            <w:pPr>
              <w:pStyle w:val="ConsPlusNonformat"/>
              <w:jc w:val="both"/>
            </w:pPr>
            <w:r>
              <w:rPr>
                <w:sz w:val="18"/>
              </w:rPr>
              <w:t xml:space="preserve">   Наименование    </w:t>
            </w:r>
          </w:p>
          <w:p w:rsidR="00F41FE0" w:rsidRDefault="00F41FE0">
            <w:pPr>
              <w:pStyle w:val="ConsPlusNonformat"/>
              <w:jc w:val="both"/>
            </w:pPr>
            <w:r>
              <w:rPr>
                <w:sz w:val="18"/>
              </w:rPr>
              <w:t xml:space="preserve">     клиента,      </w:t>
            </w:r>
          </w:p>
          <w:p w:rsidR="00F41FE0" w:rsidRDefault="00F41FE0">
            <w:pPr>
              <w:pStyle w:val="ConsPlusNonformat"/>
              <w:jc w:val="both"/>
            </w:pPr>
            <w:r>
              <w:rPr>
                <w:sz w:val="18"/>
              </w:rPr>
              <w:t xml:space="preserve">  уполномоченного  </w:t>
            </w:r>
          </w:p>
          <w:p w:rsidR="00F41FE0" w:rsidRDefault="00F41FE0">
            <w:pPr>
              <w:pStyle w:val="ConsPlusNonformat"/>
              <w:jc w:val="both"/>
            </w:pPr>
            <w:r>
              <w:rPr>
                <w:sz w:val="18"/>
              </w:rPr>
              <w:t>должником - главным</w:t>
            </w:r>
          </w:p>
          <w:p w:rsidR="00F41FE0" w:rsidRDefault="00F41FE0">
            <w:pPr>
              <w:pStyle w:val="ConsPlusNonformat"/>
              <w:jc w:val="both"/>
            </w:pPr>
            <w:r>
              <w:rPr>
                <w:sz w:val="18"/>
              </w:rPr>
              <w:t xml:space="preserve">  распорядителем   </w:t>
            </w:r>
          </w:p>
          <w:p w:rsidR="00F41FE0" w:rsidRDefault="00F41FE0">
            <w:pPr>
              <w:pStyle w:val="ConsPlusNonformat"/>
              <w:jc w:val="both"/>
            </w:pPr>
            <w:r>
              <w:rPr>
                <w:sz w:val="18"/>
              </w:rPr>
              <w:t xml:space="preserve"> (распорядителем)  </w:t>
            </w:r>
          </w:p>
          <w:p w:rsidR="00F41FE0" w:rsidRDefault="00F41FE0">
            <w:pPr>
              <w:pStyle w:val="ConsPlusNonformat"/>
              <w:jc w:val="both"/>
            </w:pPr>
            <w:r>
              <w:rPr>
                <w:sz w:val="18"/>
              </w:rPr>
              <w:t xml:space="preserve">   осуществлять    </w:t>
            </w:r>
          </w:p>
          <w:p w:rsidR="00F41FE0" w:rsidRDefault="00F41FE0">
            <w:pPr>
              <w:pStyle w:val="ConsPlusNonformat"/>
              <w:jc w:val="both"/>
            </w:pPr>
            <w:r>
              <w:rPr>
                <w:sz w:val="18"/>
              </w:rPr>
              <w:t xml:space="preserve">   периодические   </w:t>
            </w:r>
          </w:p>
          <w:p w:rsidR="00F41FE0" w:rsidRDefault="00F41FE0">
            <w:pPr>
              <w:pStyle w:val="ConsPlusNonformat"/>
              <w:jc w:val="both"/>
            </w:pPr>
            <w:r>
              <w:rPr>
                <w:sz w:val="18"/>
              </w:rPr>
              <w:t xml:space="preserve">      выплаты      </w:t>
            </w:r>
          </w:p>
        </w:tc>
        <w:tc>
          <w:tcPr>
            <w:tcW w:w="1404" w:type="dxa"/>
            <w:vMerge w:val="restart"/>
          </w:tcPr>
          <w:p w:rsidR="00F41FE0" w:rsidRDefault="00F41FE0">
            <w:pPr>
              <w:pStyle w:val="ConsPlusNonformat"/>
              <w:jc w:val="both"/>
            </w:pPr>
            <w:r>
              <w:rPr>
                <w:sz w:val="18"/>
              </w:rPr>
              <w:t xml:space="preserve">  Периоды  </w:t>
            </w:r>
          </w:p>
          <w:p w:rsidR="00F41FE0" w:rsidRDefault="00F41FE0">
            <w:pPr>
              <w:pStyle w:val="ConsPlusNonformat"/>
              <w:jc w:val="both"/>
            </w:pPr>
            <w:r>
              <w:rPr>
                <w:sz w:val="18"/>
              </w:rPr>
              <w:t xml:space="preserve">проведения </w:t>
            </w:r>
          </w:p>
          <w:p w:rsidR="00F41FE0" w:rsidRDefault="00F41FE0">
            <w:pPr>
              <w:pStyle w:val="ConsPlusNonformat"/>
              <w:jc w:val="both"/>
            </w:pPr>
            <w:r>
              <w:rPr>
                <w:sz w:val="18"/>
              </w:rPr>
              <w:t xml:space="preserve">  выплаты  </w:t>
            </w:r>
          </w:p>
        </w:tc>
        <w:tc>
          <w:tcPr>
            <w:tcW w:w="4104" w:type="dxa"/>
            <w:gridSpan w:val="3"/>
          </w:tcPr>
          <w:p w:rsidR="00F41FE0" w:rsidRDefault="00F41FE0">
            <w:pPr>
              <w:pStyle w:val="ConsPlusNonformat"/>
              <w:jc w:val="both"/>
            </w:pPr>
            <w:r>
              <w:rPr>
                <w:sz w:val="18"/>
              </w:rPr>
              <w:t xml:space="preserve">     Исполнительный документ      </w:t>
            </w:r>
          </w:p>
        </w:tc>
        <w:tc>
          <w:tcPr>
            <w:tcW w:w="1944" w:type="dxa"/>
            <w:vMerge w:val="restart"/>
          </w:tcPr>
          <w:p w:rsidR="00F41FE0" w:rsidRDefault="00F41FE0">
            <w:pPr>
              <w:pStyle w:val="ConsPlusNonformat"/>
              <w:jc w:val="both"/>
            </w:pPr>
            <w:r>
              <w:rPr>
                <w:sz w:val="18"/>
              </w:rPr>
              <w:t xml:space="preserve">  Наименование  </w:t>
            </w:r>
          </w:p>
          <w:p w:rsidR="00F41FE0" w:rsidRDefault="00F41FE0">
            <w:pPr>
              <w:pStyle w:val="ConsPlusNonformat"/>
              <w:jc w:val="both"/>
            </w:pPr>
            <w:r>
              <w:rPr>
                <w:sz w:val="18"/>
              </w:rPr>
              <w:t xml:space="preserve">  организации/  </w:t>
            </w:r>
          </w:p>
          <w:p w:rsidR="00F41FE0" w:rsidRDefault="00F41FE0">
            <w:pPr>
              <w:pStyle w:val="ConsPlusNonformat"/>
              <w:jc w:val="both"/>
            </w:pPr>
            <w:r>
              <w:rPr>
                <w:sz w:val="18"/>
              </w:rPr>
              <w:t xml:space="preserve">     Ф.И.О.     </w:t>
            </w:r>
          </w:p>
          <w:p w:rsidR="00F41FE0" w:rsidRDefault="00F41FE0">
            <w:pPr>
              <w:pStyle w:val="ConsPlusNonformat"/>
              <w:jc w:val="both"/>
            </w:pPr>
            <w:r>
              <w:rPr>
                <w:sz w:val="18"/>
              </w:rPr>
              <w:t xml:space="preserve"> взыскателя по  </w:t>
            </w:r>
          </w:p>
          <w:p w:rsidR="00F41FE0" w:rsidRDefault="00F41FE0">
            <w:pPr>
              <w:pStyle w:val="ConsPlusNonformat"/>
              <w:jc w:val="both"/>
            </w:pPr>
            <w:r>
              <w:rPr>
                <w:sz w:val="18"/>
              </w:rPr>
              <w:t xml:space="preserve">исполнительному </w:t>
            </w:r>
          </w:p>
          <w:p w:rsidR="00F41FE0" w:rsidRDefault="00F41FE0">
            <w:pPr>
              <w:pStyle w:val="ConsPlusNonformat"/>
              <w:jc w:val="both"/>
            </w:pPr>
            <w:r>
              <w:rPr>
                <w:sz w:val="18"/>
              </w:rPr>
              <w:t xml:space="preserve">   документу    </w:t>
            </w:r>
          </w:p>
        </w:tc>
        <w:tc>
          <w:tcPr>
            <w:tcW w:w="1944" w:type="dxa"/>
            <w:vMerge w:val="restart"/>
          </w:tcPr>
          <w:p w:rsidR="00F41FE0" w:rsidRDefault="00F41FE0">
            <w:pPr>
              <w:pStyle w:val="ConsPlusNonformat"/>
              <w:jc w:val="both"/>
            </w:pPr>
            <w:r>
              <w:rPr>
                <w:sz w:val="18"/>
              </w:rPr>
              <w:t xml:space="preserve">   Банковские   </w:t>
            </w:r>
          </w:p>
          <w:p w:rsidR="00F41FE0" w:rsidRDefault="00F41FE0">
            <w:pPr>
              <w:pStyle w:val="ConsPlusNonformat"/>
              <w:jc w:val="both"/>
            </w:pPr>
            <w:r>
              <w:rPr>
                <w:sz w:val="18"/>
              </w:rPr>
              <w:t xml:space="preserve">   реквизиты    </w:t>
            </w:r>
          </w:p>
          <w:p w:rsidR="00F41FE0" w:rsidRDefault="00F41FE0">
            <w:pPr>
              <w:pStyle w:val="ConsPlusNonformat"/>
              <w:jc w:val="both"/>
            </w:pPr>
            <w:r>
              <w:rPr>
                <w:sz w:val="18"/>
              </w:rPr>
              <w:t xml:space="preserve">    (адрес)     </w:t>
            </w:r>
          </w:p>
          <w:p w:rsidR="00F41FE0" w:rsidRDefault="00F41FE0">
            <w:pPr>
              <w:pStyle w:val="ConsPlusNonformat"/>
              <w:jc w:val="both"/>
            </w:pPr>
            <w:r>
              <w:rPr>
                <w:sz w:val="18"/>
              </w:rPr>
              <w:t xml:space="preserve"> взыскателя по  </w:t>
            </w:r>
          </w:p>
          <w:p w:rsidR="00F41FE0" w:rsidRDefault="00F41FE0">
            <w:pPr>
              <w:pStyle w:val="ConsPlusNonformat"/>
              <w:jc w:val="both"/>
            </w:pPr>
            <w:r>
              <w:rPr>
                <w:sz w:val="18"/>
              </w:rPr>
              <w:t xml:space="preserve">исполнительному </w:t>
            </w:r>
          </w:p>
          <w:p w:rsidR="00F41FE0" w:rsidRDefault="00F41FE0">
            <w:pPr>
              <w:pStyle w:val="ConsPlusNonformat"/>
              <w:jc w:val="both"/>
            </w:pPr>
            <w:r>
              <w:rPr>
                <w:sz w:val="18"/>
              </w:rPr>
              <w:t xml:space="preserve">   документу    </w:t>
            </w:r>
          </w:p>
        </w:tc>
      </w:tr>
      <w:tr w:rsidR="00F41FE0">
        <w:tc>
          <w:tcPr>
            <w:tcW w:w="540" w:type="dxa"/>
            <w:vMerge/>
            <w:tcBorders>
              <w:top w:val="nil"/>
            </w:tcBorders>
          </w:tcPr>
          <w:p w:rsidR="00F41FE0" w:rsidRDefault="00F41FE0"/>
        </w:tc>
        <w:tc>
          <w:tcPr>
            <w:tcW w:w="2484" w:type="dxa"/>
            <w:vMerge/>
            <w:tcBorders>
              <w:top w:val="nil"/>
            </w:tcBorders>
          </w:tcPr>
          <w:p w:rsidR="00F41FE0" w:rsidRDefault="00F41FE0"/>
        </w:tc>
        <w:tc>
          <w:tcPr>
            <w:tcW w:w="2160" w:type="dxa"/>
            <w:vMerge/>
            <w:tcBorders>
              <w:top w:val="nil"/>
            </w:tcBorders>
          </w:tcPr>
          <w:p w:rsidR="00F41FE0" w:rsidRDefault="00F41FE0"/>
        </w:tc>
        <w:tc>
          <w:tcPr>
            <w:tcW w:w="1296" w:type="dxa"/>
            <w:vMerge/>
            <w:tcBorders>
              <w:top w:val="nil"/>
            </w:tcBorders>
          </w:tcPr>
          <w:p w:rsidR="00F41FE0" w:rsidRDefault="00F41FE0"/>
        </w:tc>
        <w:tc>
          <w:tcPr>
            <w:tcW w:w="1188" w:type="dxa"/>
            <w:tcBorders>
              <w:top w:val="nil"/>
            </w:tcBorders>
          </w:tcPr>
          <w:p w:rsidR="00F41FE0" w:rsidRDefault="00F41FE0">
            <w:pPr>
              <w:pStyle w:val="ConsPlusNonformat"/>
              <w:jc w:val="both"/>
            </w:pPr>
            <w:r>
              <w:rPr>
                <w:sz w:val="18"/>
              </w:rPr>
              <w:t xml:space="preserve">  номер  </w:t>
            </w:r>
          </w:p>
        </w:tc>
        <w:tc>
          <w:tcPr>
            <w:tcW w:w="972" w:type="dxa"/>
            <w:tcBorders>
              <w:top w:val="nil"/>
            </w:tcBorders>
          </w:tcPr>
          <w:p w:rsidR="00F41FE0" w:rsidRDefault="00F41FE0">
            <w:pPr>
              <w:pStyle w:val="ConsPlusNonformat"/>
              <w:jc w:val="both"/>
            </w:pPr>
            <w:r>
              <w:rPr>
                <w:sz w:val="18"/>
              </w:rPr>
              <w:t xml:space="preserve"> дата  </w:t>
            </w:r>
          </w:p>
          <w:p w:rsidR="00F41FE0" w:rsidRDefault="00F41FE0">
            <w:pPr>
              <w:pStyle w:val="ConsPlusNonformat"/>
              <w:jc w:val="both"/>
            </w:pPr>
            <w:r>
              <w:rPr>
                <w:sz w:val="18"/>
              </w:rPr>
              <w:t xml:space="preserve">выдачи </w:t>
            </w:r>
          </w:p>
        </w:tc>
        <w:tc>
          <w:tcPr>
            <w:tcW w:w="1944" w:type="dxa"/>
            <w:tcBorders>
              <w:top w:val="nil"/>
            </w:tcBorders>
          </w:tcPr>
          <w:p w:rsidR="00F41FE0" w:rsidRDefault="00F41FE0">
            <w:pPr>
              <w:pStyle w:val="ConsPlusNonformat"/>
              <w:jc w:val="both"/>
            </w:pPr>
            <w:r>
              <w:rPr>
                <w:sz w:val="18"/>
              </w:rPr>
              <w:t xml:space="preserve">  наименование  </w:t>
            </w:r>
          </w:p>
          <w:p w:rsidR="00F41FE0" w:rsidRDefault="00F41FE0">
            <w:pPr>
              <w:pStyle w:val="ConsPlusNonformat"/>
              <w:jc w:val="both"/>
            </w:pPr>
            <w:r>
              <w:rPr>
                <w:sz w:val="18"/>
              </w:rPr>
              <w:t>судебного органа</w:t>
            </w:r>
          </w:p>
        </w:tc>
        <w:tc>
          <w:tcPr>
            <w:tcW w:w="1836" w:type="dxa"/>
            <w:vMerge/>
            <w:tcBorders>
              <w:top w:val="nil"/>
            </w:tcBorders>
          </w:tcPr>
          <w:p w:rsidR="00F41FE0" w:rsidRDefault="00F41FE0"/>
        </w:tc>
        <w:tc>
          <w:tcPr>
            <w:tcW w:w="1836" w:type="dxa"/>
            <w:vMerge/>
            <w:tcBorders>
              <w:top w:val="nil"/>
            </w:tcBorders>
          </w:tcPr>
          <w:p w:rsidR="00F41FE0" w:rsidRDefault="00F41FE0"/>
        </w:tc>
      </w:tr>
      <w:tr w:rsidR="00F41FE0">
        <w:trPr>
          <w:trHeight w:val="198"/>
        </w:trPr>
        <w:tc>
          <w:tcPr>
            <w:tcW w:w="648" w:type="dxa"/>
            <w:tcBorders>
              <w:top w:val="nil"/>
            </w:tcBorders>
          </w:tcPr>
          <w:p w:rsidR="00F41FE0" w:rsidRDefault="00F41FE0">
            <w:pPr>
              <w:pStyle w:val="ConsPlusNonformat"/>
              <w:jc w:val="both"/>
            </w:pPr>
            <w:r>
              <w:rPr>
                <w:sz w:val="18"/>
              </w:rPr>
              <w:t xml:space="preserve"> 1  </w:t>
            </w:r>
          </w:p>
        </w:tc>
        <w:tc>
          <w:tcPr>
            <w:tcW w:w="2592" w:type="dxa"/>
            <w:tcBorders>
              <w:top w:val="nil"/>
            </w:tcBorders>
          </w:tcPr>
          <w:p w:rsidR="00F41FE0" w:rsidRDefault="00F41FE0">
            <w:pPr>
              <w:pStyle w:val="ConsPlusNonformat"/>
              <w:jc w:val="both"/>
            </w:pPr>
            <w:r>
              <w:rPr>
                <w:sz w:val="18"/>
              </w:rPr>
              <w:t xml:space="preserve">          2           </w:t>
            </w:r>
          </w:p>
        </w:tc>
        <w:tc>
          <w:tcPr>
            <w:tcW w:w="2268" w:type="dxa"/>
            <w:tcBorders>
              <w:top w:val="nil"/>
            </w:tcBorders>
          </w:tcPr>
          <w:p w:rsidR="00F41FE0" w:rsidRDefault="00F41FE0">
            <w:pPr>
              <w:pStyle w:val="ConsPlusNonformat"/>
              <w:jc w:val="both"/>
            </w:pPr>
            <w:r>
              <w:rPr>
                <w:sz w:val="18"/>
              </w:rPr>
              <w:t xml:space="preserve">         3         </w:t>
            </w:r>
          </w:p>
        </w:tc>
        <w:tc>
          <w:tcPr>
            <w:tcW w:w="1404" w:type="dxa"/>
            <w:tcBorders>
              <w:top w:val="nil"/>
            </w:tcBorders>
          </w:tcPr>
          <w:p w:rsidR="00F41FE0" w:rsidRDefault="00F41FE0">
            <w:pPr>
              <w:pStyle w:val="ConsPlusNonformat"/>
              <w:jc w:val="both"/>
            </w:pPr>
            <w:r>
              <w:rPr>
                <w:sz w:val="18"/>
              </w:rPr>
              <w:t xml:space="preserve">     4     </w:t>
            </w:r>
          </w:p>
        </w:tc>
        <w:tc>
          <w:tcPr>
            <w:tcW w:w="1188" w:type="dxa"/>
            <w:tcBorders>
              <w:top w:val="nil"/>
            </w:tcBorders>
          </w:tcPr>
          <w:p w:rsidR="00F41FE0" w:rsidRDefault="00F41FE0">
            <w:pPr>
              <w:pStyle w:val="ConsPlusNonformat"/>
              <w:jc w:val="both"/>
            </w:pPr>
            <w:r>
              <w:rPr>
                <w:sz w:val="18"/>
              </w:rPr>
              <w:t xml:space="preserve">    5    </w:t>
            </w:r>
          </w:p>
        </w:tc>
        <w:tc>
          <w:tcPr>
            <w:tcW w:w="972" w:type="dxa"/>
            <w:tcBorders>
              <w:top w:val="nil"/>
            </w:tcBorders>
          </w:tcPr>
          <w:p w:rsidR="00F41FE0" w:rsidRDefault="00F41FE0">
            <w:pPr>
              <w:pStyle w:val="ConsPlusNonformat"/>
              <w:jc w:val="both"/>
            </w:pPr>
            <w:r>
              <w:rPr>
                <w:sz w:val="18"/>
              </w:rPr>
              <w:t xml:space="preserve">   6   </w:t>
            </w:r>
          </w:p>
        </w:tc>
        <w:tc>
          <w:tcPr>
            <w:tcW w:w="1944" w:type="dxa"/>
            <w:tcBorders>
              <w:top w:val="nil"/>
            </w:tcBorders>
          </w:tcPr>
          <w:p w:rsidR="00F41FE0" w:rsidRDefault="00F41FE0">
            <w:pPr>
              <w:pStyle w:val="ConsPlusNonformat"/>
              <w:jc w:val="both"/>
            </w:pPr>
            <w:r>
              <w:rPr>
                <w:sz w:val="18"/>
              </w:rPr>
              <w:t xml:space="preserve">       7        </w:t>
            </w:r>
          </w:p>
        </w:tc>
        <w:tc>
          <w:tcPr>
            <w:tcW w:w="1944" w:type="dxa"/>
            <w:tcBorders>
              <w:top w:val="nil"/>
            </w:tcBorders>
          </w:tcPr>
          <w:p w:rsidR="00F41FE0" w:rsidRDefault="00F41FE0">
            <w:pPr>
              <w:pStyle w:val="ConsPlusNonformat"/>
              <w:jc w:val="both"/>
            </w:pPr>
            <w:r>
              <w:rPr>
                <w:sz w:val="18"/>
              </w:rPr>
              <w:t xml:space="preserve">       8        </w:t>
            </w:r>
          </w:p>
        </w:tc>
        <w:tc>
          <w:tcPr>
            <w:tcW w:w="1944" w:type="dxa"/>
            <w:tcBorders>
              <w:top w:val="nil"/>
            </w:tcBorders>
          </w:tcPr>
          <w:p w:rsidR="00F41FE0" w:rsidRDefault="00F41FE0">
            <w:pPr>
              <w:pStyle w:val="ConsPlusNonformat"/>
              <w:jc w:val="both"/>
            </w:pPr>
            <w:r>
              <w:rPr>
                <w:sz w:val="18"/>
              </w:rPr>
              <w:t xml:space="preserve">       9        </w:t>
            </w:r>
          </w:p>
        </w:tc>
      </w:tr>
      <w:tr w:rsidR="00F41FE0">
        <w:trPr>
          <w:trHeight w:val="198"/>
        </w:trPr>
        <w:tc>
          <w:tcPr>
            <w:tcW w:w="648" w:type="dxa"/>
            <w:tcBorders>
              <w:top w:val="nil"/>
            </w:tcBorders>
          </w:tcPr>
          <w:p w:rsidR="00F41FE0" w:rsidRDefault="00F41FE0">
            <w:pPr>
              <w:pStyle w:val="ConsPlusNonformat"/>
              <w:jc w:val="both"/>
            </w:pPr>
          </w:p>
        </w:tc>
        <w:tc>
          <w:tcPr>
            <w:tcW w:w="2592" w:type="dxa"/>
            <w:tcBorders>
              <w:top w:val="nil"/>
            </w:tcBorders>
          </w:tcPr>
          <w:p w:rsidR="00F41FE0" w:rsidRDefault="00F41FE0">
            <w:pPr>
              <w:pStyle w:val="ConsPlusNonformat"/>
              <w:jc w:val="both"/>
            </w:pPr>
          </w:p>
        </w:tc>
        <w:tc>
          <w:tcPr>
            <w:tcW w:w="2268" w:type="dxa"/>
            <w:tcBorders>
              <w:top w:val="nil"/>
            </w:tcBorders>
          </w:tcPr>
          <w:p w:rsidR="00F41FE0" w:rsidRDefault="00F41FE0">
            <w:pPr>
              <w:pStyle w:val="ConsPlusNonformat"/>
              <w:jc w:val="both"/>
            </w:pPr>
          </w:p>
        </w:tc>
        <w:tc>
          <w:tcPr>
            <w:tcW w:w="1404" w:type="dxa"/>
            <w:tcBorders>
              <w:top w:val="nil"/>
            </w:tcBorders>
          </w:tcPr>
          <w:p w:rsidR="00F41FE0" w:rsidRDefault="00F41FE0">
            <w:pPr>
              <w:pStyle w:val="ConsPlusNonformat"/>
              <w:jc w:val="both"/>
            </w:pPr>
          </w:p>
        </w:tc>
        <w:tc>
          <w:tcPr>
            <w:tcW w:w="1188" w:type="dxa"/>
            <w:tcBorders>
              <w:top w:val="nil"/>
            </w:tcBorders>
          </w:tcPr>
          <w:p w:rsidR="00F41FE0" w:rsidRDefault="00F41FE0">
            <w:pPr>
              <w:pStyle w:val="ConsPlusNonformat"/>
              <w:jc w:val="both"/>
            </w:pPr>
          </w:p>
        </w:tc>
        <w:tc>
          <w:tcPr>
            <w:tcW w:w="972" w:type="dxa"/>
            <w:tcBorders>
              <w:top w:val="nil"/>
            </w:tcBorders>
          </w:tcPr>
          <w:p w:rsidR="00F41FE0" w:rsidRDefault="00F41FE0">
            <w:pPr>
              <w:pStyle w:val="ConsPlusNonformat"/>
              <w:jc w:val="both"/>
            </w:pPr>
          </w:p>
        </w:tc>
        <w:tc>
          <w:tcPr>
            <w:tcW w:w="1944" w:type="dxa"/>
            <w:tcBorders>
              <w:top w:val="nil"/>
            </w:tcBorders>
          </w:tcPr>
          <w:p w:rsidR="00F41FE0" w:rsidRDefault="00F41FE0">
            <w:pPr>
              <w:pStyle w:val="ConsPlusNonformat"/>
              <w:jc w:val="both"/>
            </w:pPr>
          </w:p>
        </w:tc>
        <w:tc>
          <w:tcPr>
            <w:tcW w:w="1944" w:type="dxa"/>
            <w:tcBorders>
              <w:top w:val="nil"/>
            </w:tcBorders>
          </w:tcPr>
          <w:p w:rsidR="00F41FE0" w:rsidRDefault="00F41FE0">
            <w:pPr>
              <w:pStyle w:val="ConsPlusNonformat"/>
              <w:jc w:val="both"/>
            </w:pPr>
          </w:p>
        </w:tc>
        <w:tc>
          <w:tcPr>
            <w:tcW w:w="1944" w:type="dxa"/>
            <w:tcBorders>
              <w:top w:val="nil"/>
            </w:tcBorders>
          </w:tcPr>
          <w:p w:rsidR="00F41FE0" w:rsidRDefault="00F41FE0">
            <w:pPr>
              <w:pStyle w:val="ConsPlusNonformat"/>
              <w:jc w:val="both"/>
            </w:pPr>
          </w:p>
        </w:tc>
      </w:tr>
    </w:tbl>
    <w:p w:rsidR="00F41FE0" w:rsidRDefault="00F41FE0">
      <w:pPr>
        <w:pStyle w:val="ConsPlusNormal"/>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864"/>
        <w:gridCol w:w="864"/>
        <w:gridCol w:w="1080"/>
        <w:gridCol w:w="864"/>
        <w:gridCol w:w="864"/>
        <w:gridCol w:w="1188"/>
      </w:tblGrid>
      <w:tr w:rsidR="00F41FE0">
        <w:trPr>
          <w:trHeight w:val="198"/>
        </w:trPr>
        <w:tc>
          <w:tcPr>
            <w:tcW w:w="5724" w:type="dxa"/>
            <w:gridSpan w:val="6"/>
          </w:tcPr>
          <w:p w:rsidR="00F41FE0" w:rsidRDefault="00F41FE0">
            <w:pPr>
              <w:pStyle w:val="ConsPlusNonformat"/>
              <w:jc w:val="both"/>
            </w:pPr>
            <w:r>
              <w:rPr>
                <w:sz w:val="18"/>
              </w:rPr>
              <w:t xml:space="preserve">      Исполнено в соответствии с графиком     </w:t>
            </w:r>
          </w:p>
          <w:p w:rsidR="00F41FE0" w:rsidRDefault="00F41FE0">
            <w:pPr>
              <w:pStyle w:val="ConsPlusNonformat"/>
              <w:jc w:val="both"/>
            </w:pPr>
            <w:r>
              <w:rPr>
                <w:sz w:val="18"/>
              </w:rPr>
              <w:t xml:space="preserve">              ежемесячных выплат              </w:t>
            </w:r>
          </w:p>
        </w:tc>
      </w:tr>
      <w:tr w:rsidR="00F41FE0">
        <w:trPr>
          <w:trHeight w:val="198"/>
        </w:trPr>
        <w:tc>
          <w:tcPr>
            <w:tcW w:w="2808" w:type="dxa"/>
            <w:gridSpan w:val="3"/>
            <w:tcBorders>
              <w:top w:val="nil"/>
            </w:tcBorders>
          </w:tcPr>
          <w:p w:rsidR="00F41FE0" w:rsidRDefault="00F41FE0">
            <w:pPr>
              <w:pStyle w:val="ConsPlusNonformat"/>
              <w:jc w:val="both"/>
            </w:pPr>
            <w:r>
              <w:rPr>
                <w:sz w:val="18"/>
              </w:rPr>
              <w:t xml:space="preserve"> с лицевого счета по  </w:t>
            </w:r>
          </w:p>
          <w:p w:rsidR="00F41FE0" w:rsidRDefault="00F41FE0">
            <w:pPr>
              <w:pStyle w:val="ConsPlusNonformat"/>
              <w:jc w:val="both"/>
            </w:pPr>
            <w:r>
              <w:rPr>
                <w:sz w:val="18"/>
              </w:rPr>
              <w:t xml:space="preserve">   учету </w:t>
            </w:r>
            <w:proofErr w:type="gramStart"/>
            <w:r>
              <w:rPr>
                <w:sz w:val="18"/>
              </w:rPr>
              <w:t>бюджетных</w:t>
            </w:r>
            <w:proofErr w:type="gramEnd"/>
            <w:r>
              <w:rPr>
                <w:sz w:val="18"/>
              </w:rPr>
              <w:t xml:space="preserve">    </w:t>
            </w:r>
          </w:p>
          <w:p w:rsidR="00F41FE0" w:rsidRDefault="00F41FE0">
            <w:pPr>
              <w:pStyle w:val="ConsPlusNonformat"/>
              <w:jc w:val="both"/>
            </w:pPr>
            <w:r>
              <w:rPr>
                <w:sz w:val="18"/>
              </w:rPr>
              <w:t xml:space="preserve">       средств        </w:t>
            </w:r>
          </w:p>
        </w:tc>
        <w:tc>
          <w:tcPr>
            <w:tcW w:w="2916" w:type="dxa"/>
            <w:gridSpan w:val="3"/>
            <w:tcBorders>
              <w:top w:val="nil"/>
            </w:tcBorders>
          </w:tcPr>
          <w:p w:rsidR="00F41FE0" w:rsidRDefault="00F41FE0">
            <w:pPr>
              <w:pStyle w:val="ConsPlusNonformat"/>
              <w:jc w:val="both"/>
            </w:pPr>
            <w:r>
              <w:rPr>
                <w:sz w:val="18"/>
              </w:rPr>
              <w:t xml:space="preserve">     с иных счетов     </w:t>
            </w:r>
          </w:p>
        </w:tc>
      </w:tr>
      <w:tr w:rsidR="00F41FE0">
        <w:trPr>
          <w:trHeight w:val="198"/>
        </w:trPr>
        <w:tc>
          <w:tcPr>
            <w:tcW w:w="2808" w:type="dxa"/>
            <w:gridSpan w:val="3"/>
            <w:tcBorders>
              <w:top w:val="nil"/>
            </w:tcBorders>
          </w:tcPr>
          <w:p w:rsidR="00F41FE0" w:rsidRDefault="00F41FE0">
            <w:pPr>
              <w:pStyle w:val="ConsPlusNonformat"/>
              <w:jc w:val="both"/>
            </w:pPr>
            <w:r>
              <w:rPr>
                <w:sz w:val="18"/>
              </w:rPr>
              <w:t xml:space="preserve"> платежным документом </w:t>
            </w:r>
          </w:p>
        </w:tc>
        <w:tc>
          <w:tcPr>
            <w:tcW w:w="2916" w:type="dxa"/>
            <w:gridSpan w:val="3"/>
            <w:tcBorders>
              <w:top w:val="nil"/>
            </w:tcBorders>
          </w:tcPr>
          <w:p w:rsidR="00F41FE0" w:rsidRDefault="00F41FE0">
            <w:pPr>
              <w:pStyle w:val="ConsPlusNonformat"/>
              <w:jc w:val="both"/>
            </w:pPr>
            <w:r>
              <w:rPr>
                <w:sz w:val="18"/>
              </w:rPr>
              <w:t xml:space="preserve"> платежным документом  </w:t>
            </w:r>
          </w:p>
        </w:tc>
      </w:tr>
      <w:tr w:rsidR="00F41FE0">
        <w:trPr>
          <w:trHeight w:val="198"/>
        </w:trPr>
        <w:tc>
          <w:tcPr>
            <w:tcW w:w="864" w:type="dxa"/>
            <w:tcBorders>
              <w:top w:val="nil"/>
            </w:tcBorders>
          </w:tcPr>
          <w:p w:rsidR="00F41FE0" w:rsidRDefault="00F41FE0">
            <w:pPr>
              <w:pStyle w:val="ConsPlusNonformat"/>
              <w:jc w:val="both"/>
            </w:pPr>
            <w:r>
              <w:rPr>
                <w:sz w:val="18"/>
              </w:rPr>
              <w:t xml:space="preserve">номер </w:t>
            </w:r>
          </w:p>
        </w:tc>
        <w:tc>
          <w:tcPr>
            <w:tcW w:w="864" w:type="dxa"/>
            <w:tcBorders>
              <w:top w:val="nil"/>
            </w:tcBorders>
          </w:tcPr>
          <w:p w:rsidR="00F41FE0" w:rsidRDefault="00F41FE0">
            <w:pPr>
              <w:pStyle w:val="ConsPlusNonformat"/>
              <w:jc w:val="both"/>
            </w:pPr>
            <w:r>
              <w:rPr>
                <w:sz w:val="18"/>
              </w:rPr>
              <w:t xml:space="preserve"> дата </w:t>
            </w:r>
          </w:p>
        </w:tc>
        <w:tc>
          <w:tcPr>
            <w:tcW w:w="1080" w:type="dxa"/>
            <w:tcBorders>
              <w:top w:val="nil"/>
            </w:tcBorders>
          </w:tcPr>
          <w:p w:rsidR="00F41FE0" w:rsidRDefault="00F41FE0">
            <w:pPr>
              <w:pStyle w:val="ConsPlusNonformat"/>
              <w:jc w:val="both"/>
            </w:pPr>
            <w:r>
              <w:rPr>
                <w:sz w:val="18"/>
              </w:rPr>
              <w:t xml:space="preserve"> сумма, </w:t>
            </w:r>
          </w:p>
          <w:p w:rsidR="00F41FE0" w:rsidRDefault="00F41FE0">
            <w:pPr>
              <w:pStyle w:val="ConsPlusNonformat"/>
              <w:jc w:val="both"/>
            </w:pPr>
            <w:r>
              <w:rPr>
                <w:sz w:val="18"/>
              </w:rPr>
              <w:t xml:space="preserve">  руб.  </w:t>
            </w:r>
          </w:p>
        </w:tc>
        <w:tc>
          <w:tcPr>
            <w:tcW w:w="864" w:type="dxa"/>
            <w:tcBorders>
              <w:top w:val="nil"/>
            </w:tcBorders>
          </w:tcPr>
          <w:p w:rsidR="00F41FE0" w:rsidRDefault="00F41FE0">
            <w:pPr>
              <w:pStyle w:val="ConsPlusNonformat"/>
              <w:jc w:val="both"/>
            </w:pPr>
            <w:r>
              <w:rPr>
                <w:sz w:val="18"/>
              </w:rPr>
              <w:t xml:space="preserve">номер </w:t>
            </w:r>
          </w:p>
        </w:tc>
        <w:tc>
          <w:tcPr>
            <w:tcW w:w="864" w:type="dxa"/>
            <w:tcBorders>
              <w:top w:val="nil"/>
            </w:tcBorders>
          </w:tcPr>
          <w:p w:rsidR="00F41FE0" w:rsidRDefault="00F41FE0">
            <w:pPr>
              <w:pStyle w:val="ConsPlusNonformat"/>
              <w:jc w:val="both"/>
            </w:pPr>
            <w:r>
              <w:rPr>
                <w:sz w:val="18"/>
              </w:rPr>
              <w:t xml:space="preserve"> дата </w:t>
            </w:r>
          </w:p>
        </w:tc>
        <w:tc>
          <w:tcPr>
            <w:tcW w:w="1188" w:type="dxa"/>
            <w:tcBorders>
              <w:top w:val="nil"/>
            </w:tcBorders>
          </w:tcPr>
          <w:p w:rsidR="00F41FE0" w:rsidRDefault="00F41FE0">
            <w:pPr>
              <w:pStyle w:val="ConsPlusNonformat"/>
              <w:jc w:val="both"/>
            </w:pPr>
            <w:r>
              <w:rPr>
                <w:sz w:val="18"/>
              </w:rPr>
              <w:t xml:space="preserve"> сумма,  </w:t>
            </w:r>
          </w:p>
          <w:p w:rsidR="00F41FE0" w:rsidRDefault="00F41FE0">
            <w:pPr>
              <w:pStyle w:val="ConsPlusNonformat"/>
              <w:jc w:val="both"/>
            </w:pPr>
            <w:r>
              <w:rPr>
                <w:sz w:val="18"/>
              </w:rPr>
              <w:t xml:space="preserve">  руб.   </w:t>
            </w:r>
          </w:p>
        </w:tc>
      </w:tr>
      <w:tr w:rsidR="00F41FE0">
        <w:trPr>
          <w:trHeight w:val="198"/>
        </w:trPr>
        <w:tc>
          <w:tcPr>
            <w:tcW w:w="864" w:type="dxa"/>
            <w:tcBorders>
              <w:top w:val="nil"/>
            </w:tcBorders>
          </w:tcPr>
          <w:p w:rsidR="00F41FE0" w:rsidRDefault="00F41FE0">
            <w:pPr>
              <w:pStyle w:val="ConsPlusNonformat"/>
              <w:jc w:val="both"/>
            </w:pPr>
            <w:r>
              <w:rPr>
                <w:sz w:val="18"/>
              </w:rPr>
              <w:t xml:space="preserve">  10  </w:t>
            </w:r>
          </w:p>
        </w:tc>
        <w:tc>
          <w:tcPr>
            <w:tcW w:w="864" w:type="dxa"/>
            <w:tcBorders>
              <w:top w:val="nil"/>
            </w:tcBorders>
          </w:tcPr>
          <w:p w:rsidR="00F41FE0" w:rsidRDefault="00F41FE0">
            <w:pPr>
              <w:pStyle w:val="ConsPlusNonformat"/>
              <w:jc w:val="both"/>
            </w:pPr>
            <w:r>
              <w:rPr>
                <w:sz w:val="18"/>
              </w:rPr>
              <w:t xml:space="preserve">  11  </w:t>
            </w:r>
          </w:p>
        </w:tc>
        <w:tc>
          <w:tcPr>
            <w:tcW w:w="1080" w:type="dxa"/>
            <w:tcBorders>
              <w:top w:val="nil"/>
            </w:tcBorders>
          </w:tcPr>
          <w:p w:rsidR="00F41FE0" w:rsidRDefault="00F41FE0">
            <w:pPr>
              <w:pStyle w:val="ConsPlusNonformat"/>
              <w:jc w:val="both"/>
            </w:pPr>
            <w:r>
              <w:rPr>
                <w:sz w:val="18"/>
              </w:rPr>
              <w:t xml:space="preserve">   12   </w:t>
            </w:r>
          </w:p>
        </w:tc>
        <w:tc>
          <w:tcPr>
            <w:tcW w:w="864" w:type="dxa"/>
            <w:tcBorders>
              <w:top w:val="nil"/>
            </w:tcBorders>
          </w:tcPr>
          <w:p w:rsidR="00F41FE0" w:rsidRDefault="00F41FE0">
            <w:pPr>
              <w:pStyle w:val="ConsPlusNonformat"/>
              <w:jc w:val="both"/>
            </w:pPr>
            <w:r>
              <w:rPr>
                <w:sz w:val="18"/>
              </w:rPr>
              <w:t xml:space="preserve">  16  </w:t>
            </w:r>
          </w:p>
        </w:tc>
        <w:tc>
          <w:tcPr>
            <w:tcW w:w="864" w:type="dxa"/>
            <w:tcBorders>
              <w:top w:val="nil"/>
            </w:tcBorders>
          </w:tcPr>
          <w:p w:rsidR="00F41FE0" w:rsidRDefault="00F41FE0">
            <w:pPr>
              <w:pStyle w:val="ConsPlusNonformat"/>
              <w:jc w:val="both"/>
            </w:pPr>
            <w:r>
              <w:rPr>
                <w:sz w:val="18"/>
              </w:rPr>
              <w:t xml:space="preserve">  17  </w:t>
            </w:r>
          </w:p>
        </w:tc>
        <w:tc>
          <w:tcPr>
            <w:tcW w:w="1188" w:type="dxa"/>
            <w:tcBorders>
              <w:top w:val="nil"/>
            </w:tcBorders>
          </w:tcPr>
          <w:p w:rsidR="00F41FE0" w:rsidRDefault="00F41FE0">
            <w:pPr>
              <w:pStyle w:val="ConsPlusNonformat"/>
              <w:jc w:val="both"/>
            </w:pPr>
            <w:r>
              <w:rPr>
                <w:sz w:val="18"/>
              </w:rPr>
              <w:t xml:space="preserve">   18    </w:t>
            </w:r>
          </w:p>
        </w:tc>
      </w:tr>
      <w:tr w:rsidR="00F41FE0">
        <w:trPr>
          <w:trHeight w:val="198"/>
        </w:trPr>
        <w:tc>
          <w:tcPr>
            <w:tcW w:w="864" w:type="dxa"/>
            <w:tcBorders>
              <w:top w:val="nil"/>
            </w:tcBorders>
          </w:tcPr>
          <w:p w:rsidR="00F41FE0" w:rsidRDefault="00F41FE0">
            <w:pPr>
              <w:pStyle w:val="ConsPlusNonformat"/>
              <w:jc w:val="both"/>
            </w:pPr>
          </w:p>
        </w:tc>
        <w:tc>
          <w:tcPr>
            <w:tcW w:w="864" w:type="dxa"/>
            <w:tcBorders>
              <w:top w:val="nil"/>
            </w:tcBorders>
          </w:tcPr>
          <w:p w:rsidR="00F41FE0" w:rsidRDefault="00F41FE0">
            <w:pPr>
              <w:pStyle w:val="ConsPlusNonformat"/>
              <w:jc w:val="both"/>
            </w:pPr>
          </w:p>
        </w:tc>
        <w:tc>
          <w:tcPr>
            <w:tcW w:w="1080" w:type="dxa"/>
            <w:tcBorders>
              <w:top w:val="nil"/>
            </w:tcBorders>
          </w:tcPr>
          <w:p w:rsidR="00F41FE0" w:rsidRDefault="00F41FE0">
            <w:pPr>
              <w:pStyle w:val="ConsPlusNonformat"/>
              <w:jc w:val="both"/>
            </w:pPr>
          </w:p>
        </w:tc>
        <w:tc>
          <w:tcPr>
            <w:tcW w:w="864" w:type="dxa"/>
            <w:tcBorders>
              <w:top w:val="nil"/>
            </w:tcBorders>
          </w:tcPr>
          <w:p w:rsidR="00F41FE0" w:rsidRDefault="00F41FE0">
            <w:pPr>
              <w:pStyle w:val="ConsPlusNonformat"/>
              <w:jc w:val="both"/>
            </w:pPr>
          </w:p>
        </w:tc>
        <w:tc>
          <w:tcPr>
            <w:tcW w:w="864" w:type="dxa"/>
            <w:tcBorders>
              <w:top w:val="nil"/>
            </w:tcBorders>
          </w:tcPr>
          <w:p w:rsidR="00F41FE0" w:rsidRDefault="00F41FE0">
            <w:pPr>
              <w:pStyle w:val="ConsPlusNonformat"/>
              <w:jc w:val="both"/>
            </w:pPr>
          </w:p>
        </w:tc>
        <w:tc>
          <w:tcPr>
            <w:tcW w:w="1188" w:type="dxa"/>
            <w:tcBorders>
              <w:top w:val="nil"/>
            </w:tcBorders>
          </w:tcPr>
          <w:p w:rsidR="00F41FE0" w:rsidRDefault="00F41FE0">
            <w:pPr>
              <w:pStyle w:val="ConsPlusNonformat"/>
              <w:jc w:val="both"/>
            </w:pPr>
          </w:p>
        </w:tc>
      </w:tr>
    </w:tbl>
    <w:p w:rsidR="00F41FE0" w:rsidRDefault="00F41FE0">
      <w:pPr>
        <w:pStyle w:val="ConsPlusNormal"/>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1728"/>
        <w:gridCol w:w="1188"/>
        <w:gridCol w:w="1080"/>
        <w:gridCol w:w="1296"/>
        <w:gridCol w:w="1080"/>
        <w:gridCol w:w="1296"/>
        <w:gridCol w:w="1080"/>
        <w:gridCol w:w="1296"/>
        <w:gridCol w:w="1404"/>
      </w:tblGrid>
      <w:tr w:rsidR="00F41FE0">
        <w:trPr>
          <w:trHeight w:val="198"/>
        </w:trPr>
        <w:tc>
          <w:tcPr>
            <w:tcW w:w="1728" w:type="dxa"/>
            <w:vMerge w:val="restart"/>
          </w:tcPr>
          <w:p w:rsidR="00F41FE0" w:rsidRDefault="00F41FE0">
            <w:pPr>
              <w:pStyle w:val="ConsPlusNonformat"/>
              <w:jc w:val="both"/>
            </w:pPr>
            <w:r>
              <w:rPr>
                <w:sz w:val="18"/>
              </w:rPr>
              <w:t xml:space="preserve">Информация </w:t>
            </w:r>
            <w:proofErr w:type="gramStart"/>
            <w:r>
              <w:rPr>
                <w:sz w:val="18"/>
              </w:rPr>
              <w:t>об</w:t>
            </w:r>
            <w:proofErr w:type="gramEnd"/>
            <w:r>
              <w:rPr>
                <w:sz w:val="18"/>
              </w:rPr>
              <w:t xml:space="preserve"> </w:t>
            </w:r>
          </w:p>
          <w:p w:rsidR="00F41FE0" w:rsidRDefault="00F41FE0">
            <w:pPr>
              <w:pStyle w:val="ConsPlusNonformat"/>
              <w:jc w:val="both"/>
            </w:pPr>
            <w:r>
              <w:rPr>
                <w:sz w:val="18"/>
              </w:rPr>
              <w:t xml:space="preserve">  </w:t>
            </w:r>
            <w:proofErr w:type="gramStart"/>
            <w:r>
              <w:rPr>
                <w:sz w:val="18"/>
              </w:rPr>
              <w:t>источнике</w:t>
            </w:r>
            <w:proofErr w:type="gramEnd"/>
            <w:r>
              <w:rPr>
                <w:sz w:val="18"/>
              </w:rPr>
              <w:t xml:space="preserve">   </w:t>
            </w:r>
          </w:p>
          <w:p w:rsidR="00F41FE0" w:rsidRDefault="00F41FE0">
            <w:pPr>
              <w:pStyle w:val="ConsPlusNonformat"/>
              <w:jc w:val="both"/>
            </w:pPr>
            <w:r>
              <w:rPr>
                <w:sz w:val="18"/>
              </w:rPr>
              <w:t xml:space="preserve"> образования  </w:t>
            </w:r>
          </w:p>
          <w:p w:rsidR="00F41FE0" w:rsidRDefault="00F41FE0">
            <w:pPr>
              <w:pStyle w:val="ConsPlusNonformat"/>
              <w:jc w:val="both"/>
            </w:pPr>
            <w:r>
              <w:rPr>
                <w:sz w:val="18"/>
              </w:rPr>
              <w:t xml:space="preserve">задолженности </w:t>
            </w:r>
          </w:p>
        </w:tc>
        <w:tc>
          <w:tcPr>
            <w:tcW w:w="2268" w:type="dxa"/>
            <w:gridSpan w:val="2"/>
            <w:vMerge w:val="restart"/>
          </w:tcPr>
          <w:p w:rsidR="00F41FE0" w:rsidRDefault="00F41FE0">
            <w:pPr>
              <w:pStyle w:val="ConsPlusNonformat"/>
              <w:jc w:val="both"/>
            </w:pPr>
            <w:r>
              <w:rPr>
                <w:sz w:val="18"/>
              </w:rPr>
              <w:t xml:space="preserve">Запрос-требование </w:t>
            </w:r>
          </w:p>
        </w:tc>
        <w:tc>
          <w:tcPr>
            <w:tcW w:w="4752" w:type="dxa"/>
            <w:gridSpan w:val="4"/>
          </w:tcPr>
          <w:p w:rsidR="00F41FE0" w:rsidRDefault="00F41FE0">
            <w:pPr>
              <w:pStyle w:val="ConsPlusNonformat"/>
              <w:jc w:val="both"/>
            </w:pPr>
            <w:r>
              <w:rPr>
                <w:sz w:val="18"/>
              </w:rPr>
              <w:t xml:space="preserve">       Приостановление операций        </w:t>
            </w:r>
          </w:p>
          <w:p w:rsidR="00F41FE0" w:rsidRDefault="00F41FE0">
            <w:pPr>
              <w:pStyle w:val="ConsPlusNonformat"/>
              <w:jc w:val="both"/>
            </w:pPr>
            <w:r>
              <w:rPr>
                <w:sz w:val="18"/>
              </w:rPr>
              <w:t xml:space="preserve">           на лицевых счетах           </w:t>
            </w:r>
          </w:p>
        </w:tc>
        <w:tc>
          <w:tcPr>
            <w:tcW w:w="2700" w:type="dxa"/>
            <w:gridSpan w:val="2"/>
            <w:vMerge w:val="restart"/>
          </w:tcPr>
          <w:p w:rsidR="00F41FE0" w:rsidRDefault="00F41FE0">
            <w:pPr>
              <w:pStyle w:val="ConsPlusNonformat"/>
              <w:jc w:val="both"/>
            </w:pPr>
            <w:r>
              <w:rPr>
                <w:sz w:val="18"/>
              </w:rPr>
              <w:t xml:space="preserve">    Уведомление о     </w:t>
            </w:r>
          </w:p>
          <w:p w:rsidR="00F41FE0" w:rsidRDefault="00F41FE0">
            <w:pPr>
              <w:pStyle w:val="ConsPlusNonformat"/>
              <w:jc w:val="both"/>
            </w:pPr>
            <w:r>
              <w:rPr>
                <w:sz w:val="18"/>
              </w:rPr>
              <w:t xml:space="preserve">     </w:t>
            </w:r>
            <w:proofErr w:type="gramStart"/>
            <w:r>
              <w:rPr>
                <w:sz w:val="18"/>
              </w:rPr>
              <w:t>неисполнении</w:t>
            </w:r>
            <w:proofErr w:type="gramEnd"/>
            <w:r>
              <w:rPr>
                <w:sz w:val="18"/>
              </w:rPr>
              <w:t xml:space="preserve">     </w:t>
            </w:r>
          </w:p>
          <w:p w:rsidR="00F41FE0" w:rsidRDefault="00F41FE0">
            <w:pPr>
              <w:pStyle w:val="ConsPlusNonformat"/>
              <w:jc w:val="both"/>
            </w:pPr>
            <w:r>
              <w:rPr>
                <w:sz w:val="18"/>
              </w:rPr>
              <w:t xml:space="preserve"> должником требований </w:t>
            </w:r>
          </w:p>
          <w:p w:rsidR="00F41FE0" w:rsidRDefault="00F41FE0">
            <w:pPr>
              <w:pStyle w:val="ConsPlusNonformat"/>
              <w:jc w:val="both"/>
            </w:pPr>
            <w:r>
              <w:rPr>
                <w:sz w:val="18"/>
              </w:rPr>
              <w:t xml:space="preserve">   исполнительного    </w:t>
            </w:r>
          </w:p>
          <w:p w:rsidR="00F41FE0" w:rsidRDefault="00F41FE0">
            <w:pPr>
              <w:pStyle w:val="ConsPlusNonformat"/>
              <w:jc w:val="both"/>
            </w:pPr>
            <w:r>
              <w:rPr>
                <w:sz w:val="18"/>
              </w:rPr>
              <w:t xml:space="preserve">       документа      </w:t>
            </w:r>
          </w:p>
        </w:tc>
      </w:tr>
      <w:tr w:rsidR="00F41FE0">
        <w:tc>
          <w:tcPr>
            <w:tcW w:w="1620" w:type="dxa"/>
            <w:vMerge/>
            <w:tcBorders>
              <w:top w:val="nil"/>
            </w:tcBorders>
          </w:tcPr>
          <w:p w:rsidR="00F41FE0" w:rsidRDefault="00F41FE0"/>
        </w:tc>
        <w:tc>
          <w:tcPr>
            <w:tcW w:w="2052" w:type="dxa"/>
            <w:gridSpan w:val="2"/>
            <w:vMerge/>
            <w:tcBorders>
              <w:top w:val="nil"/>
            </w:tcBorders>
          </w:tcPr>
          <w:p w:rsidR="00F41FE0" w:rsidRDefault="00F41FE0"/>
        </w:tc>
        <w:tc>
          <w:tcPr>
            <w:tcW w:w="2376" w:type="dxa"/>
            <w:gridSpan w:val="2"/>
            <w:tcBorders>
              <w:top w:val="nil"/>
            </w:tcBorders>
          </w:tcPr>
          <w:p w:rsidR="00F41FE0" w:rsidRDefault="00F41FE0">
            <w:pPr>
              <w:pStyle w:val="ConsPlusNonformat"/>
              <w:jc w:val="both"/>
            </w:pPr>
            <w:r>
              <w:rPr>
                <w:sz w:val="18"/>
              </w:rPr>
              <w:t xml:space="preserve">   уведомление о   </w:t>
            </w:r>
          </w:p>
          <w:p w:rsidR="00F41FE0" w:rsidRDefault="00F41FE0">
            <w:pPr>
              <w:pStyle w:val="ConsPlusNonformat"/>
              <w:jc w:val="both"/>
            </w:pPr>
            <w:r>
              <w:rPr>
                <w:sz w:val="18"/>
              </w:rPr>
              <w:t xml:space="preserve">  </w:t>
            </w:r>
            <w:proofErr w:type="gramStart"/>
            <w:r>
              <w:rPr>
                <w:sz w:val="18"/>
              </w:rPr>
              <w:t>приостановлении</w:t>
            </w:r>
            <w:proofErr w:type="gramEnd"/>
            <w:r>
              <w:rPr>
                <w:sz w:val="18"/>
              </w:rPr>
              <w:t xml:space="preserve">  </w:t>
            </w:r>
          </w:p>
          <w:p w:rsidR="00F41FE0" w:rsidRDefault="00F41FE0">
            <w:pPr>
              <w:pStyle w:val="ConsPlusNonformat"/>
              <w:jc w:val="both"/>
            </w:pPr>
            <w:r>
              <w:rPr>
                <w:sz w:val="18"/>
              </w:rPr>
              <w:t xml:space="preserve">    операций по    </w:t>
            </w:r>
          </w:p>
          <w:p w:rsidR="00F41FE0" w:rsidRDefault="00F41FE0">
            <w:pPr>
              <w:pStyle w:val="ConsPlusNonformat"/>
              <w:jc w:val="both"/>
            </w:pPr>
            <w:r>
              <w:rPr>
                <w:sz w:val="18"/>
              </w:rPr>
              <w:t xml:space="preserve">   расходованию    </w:t>
            </w:r>
          </w:p>
          <w:p w:rsidR="00F41FE0" w:rsidRDefault="00F41FE0">
            <w:pPr>
              <w:pStyle w:val="ConsPlusNonformat"/>
              <w:jc w:val="both"/>
            </w:pPr>
            <w:r>
              <w:rPr>
                <w:sz w:val="18"/>
              </w:rPr>
              <w:t xml:space="preserve">      средств      </w:t>
            </w:r>
          </w:p>
        </w:tc>
        <w:tc>
          <w:tcPr>
            <w:tcW w:w="2376" w:type="dxa"/>
            <w:gridSpan w:val="2"/>
            <w:tcBorders>
              <w:top w:val="nil"/>
            </w:tcBorders>
          </w:tcPr>
          <w:p w:rsidR="00F41FE0" w:rsidRDefault="00F41FE0">
            <w:pPr>
              <w:pStyle w:val="ConsPlusNonformat"/>
              <w:jc w:val="both"/>
            </w:pPr>
            <w:r>
              <w:rPr>
                <w:sz w:val="18"/>
              </w:rPr>
              <w:t xml:space="preserve">   уведомление о   </w:t>
            </w:r>
          </w:p>
          <w:p w:rsidR="00F41FE0" w:rsidRDefault="00F41FE0">
            <w:pPr>
              <w:pStyle w:val="ConsPlusNonformat"/>
              <w:jc w:val="both"/>
            </w:pPr>
            <w:r>
              <w:rPr>
                <w:sz w:val="18"/>
              </w:rPr>
              <w:t xml:space="preserve">   </w:t>
            </w:r>
            <w:proofErr w:type="gramStart"/>
            <w:r>
              <w:rPr>
                <w:sz w:val="18"/>
              </w:rPr>
              <w:t>возобновлении</w:t>
            </w:r>
            <w:proofErr w:type="gramEnd"/>
            <w:r>
              <w:rPr>
                <w:sz w:val="18"/>
              </w:rPr>
              <w:t xml:space="preserve">   </w:t>
            </w:r>
          </w:p>
          <w:p w:rsidR="00F41FE0" w:rsidRDefault="00F41FE0">
            <w:pPr>
              <w:pStyle w:val="ConsPlusNonformat"/>
              <w:jc w:val="both"/>
            </w:pPr>
            <w:r>
              <w:rPr>
                <w:sz w:val="18"/>
              </w:rPr>
              <w:t xml:space="preserve">    операций по    </w:t>
            </w:r>
          </w:p>
          <w:p w:rsidR="00F41FE0" w:rsidRDefault="00F41FE0">
            <w:pPr>
              <w:pStyle w:val="ConsPlusNonformat"/>
              <w:jc w:val="both"/>
            </w:pPr>
            <w:r>
              <w:rPr>
                <w:sz w:val="18"/>
              </w:rPr>
              <w:t xml:space="preserve">   расходованию    </w:t>
            </w:r>
          </w:p>
          <w:p w:rsidR="00F41FE0" w:rsidRDefault="00F41FE0">
            <w:pPr>
              <w:pStyle w:val="ConsPlusNonformat"/>
              <w:jc w:val="both"/>
            </w:pPr>
            <w:r>
              <w:rPr>
                <w:sz w:val="18"/>
              </w:rPr>
              <w:t xml:space="preserve">      средств      </w:t>
            </w:r>
          </w:p>
        </w:tc>
        <w:tc>
          <w:tcPr>
            <w:tcW w:w="2484" w:type="dxa"/>
            <w:gridSpan w:val="2"/>
            <w:vMerge/>
            <w:tcBorders>
              <w:top w:val="nil"/>
            </w:tcBorders>
          </w:tcPr>
          <w:p w:rsidR="00F41FE0" w:rsidRDefault="00F41FE0"/>
        </w:tc>
      </w:tr>
      <w:tr w:rsidR="00F41FE0">
        <w:tc>
          <w:tcPr>
            <w:tcW w:w="1620" w:type="dxa"/>
            <w:vMerge/>
            <w:tcBorders>
              <w:top w:val="nil"/>
            </w:tcBorders>
          </w:tcPr>
          <w:p w:rsidR="00F41FE0" w:rsidRDefault="00F41FE0"/>
        </w:tc>
        <w:tc>
          <w:tcPr>
            <w:tcW w:w="1188" w:type="dxa"/>
            <w:tcBorders>
              <w:top w:val="nil"/>
            </w:tcBorders>
          </w:tcPr>
          <w:p w:rsidR="00F41FE0" w:rsidRDefault="00F41FE0">
            <w:pPr>
              <w:pStyle w:val="ConsPlusNonformat"/>
              <w:jc w:val="both"/>
            </w:pPr>
            <w:r>
              <w:rPr>
                <w:sz w:val="18"/>
              </w:rPr>
              <w:t xml:space="preserve">  номер  </w:t>
            </w:r>
          </w:p>
        </w:tc>
        <w:tc>
          <w:tcPr>
            <w:tcW w:w="1080" w:type="dxa"/>
            <w:tcBorders>
              <w:top w:val="nil"/>
            </w:tcBorders>
          </w:tcPr>
          <w:p w:rsidR="00F41FE0" w:rsidRDefault="00F41FE0">
            <w:pPr>
              <w:pStyle w:val="ConsPlusNonformat"/>
              <w:jc w:val="both"/>
            </w:pPr>
            <w:r>
              <w:rPr>
                <w:sz w:val="18"/>
              </w:rPr>
              <w:t xml:space="preserve">  дата  </w:t>
            </w:r>
          </w:p>
        </w:tc>
        <w:tc>
          <w:tcPr>
            <w:tcW w:w="1296" w:type="dxa"/>
            <w:tcBorders>
              <w:top w:val="nil"/>
            </w:tcBorders>
          </w:tcPr>
          <w:p w:rsidR="00F41FE0" w:rsidRDefault="00F41FE0">
            <w:pPr>
              <w:pStyle w:val="ConsPlusNonformat"/>
              <w:jc w:val="both"/>
            </w:pPr>
            <w:r>
              <w:rPr>
                <w:sz w:val="18"/>
              </w:rPr>
              <w:t xml:space="preserve">  номер   </w:t>
            </w:r>
          </w:p>
        </w:tc>
        <w:tc>
          <w:tcPr>
            <w:tcW w:w="1080" w:type="dxa"/>
            <w:tcBorders>
              <w:top w:val="nil"/>
            </w:tcBorders>
          </w:tcPr>
          <w:p w:rsidR="00F41FE0" w:rsidRDefault="00F41FE0">
            <w:pPr>
              <w:pStyle w:val="ConsPlusNonformat"/>
              <w:jc w:val="both"/>
            </w:pPr>
            <w:r>
              <w:rPr>
                <w:sz w:val="18"/>
              </w:rPr>
              <w:t xml:space="preserve">  дата  </w:t>
            </w:r>
          </w:p>
        </w:tc>
        <w:tc>
          <w:tcPr>
            <w:tcW w:w="1296" w:type="dxa"/>
            <w:tcBorders>
              <w:top w:val="nil"/>
            </w:tcBorders>
          </w:tcPr>
          <w:p w:rsidR="00F41FE0" w:rsidRDefault="00F41FE0">
            <w:pPr>
              <w:pStyle w:val="ConsPlusNonformat"/>
              <w:jc w:val="both"/>
            </w:pPr>
            <w:r>
              <w:rPr>
                <w:sz w:val="18"/>
              </w:rPr>
              <w:t xml:space="preserve">  номер   </w:t>
            </w:r>
          </w:p>
        </w:tc>
        <w:tc>
          <w:tcPr>
            <w:tcW w:w="1080" w:type="dxa"/>
            <w:tcBorders>
              <w:top w:val="nil"/>
            </w:tcBorders>
          </w:tcPr>
          <w:p w:rsidR="00F41FE0" w:rsidRDefault="00F41FE0">
            <w:pPr>
              <w:pStyle w:val="ConsPlusNonformat"/>
              <w:jc w:val="both"/>
            </w:pPr>
            <w:r>
              <w:rPr>
                <w:sz w:val="18"/>
              </w:rPr>
              <w:t xml:space="preserve">  дата  </w:t>
            </w:r>
          </w:p>
        </w:tc>
        <w:tc>
          <w:tcPr>
            <w:tcW w:w="1296" w:type="dxa"/>
            <w:tcBorders>
              <w:top w:val="nil"/>
            </w:tcBorders>
          </w:tcPr>
          <w:p w:rsidR="00F41FE0" w:rsidRDefault="00F41FE0">
            <w:pPr>
              <w:pStyle w:val="ConsPlusNonformat"/>
              <w:jc w:val="both"/>
            </w:pPr>
            <w:r>
              <w:rPr>
                <w:sz w:val="18"/>
              </w:rPr>
              <w:t xml:space="preserve">  номер   </w:t>
            </w:r>
          </w:p>
        </w:tc>
        <w:tc>
          <w:tcPr>
            <w:tcW w:w="1404" w:type="dxa"/>
            <w:tcBorders>
              <w:top w:val="nil"/>
            </w:tcBorders>
          </w:tcPr>
          <w:p w:rsidR="00F41FE0" w:rsidRDefault="00F41FE0">
            <w:pPr>
              <w:pStyle w:val="ConsPlusNonformat"/>
              <w:jc w:val="both"/>
            </w:pPr>
            <w:r>
              <w:rPr>
                <w:sz w:val="18"/>
              </w:rPr>
              <w:t xml:space="preserve">   дата    </w:t>
            </w:r>
          </w:p>
        </w:tc>
      </w:tr>
      <w:tr w:rsidR="00F41FE0">
        <w:trPr>
          <w:trHeight w:val="198"/>
        </w:trPr>
        <w:tc>
          <w:tcPr>
            <w:tcW w:w="1728" w:type="dxa"/>
            <w:tcBorders>
              <w:top w:val="nil"/>
            </w:tcBorders>
          </w:tcPr>
          <w:p w:rsidR="00F41FE0" w:rsidRDefault="00F41FE0">
            <w:pPr>
              <w:pStyle w:val="ConsPlusNonformat"/>
              <w:jc w:val="both"/>
            </w:pPr>
            <w:r>
              <w:rPr>
                <w:sz w:val="18"/>
              </w:rPr>
              <w:t xml:space="preserve">      19      </w:t>
            </w:r>
          </w:p>
        </w:tc>
        <w:tc>
          <w:tcPr>
            <w:tcW w:w="1188" w:type="dxa"/>
            <w:tcBorders>
              <w:top w:val="nil"/>
            </w:tcBorders>
          </w:tcPr>
          <w:p w:rsidR="00F41FE0" w:rsidRDefault="00F41FE0">
            <w:pPr>
              <w:pStyle w:val="ConsPlusNonformat"/>
              <w:jc w:val="both"/>
            </w:pPr>
            <w:r>
              <w:rPr>
                <w:sz w:val="18"/>
              </w:rPr>
              <w:t xml:space="preserve">   20    </w:t>
            </w:r>
          </w:p>
        </w:tc>
        <w:tc>
          <w:tcPr>
            <w:tcW w:w="1080" w:type="dxa"/>
            <w:tcBorders>
              <w:top w:val="nil"/>
            </w:tcBorders>
          </w:tcPr>
          <w:p w:rsidR="00F41FE0" w:rsidRDefault="00F41FE0">
            <w:pPr>
              <w:pStyle w:val="ConsPlusNonformat"/>
              <w:jc w:val="both"/>
            </w:pPr>
            <w:r>
              <w:rPr>
                <w:sz w:val="18"/>
              </w:rPr>
              <w:t xml:space="preserve">   21   </w:t>
            </w:r>
          </w:p>
        </w:tc>
        <w:tc>
          <w:tcPr>
            <w:tcW w:w="1296" w:type="dxa"/>
            <w:tcBorders>
              <w:top w:val="nil"/>
            </w:tcBorders>
          </w:tcPr>
          <w:p w:rsidR="00F41FE0" w:rsidRDefault="00F41FE0">
            <w:pPr>
              <w:pStyle w:val="ConsPlusNonformat"/>
              <w:jc w:val="both"/>
            </w:pPr>
            <w:r>
              <w:rPr>
                <w:sz w:val="18"/>
              </w:rPr>
              <w:t xml:space="preserve">    22    </w:t>
            </w:r>
          </w:p>
        </w:tc>
        <w:tc>
          <w:tcPr>
            <w:tcW w:w="1080" w:type="dxa"/>
            <w:tcBorders>
              <w:top w:val="nil"/>
            </w:tcBorders>
          </w:tcPr>
          <w:p w:rsidR="00F41FE0" w:rsidRDefault="00F41FE0">
            <w:pPr>
              <w:pStyle w:val="ConsPlusNonformat"/>
              <w:jc w:val="both"/>
            </w:pPr>
            <w:r>
              <w:rPr>
                <w:sz w:val="18"/>
              </w:rPr>
              <w:t xml:space="preserve">   23   </w:t>
            </w:r>
          </w:p>
        </w:tc>
        <w:tc>
          <w:tcPr>
            <w:tcW w:w="1296" w:type="dxa"/>
            <w:tcBorders>
              <w:top w:val="nil"/>
            </w:tcBorders>
          </w:tcPr>
          <w:p w:rsidR="00F41FE0" w:rsidRDefault="00F41FE0">
            <w:pPr>
              <w:pStyle w:val="ConsPlusNonformat"/>
              <w:jc w:val="both"/>
            </w:pPr>
            <w:r>
              <w:rPr>
                <w:sz w:val="18"/>
              </w:rPr>
              <w:t xml:space="preserve">    24    </w:t>
            </w:r>
          </w:p>
        </w:tc>
        <w:tc>
          <w:tcPr>
            <w:tcW w:w="1080" w:type="dxa"/>
            <w:tcBorders>
              <w:top w:val="nil"/>
            </w:tcBorders>
          </w:tcPr>
          <w:p w:rsidR="00F41FE0" w:rsidRDefault="00F41FE0">
            <w:pPr>
              <w:pStyle w:val="ConsPlusNonformat"/>
              <w:jc w:val="both"/>
            </w:pPr>
            <w:r>
              <w:rPr>
                <w:sz w:val="18"/>
              </w:rPr>
              <w:t xml:space="preserve">   25   </w:t>
            </w:r>
          </w:p>
        </w:tc>
        <w:tc>
          <w:tcPr>
            <w:tcW w:w="1296" w:type="dxa"/>
            <w:tcBorders>
              <w:top w:val="nil"/>
            </w:tcBorders>
          </w:tcPr>
          <w:p w:rsidR="00F41FE0" w:rsidRDefault="00F41FE0">
            <w:pPr>
              <w:pStyle w:val="ConsPlusNonformat"/>
              <w:jc w:val="both"/>
            </w:pPr>
            <w:r>
              <w:rPr>
                <w:sz w:val="18"/>
              </w:rPr>
              <w:t xml:space="preserve">    26    </w:t>
            </w:r>
          </w:p>
        </w:tc>
        <w:tc>
          <w:tcPr>
            <w:tcW w:w="1404" w:type="dxa"/>
            <w:tcBorders>
              <w:top w:val="nil"/>
            </w:tcBorders>
          </w:tcPr>
          <w:p w:rsidR="00F41FE0" w:rsidRDefault="00F41FE0">
            <w:pPr>
              <w:pStyle w:val="ConsPlusNonformat"/>
              <w:jc w:val="both"/>
            </w:pPr>
            <w:r>
              <w:rPr>
                <w:sz w:val="18"/>
              </w:rPr>
              <w:t xml:space="preserve">    27     </w:t>
            </w:r>
          </w:p>
        </w:tc>
      </w:tr>
      <w:tr w:rsidR="00F41FE0">
        <w:trPr>
          <w:trHeight w:val="198"/>
        </w:trPr>
        <w:tc>
          <w:tcPr>
            <w:tcW w:w="1728" w:type="dxa"/>
            <w:tcBorders>
              <w:top w:val="nil"/>
            </w:tcBorders>
          </w:tcPr>
          <w:p w:rsidR="00F41FE0" w:rsidRDefault="00F41FE0">
            <w:pPr>
              <w:pStyle w:val="ConsPlusNonformat"/>
              <w:jc w:val="both"/>
            </w:pPr>
          </w:p>
        </w:tc>
        <w:tc>
          <w:tcPr>
            <w:tcW w:w="1188" w:type="dxa"/>
            <w:tcBorders>
              <w:top w:val="nil"/>
            </w:tcBorders>
          </w:tcPr>
          <w:p w:rsidR="00F41FE0" w:rsidRDefault="00F41FE0">
            <w:pPr>
              <w:pStyle w:val="ConsPlusNonformat"/>
              <w:jc w:val="both"/>
            </w:pPr>
          </w:p>
        </w:tc>
        <w:tc>
          <w:tcPr>
            <w:tcW w:w="1080" w:type="dxa"/>
            <w:tcBorders>
              <w:top w:val="nil"/>
            </w:tcBorders>
          </w:tcPr>
          <w:p w:rsidR="00F41FE0" w:rsidRDefault="00F41FE0">
            <w:pPr>
              <w:pStyle w:val="ConsPlusNonformat"/>
              <w:jc w:val="both"/>
            </w:pPr>
          </w:p>
        </w:tc>
        <w:tc>
          <w:tcPr>
            <w:tcW w:w="1296" w:type="dxa"/>
            <w:tcBorders>
              <w:top w:val="nil"/>
            </w:tcBorders>
          </w:tcPr>
          <w:p w:rsidR="00F41FE0" w:rsidRDefault="00F41FE0">
            <w:pPr>
              <w:pStyle w:val="ConsPlusNonformat"/>
              <w:jc w:val="both"/>
            </w:pPr>
          </w:p>
        </w:tc>
        <w:tc>
          <w:tcPr>
            <w:tcW w:w="1080" w:type="dxa"/>
            <w:tcBorders>
              <w:top w:val="nil"/>
            </w:tcBorders>
          </w:tcPr>
          <w:p w:rsidR="00F41FE0" w:rsidRDefault="00F41FE0">
            <w:pPr>
              <w:pStyle w:val="ConsPlusNonformat"/>
              <w:jc w:val="both"/>
            </w:pPr>
          </w:p>
        </w:tc>
        <w:tc>
          <w:tcPr>
            <w:tcW w:w="1296" w:type="dxa"/>
            <w:tcBorders>
              <w:top w:val="nil"/>
            </w:tcBorders>
          </w:tcPr>
          <w:p w:rsidR="00F41FE0" w:rsidRDefault="00F41FE0">
            <w:pPr>
              <w:pStyle w:val="ConsPlusNonformat"/>
              <w:jc w:val="both"/>
            </w:pPr>
          </w:p>
        </w:tc>
        <w:tc>
          <w:tcPr>
            <w:tcW w:w="1080" w:type="dxa"/>
            <w:tcBorders>
              <w:top w:val="nil"/>
            </w:tcBorders>
          </w:tcPr>
          <w:p w:rsidR="00F41FE0" w:rsidRDefault="00F41FE0">
            <w:pPr>
              <w:pStyle w:val="ConsPlusNonformat"/>
              <w:jc w:val="both"/>
            </w:pPr>
          </w:p>
        </w:tc>
        <w:tc>
          <w:tcPr>
            <w:tcW w:w="1296" w:type="dxa"/>
            <w:tcBorders>
              <w:top w:val="nil"/>
            </w:tcBorders>
          </w:tcPr>
          <w:p w:rsidR="00F41FE0" w:rsidRDefault="00F41FE0">
            <w:pPr>
              <w:pStyle w:val="ConsPlusNonformat"/>
              <w:jc w:val="both"/>
            </w:pPr>
          </w:p>
        </w:tc>
        <w:tc>
          <w:tcPr>
            <w:tcW w:w="1404" w:type="dxa"/>
            <w:tcBorders>
              <w:top w:val="nil"/>
            </w:tcBorders>
          </w:tcPr>
          <w:p w:rsidR="00F41FE0" w:rsidRDefault="00F41FE0">
            <w:pPr>
              <w:pStyle w:val="ConsPlusNonformat"/>
              <w:jc w:val="both"/>
            </w:pPr>
          </w:p>
        </w:tc>
      </w:tr>
    </w:tbl>
    <w:p w:rsidR="00F41FE0" w:rsidRDefault="00F41FE0">
      <w:pPr>
        <w:pStyle w:val="ConsPlusNormal"/>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2484"/>
        <w:gridCol w:w="1188"/>
        <w:gridCol w:w="1728"/>
        <w:gridCol w:w="2052"/>
      </w:tblGrid>
      <w:tr w:rsidR="00F41FE0">
        <w:trPr>
          <w:trHeight w:val="198"/>
        </w:trPr>
        <w:tc>
          <w:tcPr>
            <w:tcW w:w="3672" w:type="dxa"/>
            <w:gridSpan w:val="2"/>
          </w:tcPr>
          <w:p w:rsidR="00F41FE0" w:rsidRDefault="00F41FE0">
            <w:pPr>
              <w:pStyle w:val="ConsPlusNonformat"/>
              <w:jc w:val="both"/>
            </w:pPr>
            <w:r>
              <w:rPr>
                <w:sz w:val="18"/>
              </w:rPr>
              <w:t xml:space="preserve">  Приостановление исполнения   </w:t>
            </w:r>
          </w:p>
          <w:p w:rsidR="00F41FE0" w:rsidRDefault="00F41FE0">
            <w:pPr>
              <w:pStyle w:val="ConsPlusNonformat"/>
              <w:jc w:val="both"/>
            </w:pPr>
            <w:r>
              <w:rPr>
                <w:sz w:val="18"/>
              </w:rPr>
              <w:t xml:space="preserve">   исполнительных документов   </w:t>
            </w:r>
          </w:p>
        </w:tc>
        <w:tc>
          <w:tcPr>
            <w:tcW w:w="3780" w:type="dxa"/>
            <w:gridSpan w:val="2"/>
          </w:tcPr>
          <w:p w:rsidR="00F41FE0" w:rsidRDefault="00F41FE0">
            <w:pPr>
              <w:pStyle w:val="ConsPlusNonformat"/>
              <w:jc w:val="both"/>
            </w:pPr>
            <w:r>
              <w:rPr>
                <w:sz w:val="18"/>
              </w:rPr>
              <w:t xml:space="preserve">    Возобновление исполнения    </w:t>
            </w:r>
          </w:p>
          <w:p w:rsidR="00F41FE0" w:rsidRDefault="00F41FE0">
            <w:pPr>
              <w:pStyle w:val="ConsPlusNonformat"/>
              <w:jc w:val="both"/>
            </w:pPr>
            <w:r>
              <w:rPr>
                <w:sz w:val="18"/>
              </w:rPr>
              <w:t xml:space="preserve">   исполнительного документа    </w:t>
            </w:r>
          </w:p>
        </w:tc>
      </w:tr>
      <w:tr w:rsidR="00F41FE0">
        <w:trPr>
          <w:trHeight w:val="198"/>
        </w:trPr>
        <w:tc>
          <w:tcPr>
            <w:tcW w:w="2484" w:type="dxa"/>
            <w:tcBorders>
              <w:top w:val="nil"/>
            </w:tcBorders>
          </w:tcPr>
          <w:p w:rsidR="00F41FE0" w:rsidRDefault="00F41FE0">
            <w:pPr>
              <w:pStyle w:val="ConsPlusNonformat"/>
              <w:jc w:val="both"/>
            </w:pPr>
            <w:r>
              <w:rPr>
                <w:sz w:val="18"/>
              </w:rPr>
              <w:t xml:space="preserve">    наименование     </w:t>
            </w:r>
          </w:p>
          <w:p w:rsidR="00F41FE0" w:rsidRDefault="00F41FE0">
            <w:pPr>
              <w:pStyle w:val="ConsPlusNonformat"/>
              <w:jc w:val="both"/>
            </w:pPr>
            <w:r>
              <w:rPr>
                <w:sz w:val="18"/>
              </w:rPr>
              <w:t>документа и судебного</w:t>
            </w:r>
          </w:p>
          <w:p w:rsidR="00F41FE0" w:rsidRDefault="00F41FE0">
            <w:pPr>
              <w:pStyle w:val="ConsPlusNonformat"/>
              <w:jc w:val="both"/>
            </w:pPr>
            <w:r>
              <w:rPr>
                <w:sz w:val="18"/>
              </w:rPr>
              <w:t>органа, его выдавшего</w:t>
            </w:r>
          </w:p>
          <w:p w:rsidR="00F41FE0" w:rsidRDefault="00F41FE0">
            <w:pPr>
              <w:pStyle w:val="ConsPlusNonformat"/>
              <w:jc w:val="both"/>
            </w:pPr>
            <w:r>
              <w:rPr>
                <w:sz w:val="18"/>
              </w:rPr>
              <w:t xml:space="preserve">    (дата, номер)    </w:t>
            </w:r>
          </w:p>
        </w:tc>
        <w:tc>
          <w:tcPr>
            <w:tcW w:w="1188" w:type="dxa"/>
            <w:tcBorders>
              <w:top w:val="nil"/>
            </w:tcBorders>
          </w:tcPr>
          <w:p w:rsidR="00F41FE0" w:rsidRDefault="00F41FE0">
            <w:pPr>
              <w:pStyle w:val="ConsPlusNonformat"/>
              <w:jc w:val="both"/>
            </w:pPr>
            <w:r>
              <w:rPr>
                <w:sz w:val="18"/>
              </w:rPr>
              <w:t xml:space="preserve">  срок   </w:t>
            </w:r>
          </w:p>
          <w:p w:rsidR="00F41FE0" w:rsidRDefault="00F41FE0">
            <w:pPr>
              <w:pStyle w:val="ConsPlusNonformat"/>
              <w:jc w:val="both"/>
            </w:pPr>
            <w:r>
              <w:rPr>
                <w:sz w:val="18"/>
              </w:rPr>
              <w:t xml:space="preserve"> </w:t>
            </w:r>
            <w:proofErr w:type="gramStart"/>
            <w:r>
              <w:rPr>
                <w:sz w:val="18"/>
              </w:rPr>
              <w:t xml:space="preserve">(с ____ </w:t>
            </w:r>
            <w:proofErr w:type="gramEnd"/>
          </w:p>
          <w:p w:rsidR="00F41FE0" w:rsidRDefault="00F41FE0">
            <w:pPr>
              <w:pStyle w:val="ConsPlusNonformat"/>
              <w:jc w:val="both"/>
            </w:pPr>
            <w:r>
              <w:rPr>
                <w:sz w:val="18"/>
              </w:rPr>
              <w:t xml:space="preserve">по ____) </w:t>
            </w:r>
          </w:p>
        </w:tc>
        <w:tc>
          <w:tcPr>
            <w:tcW w:w="1728" w:type="dxa"/>
            <w:tcBorders>
              <w:top w:val="nil"/>
            </w:tcBorders>
          </w:tcPr>
          <w:p w:rsidR="00F41FE0" w:rsidRDefault="00F41FE0">
            <w:pPr>
              <w:pStyle w:val="ConsPlusNonformat"/>
              <w:jc w:val="both"/>
            </w:pPr>
            <w:r>
              <w:rPr>
                <w:sz w:val="18"/>
              </w:rPr>
              <w:t xml:space="preserve"> наименование </w:t>
            </w:r>
          </w:p>
          <w:p w:rsidR="00F41FE0" w:rsidRDefault="00F41FE0">
            <w:pPr>
              <w:pStyle w:val="ConsPlusNonformat"/>
              <w:jc w:val="both"/>
            </w:pPr>
            <w:r>
              <w:rPr>
                <w:sz w:val="18"/>
              </w:rPr>
              <w:t xml:space="preserve"> документа и  </w:t>
            </w:r>
          </w:p>
          <w:p w:rsidR="00F41FE0" w:rsidRDefault="00F41FE0">
            <w:pPr>
              <w:pStyle w:val="ConsPlusNonformat"/>
              <w:jc w:val="both"/>
            </w:pPr>
            <w:r>
              <w:rPr>
                <w:sz w:val="18"/>
              </w:rPr>
              <w:t xml:space="preserve">  судебного   </w:t>
            </w:r>
          </w:p>
          <w:p w:rsidR="00F41FE0" w:rsidRDefault="00F41FE0">
            <w:pPr>
              <w:pStyle w:val="ConsPlusNonformat"/>
              <w:jc w:val="both"/>
            </w:pPr>
            <w:r>
              <w:rPr>
                <w:sz w:val="18"/>
              </w:rPr>
              <w:t xml:space="preserve"> органа, его  </w:t>
            </w:r>
          </w:p>
          <w:p w:rsidR="00F41FE0" w:rsidRDefault="00F41FE0">
            <w:pPr>
              <w:pStyle w:val="ConsPlusNonformat"/>
              <w:jc w:val="both"/>
            </w:pPr>
            <w:r>
              <w:rPr>
                <w:sz w:val="18"/>
              </w:rPr>
              <w:t xml:space="preserve">  выдавшего,  </w:t>
            </w:r>
          </w:p>
          <w:p w:rsidR="00F41FE0" w:rsidRDefault="00F41FE0">
            <w:pPr>
              <w:pStyle w:val="ConsPlusNonformat"/>
              <w:jc w:val="both"/>
            </w:pPr>
            <w:r>
              <w:rPr>
                <w:sz w:val="18"/>
              </w:rPr>
              <w:t xml:space="preserve"> номер и дата </w:t>
            </w:r>
          </w:p>
        </w:tc>
        <w:tc>
          <w:tcPr>
            <w:tcW w:w="2052" w:type="dxa"/>
            <w:tcBorders>
              <w:top w:val="nil"/>
            </w:tcBorders>
          </w:tcPr>
          <w:p w:rsidR="00F41FE0" w:rsidRDefault="00F41FE0">
            <w:pPr>
              <w:pStyle w:val="ConsPlusNonformat"/>
              <w:jc w:val="both"/>
            </w:pPr>
            <w:r>
              <w:rPr>
                <w:sz w:val="18"/>
              </w:rPr>
              <w:t xml:space="preserve">дата поступления </w:t>
            </w:r>
          </w:p>
          <w:p w:rsidR="00F41FE0" w:rsidRDefault="00F41FE0">
            <w:pPr>
              <w:pStyle w:val="ConsPlusNonformat"/>
              <w:jc w:val="both"/>
            </w:pPr>
            <w:r>
              <w:rPr>
                <w:sz w:val="18"/>
              </w:rPr>
              <w:t xml:space="preserve">     в орган     </w:t>
            </w:r>
          </w:p>
          <w:p w:rsidR="00F41FE0" w:rsidRDefault="00F41FE0">
            <w:pPr>
              <w:pStyle w:val="ConsPlusNonformat"/>
              <w:jc w:val="both"/>
            </w:pPr>
            <w:r>
              <w:rPr>
                <w:sz w:val="18"/>
              </w:rPr>
              <w:t xml:space="preserve">  Федерального   </w:t>
            </w:r>
          </w:p>
          <w:p w:rsidR="00F41FE0" w:rsidRDefault="00F41FE0">
            <w:pPr>
              <w:pStyle w:val="ConsPlusNonformat"/>
              <w:jc w:val="both"/>
            </w:pPr>
            <w:r>
              <w:rPr>
                <w:sz w:val="18"/>
              </w:rPr>
              <w:t xml:space="preserve">  казначейства   </w:t>
            </w:r>
          </w:p>
        </w:tc>
      </w:tr>
      <w:tr w:rsidR="00F41FE0">
        <w:trPr>
          <w:trHeight w:val="198"/>
        </w:trPr>
        <w:tc>
          <w:tcPr>
            <w:tcW w:w="2484" w:type="dxa"/>
            <w:tcBorders>
              <w:top w:val="nil"/>
            </w:tcBorders>
          </w:tcPr>
          <w:p w:rsidR="00F41FE0" w:rsidRDefault="00F41FE0">
            <w:pPr>
              <w:pStyle w:val="ConsPlusNonformat"/>
              <w:jc w:val="both"/>
            </w:pPr>
            <w:r>
              <w:rPr>
                <w:sz w:val="18"/>
              </w:rPr>
              <w:t xml:space="preserve">         28          </w:t>
            </w:r>
          </w:p>
        </w:tc>
        <w:tc>
          <w:tcPr>
            <w:tcW w:w="1188" w:type="dxa"/>
            <w:tcBorders>
              <w:top w:val="nil"/>
            </w:tcBorders>
          </w:tcPr>
          <w:p w:rsidR="00F41FE0" w:rsidRDefault="00F41FE0">
            <w:pPr>
              <w:pStyle w:val="ConsPlusNonformat"/>
              <w:jc w:val="both"/>
            </w:pPr>
            <w:r>
              <w:rPr>
                <w:sz w:val="18"/>
              </w:rPr>
              <w:t xml:space="preserve">   29    </w:t>
            </w:r>
          </w:p>
        </w:tc>
        <w:tc>
          <w:tcPr>
            <w:tcW w:w="1728" w:type="dxa"/>
            <w:tcBorders>
              <w:top w:val="nil"/>
            </w:tcBorders>
          </w:tcPr>
          <w:p w:rsidR="00F41FE0" w:rsidRDefault="00F41FE0">
            <w:pPr>
              <w:pStyle w:val="ConsPlusNonformat"/>
              <w:jc w:val="both"/>
            </w:pPr>
            <w:r>
              <w:rPr>
                <w:sz w:val="18"/>
              </w:rPr>
              <w:t xml:space="preserve">      30      </w:t>
            </w:r>
          </w:p>
        </w:tc>
        <w:tc>
          <w:tcPr>
            <w:tcW w:w="2052" w:type="dxa"/>
            <w:tcBorders>
              <w:top w:val="nil"/>
            </w:tcBorders>
          </w:tcPr>
          <w:p w:rsidR="00F41FE0" w:rsidRDefault="00F41FE0">
            <w:pPr>
              <w:pStyle w:val="ConsPlusNonformat"/>
              <w:jc w:val="both"/>
            </w:pPr>
            <w:r>
              <w:rPr>
                <w:sz w:val="18"/>
              </w:rPr>
              <w:t xml:space="preserve">       31        </w:t>
            </w:r>
          </w:p>
        </w:tc>
      </w:tr>
      <w:tr w:rsidR="00F41FE0">
        <w:trPr>
          <w:trHeight w:val="198"/>
        </w:trPr>
        <w:tc>
          <w:tcPr>
            <w:tcW w:w="2484" w:type="dxa"/>
            <w:tcBorders>
              <w:top w:val="nil"/>
            </w:tcBorders>
          </w:tcPr>
          <w:p w:rsidR="00F41FE0" w:rsidRDefault="00F41FE0">
            <w:pPr>
              <w:pStyle w:val="ConsPlusNonformat"/>
              <w:jc w:val="both"/>
            </w:pPr>
          </w:p>
        </w:tc>
        <w:tc>
          <w:tcPr>
            <w:tcW w:w="1188" w:type="dxa"/>
            <w:tcBorders>
              <w:top w:val="nil"/>
            </w:tcBorders>
          </w:tcPr>
          <w:p w:rsidR="00F41FE0" w:rsidRDefault="00F41FE0">
            <w:pPr>
              <w:pStyle w:val="ConsPlusNonformat"/>
              <w:jc w:val="both"/>
            </w:pPr>
          </w:p>
        </w:tc>
        <w:tc>
          <w:tcPr>
            <w:tcW w:w="1728" w:type="dxa"/>
            <w:tcBorders>
              <w:top w:val="nil"/>
            </w:tcBorders>
          </w:tcPr>
          <w:p w:rsidR="00F41FE0" w:rsidRDefault="00F41FE0">
            <w:pPr>
              <w:pStyle w:val="ConsPlusNonformat"/>
              <w:jc w:val="both"/>
            </w:pPr>
          </w:p>
        </w:tc>
        <w:tc>
          <w:tcPr>
            <w:tcW w:w="2052" w:type="dxa"/>
            <w:tcBorders>
              <w:top w:val="nil"/>
            </w:tcBorders>
          </w:tcPr>
          <w:p w:rsidR="00F41FE0" w:rsidRDefault="00F41FE0">
            <w:pPr>
              <w:pStyle w:val="ConsPlusNonformat"/>
              <w:jc w:val="both"/>
            </w:pPr>
          </w:p>
        </w:tc>
      </w:tr>
    </w:tbl>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right"/>
      </w:pPr>
      <w:r>
        <w:t>Приложение N 8</w:t>
      </w:r>
    </w:p>
    <w:p w:rsidR="00F41FE0" w:rsidRDefault="00F41FE0">
      <w:pPr>
        <w:pStyle w:val="ConsPlusNormal"/>
        <w:jc w:val="right"/>
      </w:pPr>
      <w:r>
        <w:t>к Порядку ведения учета</w:t>
      </w:r>
    </w:p>
    <w:p w:rsidR="00F41FE0" w:rsidRDefault="00F41FE0">
      <w:pPr>
        <w:pStyle w:val="ConsPlusNormal"/>
        <w:jc w:val="right"/>
      </w:pPr>
      <w:r>
        <w:t>и осуществления хранения</w:t>
      </w:r>
    </w:p>
    <w:p w:rsidR="00F41FE0" w:rsidRDefault="00F41FE0">
      <w:pPr>
        <w:pStyle w:val="ConsPlusNormal"/>
        <w:jc w:val="right"/>
      </w:pPr>
      <w:r>
        <w:t>документов по исполнению</w:t>
      </w:r>
    </w:p>
    <w:p w:rsidR="00F41FE0" w:rsidRDefault="00F41FE0">
      <w:pPr>
        <w:pStyle w:val="ConsPlusNormal"/>
        <w:jc w:val="right"/>
      </w:pPr>
      <w:r>
        <w:t>судебных актов, предусматривающих</w:t>
      </w:r>
    </w:p>
    <w:p w:rsidR="00F41FE0" w:rsidRDefault="00F41FE0">
      <w:pPr>
        <w:pStyle w:val="ConsPlusNormal"/>
        <w:jc w:val="right"/>
      </w:pPr>
      <w:r>
        <w:t>обращение взыскания на средства</w:t>
      </w:r>
    </w:p>
    <w:p w:rsidR="00F41FE0" w:rsidRDefault="00F41FE0">
      <w:pPr>
        <w:pStyle w:val="ConsPlusNormal"/>
        <w:jc w:val="right"/>
      </w:pPr>
      <w:r>
        <w:t>федерального бюджета</w:t>
      </w:r>
    </w:p>
    <w:p w:rsidR="00F41FE0" w:rsidRDefault="00F41FE0">
      <w:pPr>
        <w:pStyle w:val="ConsPlusNormal"/>
        <w:jc w:val="right"/>
      </w:pPr>
      <w:r>
        <w:t>по денежным обязательствам</w:t>
      </w:r>
    </w:p>
    <w:p w:rsidR="00F41FE0" w:rsidRDefault="00F41FE0">
      <w:pPr>
        <w:pStyle w:val="ConsPlusNormal"/>
        <w:jc w:val="right"/>
      </w:pPr>
      <w:r>
        <w:t>федеральных бюджетных учреждений,</w:t>
      </w:r>
    </w:p>
    <w:p w:rsidR="00F41FE0" w:rsidRDefault="00F41FE0">
      <w:pPr>
        <w:pStyle w:val="ConsPlusNormal"/>
        <w:jc w:val="right"/>
      </w:pPr>
      <w:proofErr w:type="gramStart"/>
      <w:r>
        <w:t>утвержденному</w:t>
      </w:r>
      <w:proofErr w:type="gramEnd"/>
      <w:r>
        <w:t xml:space="preserve"> приказом</w:t>
      </w:r>
    </w:p>
    <w:p w:rsidR="00F41FE0" w:rsidRDefault="00F41FE0">
      <w:pPr>
        <w:pStyle w:val="ConsPlusNormal"/>
        <w:jc w:val="right"/>
      </w:pPr>
      <w:r>
        <w:t>Федерального казначейства</w:t>
      </w:r>
    </w:p>
    <w:p w:rsidR="00F41FE0" w:rsidRDefault="00F41FE0">
      <w:pPr>
        <w:sectPr w:rsidR="00F41FE0">
          <w:pgSz w:w="16838" w:h="11905"/>
          <w:pgMar w:top="1701" w:right="1134" w:bottom="850" w:left="1134" w:header="0" w:footer="0" w:gutter="0"/>
          <w:cols w:space="720"/>
        </w:sectPr>
      </w:pPr>
    </w:p>
    <w:p w:rsidR="00F41FE0" w:rsidRDefault="00F41FE0">
      <w:pPr>
        <w:pStyle w:val="ConsPlusNormal"/>
        <w:jc w:val="both"/>
      </w:pPr>
    </w:p>
    <w:p w:rsidR="00F41FE0" w:rsidRDefault="00F41FE0">
      <w:pPr>
        <w:pStyle w:val="ConsPlusNonformat"/>
        <w:jc w:val="both"/>
      </w:pPr>
      <w:r>
        <w:t>от "__" _______ 200_ г.</w:t>
      </w:r>
    </w:p>
    <w:p w:rsidR="00F41FE0" w:rsidRDefault="00F41FE0">
      <w:pPr>
        <w:pStyle w:val="ConsPlusNonformat"/>
        <w:jc w:val="both"/>
      </w:pPr>
      <w:r>
        <w:t>N _____________________          _________________________________</w:t>
      </w:r>
    </w:p>
    <w:p w:rsidR="00F41FE0" w:rsidRDefault="00F41FE0">
      <w:pPr>
        <w:pStyle w:val="ConsPlusNonformat"/>
        <w:jc w:val="both"/>
      </w:pPr>
      <w:r>
        <w:t xml:space="preserve">                                  (наименование и адрес должника)</w:t>
      </w:r>
    </w:p>
    <w:p w:rsidR="00F41FE0" w:rsidRDefault="00F41FE0">
      <w:pPr>
        <w:pStyle w:val="ConsPlusNonformat"/>
        <w:jc w:val="both"/>
      </w:pPr>
    </w:p>
    <w:p w:rsidR="00F41FE0" w:rsidRDefault="00F41FE0">
      <w:pPr>
        <w:pStyle w:val="ConsPlusNonformat"/>
        <w:jc w:val="both"/>
      </w:pPr>
      <w:bookmarkStart w:id="36" w:name="P1215"/>
      <w:bookmarkEnd w:id="36"/>
      <w:r>
        <w:t xml:space="preserve">                           Уведомление</w:t>
      </w:r>
    </w:p>
    <w:p w:rsidR="00F41FE0" w:rsidRDefault="00F41FE0">
      <w:pPr>
        <w:pStyle w:val="ConsPlusNonformat"/>
        <w:jc w:val="both"/>
      </w:pPr>
      <w:r>
        <w:t xml:space="preserve">         о поступлении судебного акта, предусматривающего</w:t>
      </w:r>
    </w:p>
    <w:p w:rsidR="00F41FE0" w:rsidRDefault="00F41FE0">
      <w:pPr>
        <w:pStyle w:val="ConsPlusNonformat"/>
        <w:jc w:val="both"/>
      </w:pPr>
      <w:r>
        <w:t xml:space="preserve">        возобновление исполнения исполнительного документа</w:t>
      </w:r>
    </w:p>
    <w:p w:rsidR="00F41FE0" w:rsidRDefault="00F41FE0">
      <w:pPr>
        <w:pStyle w:val="ConsPlusNonformat"/>
        <w:jc w:val="both"/>
      </w:pPr>
    </w:p>
    <w:p w:rsidR="00F41FE0" w:rsidRDefault="00F41FE0">
      <w:pPr>
        <w:pStyle w:val="ConsPlusNonformat"/>
        <w:jc w:val="both"/>
      </w:pPr>
      <w:r>
        <w:t xml:space="preserve">    В связи с </w:t>
      </w:r>
      <w:proofErr w:type="gramStart"/>
      <w:r>
        <w:t>поступившим</w:t>
      </w:r>
      <w:proofErr w:type="gramEnd"/>
      <w:r>
        <w:t xml:space="preserve"> ________________________________________</w:t>
      </w:r>
    </w:p>
    <w:p w:rsidR="00F41FE0" w:rsidRDefault="00F41FE0">
      <w:pPr>
        <w:pStyle w:val="ConsPlusNonformat"/>
        <w:jc w:val="both"/>
      </w:pPr>
      <w:r>
        <w:t xml:space="preserve">                            </w:t>
      </w:r>
      <w:proofErr w:type="gramStart"/>
      <w:r>
        <w:t>(наименование поступившего судебного</w:t>
      </w:r>
      <w:proofErr w:type="gramEnd"/>
    </w:p>
    <w:p w:rsidR="00F41FE0" w:rsidRDefault="00F41FE0">
      <w:pPr>
        <w:pStyle w:val="ConsPlusNonformat"/>
        <w:jc w:val="both"/>
      </w:pPr>
      <w:r>
        <w:t xml:space="preserve">                           акта и судебного органа, выдавшего его)</w:t>
      </w:r>
    </w:p>
    <w:p w:rsidR="00F41FE0" w:rsidRDefault="00F41FE0">
      <w:pPr>
        <w:pStyle w:val="ConsPlusNonformat"/>
        <w:jc w:val="both"/>
      </w:pPr>
      <w:r>
        <w:t>сообщаем    Вам    о   необходимости   исполнения  исполнительного</w:t>
      </w:r>
    </w:p>
    <w:p w:rsidR="00F41FE0" w:rsidRDefault="00F41FE0">
      <w:pPr>
        <w:pStyle w:val="ConsPlusNonformat"/>
        <w:jc w:val="both"/>
      </w:pPr>
      <w:r>
        <w:t>документа N ___, выданного "__" _______ 200_ г. __________________</w:t>
      </w:r>
    </w:p>
    <w:p w:rsidR="00F41FE0" w:rsidRDefault="00F41FE0">
      <w:pPr>
        <w:pStyle w:val="ConsPlusNonformat"/>
        <w:jc w:val="both"/>
      </w:pPr>
      <w:r>
        <w:t>_________________________________________________________________,</w:t>
      </w:r>
    </w:p>
    <w:p w:rsidR="00F41FE0" w:rsidRDefault="00F41FE0">
      <w:pPr>
        <w:pStyle w:val="ConsPlusNonformat"/>
        <w:jc w:val="both"/>
      </w:pPr>
      <w:r>
        <w:t xml:space="preserve">            </w:t>
      </w:r>
      <w:proofErr w:type="gramStart"/>
      <w:r>
        <w:t>(наименование судебного органа, выдавшего</w:t>
      </w:r>
      <w:proofErr w:type="gramEnd"/>
    </w:p>
    <w:p w:rsidR="00F41FE0" w:rsidRDefault="00F41FE0">
      <w:pPr>
        <w:pStyle w:val="ConsPlusNonformat"/>
        <w:jc w:val="both"/>
      </w:pPr>
      <w:r>
        <w:t xml:space="preserve">                     исполнительный документ)</w:t>
      </w:r>
    </w:p>
    <w:p w:rsidR="00F41FE0" w:rsidRDefault="00F41FE0">
      <w:pPr>
        <w:pStyle w:val="ConsPlusNonformat"/>
        <w:jc w:val="both"/>
      </w:pPr>
      <w:r>
        <w:t>на основании ____________________________________________________,</w:t>
      </w:r>
    </w:p>
    <w:p w:rsidR="00F41FE0" w:rsidRDefault="00F41FE0">
      <w:pPr>
        <w:pStyle w:val="ConsPlusNonformat"/>
        <w:jc w:val="both"/>
      </w:pPr>
      <w:r>
        <w:t xml:space="preserve">                  </w:t>
      </w:r>
      <w:proofErr w:type="gramStart"/>
      <w:r>
        <w:t>(наименование акта судебного органа, дата,</w:t>
      </w:r>
      <w:proofErr w:type="gramEnd"/>
    </w:p>
    <w:p w:rsidR="00F41FE0" w:rsidRDefault="00F41FE0">
      <w:pPr>
        <w:pStyle w:val="ConsPlusNonformat"/>
        <w:jc w:val="both"/>
      </w:pPr>
      <w:r>
        <w:t xml:space="preserve">                      номер дела, по которому он вынесен)</w:t>
      </w:r>
    </w:p>
    <w:p w:rsidR="00F41FE0" w:rsidRDefault="00F41FE0">
      <w:pPr>
        <w:pStyle w:val="ConsPlusNonformat"/>
        <w:jc w:val="both"/>
      </w:pPr>
      <w:r>
        <w:t xml:space="preserve">в  порядке  и в сроки, определенные </w:t>
      </w:r>
      <w:r w:rsidRPr="00C32A67">
        <w:t>главой 24.1 Бюджетного</w:t>
      </w:r>
      <w:r>
        <w:t xml:space="preserve"> кодекса</w:t>
      </w:r>
    </w:p>
    <w:p w:rsidR="00F41FE0" w:rsidRDefault="00F41FE0">
      <w:pPr>
        <w:pStyle w:val="ConsPlusNonformat"/>
        <w:jc w:val="both"/>
      </w:pPr>
      <w:r>
        <w:t>Российской Федерации.</w:t>
      </w:r>
    </w:p>
    <w:p w:rsidR="00F41FE0" w:rsidRDefault="00F41FE0">
      <w:pPr>
        <w:pStyle w:val="ConsPlusNonformat"/>
        <w:jc w:val="both"/>
      </w:pPr>
    </w:p>
    <w:p w:rsidR="00F41FE0" w:rsidRDefault="00F41FE0">
      <w:pPr>
        <w:pStyle w:val="ConsPlusNonformat"/>
        <w:jc w:val="both"/>
      </w:pPr>
      <w:r>
        <w:t xml:space="preserve">    Приложения: Копия указанного судебного акта на ____ листах.</w:t>
      </w:r>
    </w:p>
    <w:p w:rsidR="00F41FE0" w:rsidRDefault="00F41FE0">
      <w:pPr>
        <w:pStyle w:val="ConsPlusNonformat"/>
        <w:jc w:val="both"/>
      </w:pPr>
    </w:p>
    <w:p w:rsidR="00F41FE0" w:rsidRDefault="00F41FE0">
      <w:pPr>
        <w:pStyle w:val="ConsPlusNonformat"/>
        <w:jc w:val="both"/>
      </w:pPr>
      <w:r>
        <w:t>Руководитель (заместитель руководителя)</w:t>
      </w:r>
    </w:p>
    <w:p w:rsidR="00F41FE0" w:rsidRDefault="00F41FE0">
      <w:pPr>
        <w:pStyle w:val="ConsPlusNonformat"/>
        <w:jc w:val="both"/>
      </w:pPr>
      <w:r>
        <w:t>органа Федерального казначейства        ___________ ______________</w:t>
      </w:r>
    </w:p>
    <w:p w:rsidR="00F41FE0" w:rsidRDefault="00F41FE0">
      <w:pPr>
        <w:pStyle w:val="ConsPlusNonformat"/>
        <w:jc w:val="both"/>
      </w:pPr>
      <w:r>
        <w:t xml:space="preserve">                                         </w:t>
      </w:r>
      <w:proofErr w:type="gramStart"/>
      <w:r>
        <w:t>(подпись)   (расшифровка</w:t>
      </w:r>
      <w:proofErr w:type="gramEnd"/>
    </w:p>
    <w:p w:rsidR="00F41FE0" w:rsidRDefault="00F41FE0">
      <w:pPr>
        <w:pStyle w:val="ConsPlusNonformat"/>
        <w:jc w:val="both"/>
      </w:pPr>
      <w:r>
        <w:t xml:space="preserve">                                                       подписи)</w:t>
      </w:r>
    </w:p>
    <w:p w:rsidR="00F41FE0" w:rsidRDefault="00F41FE0">
      <w:pPr>
        <w:pStyle w:val="ConsPlusNonformat"/>
        <w:jc w:val="both"/>
      </w:pPr>
    </w:p>
    <w:p w:rsidR="00F41FE0" w:rsidRDefault="00F41FE0">
      <w:pPr>
        <w:pStyle w:val="ConsPlusNonformat"/>
        <w:jc w:val="both"/>
      </w:pPr>
      <w:r>
        <w:t xml:space="preserve">                                                   МП</w:t>
      </w:r>
    </w:p>
    <w:p w:rsidR="00F41FE0" w:rsidRDefault="00F41FE0">
      <w:pPr>
        <w:pStyle w:val="ConsPlusNonformat"/>
        <w:jc w:val="both"/>
      </w:pPr>
    </w:p>
    <w:p w:rsidR="00F41FE0" w:rsidRDefault="00F41FE0">
      <w:pPr>
        <w:pStyle w:val="ConsPlusNonformat"/>
        <w:jc w:val="both"/>
      </w:pPr>
      <w:r>
        <w:t xml:space="preserve"> ----------------------------------------------------------------</w:t>
      </w:r>
    </w:p>
    <w:p w:rsidR="00F41FE0" w:rsidRDefault="00F41FE0">
      <w:pPr>
        <w:pStyle w:val="ConsPlusNonformat"/>
        <w:jc w:val="both"/>
      </w:pPr>
      <w:r>
        <w:t xml:space="preserve">                                                      линия отрыва</w:t>
      </w:r>
    </w:p>
    <w:p w:rsidR="00F41FE0" w:rsidRDefault="00F41FE0">
      <w:pPr>
        <w:pStyle w:val="ConsPlusNonformat"/>
        <w:jc w:val="both"/>
      </w:pPr>
    </w:p>
    <w:p w:rsidR="00F41FE0" w:rsidRPr="00C32A67" w:rsidRDefault="00F41FE0">
      <w:pPr>
        <w:pStyle w:val="ConsPlusNonformat"/>
        <w:jc w:val="both"/>
      </w:pPr>
      <w:r>
        <w:t xml:space="preserve">                          РАСПИСКА </w:t>
      </w:r>
      <w:r w:rsidRPr="00C32A67">
        <w:t>&lt;§§§&gt;</w:t>
      </w:r>
    </w:p>
    <w:p w:rsidR="00F41FE0" w:rsidRDefault="00F41FE0">
      <w:pPr>
        <w:pStyle w:val="ConsPlusNonformat"/>
        <w:jc w:val="both"/>
      </w:pPr>
      <w:r>
        <w:t xml:space="preserve">          должника о получении Уведомления о поступлении</w:t>
      </w:r>
    </w:p>
    <w:p w:rsidR="00F41FE0" w:rsidRDefault="00F41FE0">
      <w:pPr>
        <w:pStyle w:val="ConsPlusNonformat"/>
        <w:jc w:val="both"/>
      </w:pPr>
      <w:r>
        <w:t xml:space="preserve">                    исполнительного документа</w:t>
      </w:r>
    </w:p>
    <w:p w:rsidR="00F41FE0" w:rsidRDefault="00F41FE0">
      <w:pPr>
        <w:pStyle w:val="ConsPlusNonformat"/>
        <w:jc w:val="both"/>
      </w:pPr>
      <w:r>
        <w:t xml:space="preserve">                от "__" ____________ 200_ г. N ___</w:t>
      </w:r>
    </w:p>
    <w:p w:rsidR="00F41FE0" w:rsidRDefault="00F41FE0">
      <w:pPr>
        <w:pStyle w:val="ConsPlusNonformat"/>
        <w:jc w:val="both"/>
      </w:pPr>
    </w:p>
    <w:p w:rsidR="00F41FE0" w:rsidRDefault="00F41FE0">
      <w:pPr>
        <w:pStyle w:val="ConsPlusNonformat"/>
        <w:jc w:val="both"/>
      </w:pPr>
      <w:r>
        <w:t>Должность                 _______________  _______________________</w:t>
      </w:r>
    </w:p>
    <w:p w:rsidR="00F41FE0" w:rsidRDefault="00F41FE0">
      <w:pPr>
        <w:pStyle w:val="ConsPlusNonformat"/>
        <w:jc w:val="both"/>
      </w:pPr>
      <w:r>
        <w:t xml:space="preserve">                             (подпись)      (расшифровка подписи)</w:t>
      </w:r>
    </w:p>
    <w:p w:rsidR="00F41FE0" w:rsidRDefault="00F41FE0">
      <w:pPr>
        <w:pStyle w:val="ConsPlusNonformat"/>
        <w:jc w:val="both"/>
      </w:pPr>
    </w:p>
    <w:p w:rsidR="00F41FE0" w:rsidRDefault="00F41FE0">
      <w:pPr>
        <w:pStyle w:val="ConsPlusNonformat"/>
        <w:jc w:val="both"/>
      </w:pPr>
      <w:r>
        <w:t>"__" _____________ 200_ г.</w:t>
      </w:r>
    </w:p>
    <w:p w:rsidR="00F41FE0" w:rsidRDefault="00F41FE0">
      <w:pPr>
        <w:pStyle w:val="ConsPlusNormal"/>
        <w:jc w:val="both"/>
      </w:pPr>
    </w:p>
    <w:p w:rsidR="00F41FE0" w:rsidRDefault="00F41FE0">
      <w:pPr>
        <w:pStyle w:val="ConsPlusNormal"/>
        <w:ind w:firstLine="540"/>
        <w:jc w:val="both"/>
      </w:pPr>
      <w:r>
        <w:t>--------------------------------</w:t>
      </w:r>
    </w:p>
    <w:p w:rsidR="00F41FE0" w:rsidRDefault="00F41FE0">
      <w:pPr>
        <w:pStyle w:val="ConsPlusNormal"/>
        <w:ind w:firstLine="540"/>
        <w:jc w:val="both"/>
      </w:pPr>
      <w:bookmarkStart w:id="37" w:name="P1256"/>
      <w:bookmarkEnd w:id="37"/>
      <w:r>
        <w:t>&lt;§§§&gt; Заполняется в случае вручения Уведомления о поступлении исполнительного документа с нарочным.</w:t>
      </w: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both"/>
      </w:pPr>
    </w:p>
    <w:p w:rsidR="00F41FE0" w:rsidRDefault="00F41FE0">
      <w:pPr>
        <w:pStyle w:val="ConsPlusNormal"/>
        <w:jc w:val="right"/>
      </w:pPr>
      <w:r>
        <w:t>Приложение N 9</w:t>
      </w:r>
    </w:p>
    <w:p w:rsidR="00F41FE0" w:rsidRDefault="00F41FE0">
      <w:pPr>
        <w:pStyle w:val="ConsPlusNormal"/>
        <w:jc w:val="right"/>
      </w:pPr>
      <w:r>
        <w:t>к Порядку ведения учета</w:t>
      </w:r>
    </w:p>
    <w:p w:rsidR="00F41FE0" w:rsidRDefault="00F41FE0">
      <w:pPr>
        <w:pStyle w:val="ConsPlusNormal"/>
        <w:jc w:val="right"/>
      </w:pPr>
      <w:r>
        <w:t>и осуществления хранения</w:t>
      </w:r>
    </w:p>
    <w:p w:rsidR="00F41FE0" w:rsidRDefault="00F41FE0">
      <w:pPr>
        <w:pStyle w:val="ConsPlusNormal"/>
        <w:jc w:val="right"/>
      </w:pPr>
      <w:r>
        <w:t>документов по исполнению</w:t>
      </w:r>
    </w:p>
    <w:p w:rsidR="00F41FE0" w:rsidRDefault="00F41FE0">
      <w:pPr>
        <w:pStyle w:val="ConsPlusNormal"/>
        <w:jc w:val="right"/>
      </w:pPr>
      <w:r>
        <w:t>судебных актов, предусматривающих</w:t>
      </w:r>
    </w:p>
    <w:p w:rsidR="00F41FE0" w:rsidRDefault="00F41FE0">
      <w:pPr>
        <w:pStyle w:val="ConsPlusNormal"/>
        <w:jc w:val="right"/>
      </w:pPr>
      <w:r>
        <w:t>обращение взыскания на средства</w:t>
      </w:r>
    </w:p>
    <w:p w:rsidR="00F41FE0" w:rsidRDefault="00F41FE0">
      <w:pPr>
        <w:pStyle w:val="ConsPlusNormal"/>
        <w:jc w:val="right"/>
      </w:pPr>
      <w:r>
        <w:t>федерального бюджета</w:t>
      </w:r>
    </w:p>
    <w:p w:rsidR="00F41FE0" w:rsidRDefault="00F41FE0">
      <w:pPr>
        <w:pStyle w:val="ConsPlusNormal"/>
        <w:jc w:val="right"/>
      </w:pPr>
      <w:r>
        <w:lastRenderedPageBreak/>
        <w:t>по денежным обязательствам</w:t>
      </w:r>
    </w:p>
    <w:p w:rsidR="00F41FE0" w:rsidRDefault="00F41FE0">
      <w:pPr>
        <w:pStyle w:val="ConsPlusNormal"/>
        <w:jc w:val="right"/>
      </w:pPr>
      <w:r>
        <w:t>федеральных бюджетных учреждений,</w:t>
      </w:r>
    </w:p>
    <w:p w:rsidR="00F41FE0" w:rsidRDefault="00F41FE0">
      <w:pPr>
        <w:pStyle w:val="ConsPlusNormal"/>
        <w:jc w:val="right"/>
      </w:pPr>
      <w:proofErr w:type="gramStart"/>
      <w:r>
        <w:t>утвержденному</w:t>
      </w:r>
      <w:proofErr w:type="gramEnd"/>
      <w:r>
        <w:t xml:space="preserve"> приказом</w:t>
      </w:r>
    </w:p>
    <w:p w:rsidR="00F41FE0" w:rsidRDefault="00F41FE0">
      <w:pPr>
        <w:pStyle w:val="ConsPlusNormal"/>
        <w:jc w:val="right"/>
      </w:pPr>
      <w:r>
        <w:t>Федерального казначейства</w:t>
      </w:r>
    </w:p>
    <w:p w:rsidR="00F41FE0" w:rsidRDefault="00F41FE0">
      <w:pPr>
        <w:pStyle w:val="ConsPlusNormal"/>
        <w:jc w:val="center"/>
      </w:pPr>
      <w:r>
        <w:t>Список изменяющих документов</w:t>
      </w:r>
    </w:p>
    <w:p w:rsidR="00F41FE0" w:rsidRDefault="00F41FE0">
      <w:pPr>
        <w:pStyle w:val="ConsPlusNormal"/>
        <w:jc w:val="center"/>
      </w:pPr>
      <w:r>
        <w:t xml:space="preserve">(в ред. </w:t>
      </w:r>
      <w:r w:rsidRPr="00C32A67">
        <w:t>Приказа К</w:t>
      </w:r>
      <w:r>
        <w:t>азначейства РФ от 29.10.2010 N 14н)</w:t>
      </w:r>
    </w:p>
    <w:p w:rsidR="00F41FE0" w:rsidRDefault="00F41FE0">
      <w:pPr>
        <w:pStyle w:val="ConsPlusNormal"/>
        <w:jc w:val="both"/>
      </w:pPr>
    </w:p>
    <w:p w:rsidR="00F41FE0" w:rsidRDefault="00F41FE0">
      <w:pPr>
        <w:pStyle w:val="ConsPlusNonformat"/>
        <w:jc w:val="both"/>
      </w:pPr>
      <w:r>
        <w:t>от "__" _______ 200_ г.</w:t>
      </w:r>
    </w:p>
    <w:p w:rsidR="00F41FE0" w:rsidRDefault="00F41FE0">
      <w:pPr>
        <w:pStyle w:val="ConsPlusNonformat"/>
        <w:jc w:val="both"/>
      </w:pPr>
      <w:r>
        <w:t>N _____________________         __________________________________</w:t>
      </w:r>
    </w:p>
    <w:p w:rsidR="00F41FE0" w:rsidRDefault="00F41FE0">
      <w:pPr>
        <w:pStyle w:val="ConsPlusNonformat"/>
        <w:jc w:val="both"/>
      </w:pPr>
      <w:r>
        <w:t xml:space="preserve">                                      </w:t>
      </w:r>
      <w:proofErr w:type="gramStart"/>
      <w:r>
        <w:t>(наименование должника/</w:t>
      </w:r>
      <w:proofErr w:type="gramEnd"/>
    </w:p>
    <w:p w:rsidR="00F41FE0" w:rsidRDefault="00F41FE0">
      <w:pPr>
        <w:pStyle w:val="ConsPlusNonformat"/>
        <w:jc w:val="both"/>
      </w:pPr>
      <w:r>
        <w:t xml:space="preserve">                                __________________________________</w:t>
      </w:r>
    </w:p>
    <w:p w:rsidR="00F41FE0" w:rsidRDefault="00F41FE0">
      <w:pPr>
        <w:pStyle w:val="ConsPlusNonformat"/>
        <w:jc w:val="both"/>
      </w:pPr>
      <w:r>
        <w:t xml:space="preserve">                                    </w:t>
      </w:r>
      <w:proofErr w:type="gramStart"/>
      <w:r>
        <w:t>подведомственного</w:t>
      </w:r>
      <w:proofErr w:type="gramEnd"/>
      <w:r>
        <w:t xml:space="preserve"> должнику</w:t>
      </w:r>
    </w:p>
    <w:p w:rsidR="00F41FE0" w:rsidRDefault="00F41FE0">
      <w:pPr>
        <w:pStyle w:val="ConsPlusNonformat"/>
        <w:jc w:val="both"/>
      </w:pPr>
      <w:r>
        <w:t xml:space="preserve">                                __________________________________</w:t>
      </w:r>
    </w:p>
    <w:p w:rsidR="00F41FE0" w:rsidRDefault="00F41FE0">
      <w:pPr>
        <w:pStyle w:val="ConsPlusNonformat"/>
        <w:jc w:val="both"/>
      </w:pPr>
      <w:r>
        <w:t xml:space="preserve">                                      федерального казенного</w:t>
      </w:r>
    </w:p>
    <w:p w:rsidR="00F41FE0" w:rsidRDefault="00F41FE0">
      <w:pPr>
        <w:pStyle w:val="ConsPlusNonformat"/>
        <w:jc w:val="both"/>
      </w:pPr>
      <w:r>
        <w:t xml:space="preserve">                                            учреждения)</w:t>
      </w:r>
    </w:p>
    <w:p w:rsidR="00F41FE0" w:rsidRDefault="00F41FE0">
      <w:pPr>
        <w:pStyle w:val="ConsPlusNonformat"/>
        <w:jc w:val="both"/>
      </w:pPr>
      <w:r>
        <w:t xml:space="preserve">                                __________________________________</w:t>
      </w:r>
    </w:p>
    <w:p w:rsidR="00F41FE0" w:rsidRDefault="00F41FE0">
      <w:pPr>
        <w:pStyle w:val="ConsPlusNonformat"/>
        <w:jc w:val="both"/>
      </w:pPr>
      <w:r>
        <w:t xml:space="preserve">                                             адрес</w:t>
      </w:r>
    </w:p>
    <w:p w:rsidR="00F41FE0" w:rsidRDefault="00F41FE0">
      <w:pPr>
        <w:pStyle w:val="ConsPlusNonformat"/>
        <w:jc w:val="both"/>
      </w:pPr>
      <w:bookmarkStart w:id="38" w:name="P1286"/>
      <w:bookmarkEnd w:id="38"/>
      <w:r>
        <w:t xml:space="preserve">                           Уведомление</w:t>
      </w:r>
    </w:p>
    <w:p w:rsidR="00F41FE0" w:rsidRDefault="00F41FE0">
      <w:pPr>
        <w:pStyle w:val="ConsPlusNonformat"/>
        <w:jc w:val="both"/>
      </w:pPr>
      <w:r>
        <w:t xml:space="preserve">         о возобновлении операций по расходованию средств</w:t>
      </w:r>
    </w:p>
    <w:p w:rsidR="00F41FE0" w:rsidRDefault="00F41FE0">
      <w:pPr>
        <w:pStyle w:val="ConsPlusNonformat"/>
        <w:jc w:val="both"/>
      </w:pPr>
    </w:p>
    <w:p w:rsidR="00F41FE0" w:rsidRDefault="00F41FE0">
      <w:pPr>
        <w:pStyle w:val="ConsPlusNonformat"/>
        <w:jc w:val="both"/>
      </w:pPr>
      <w:r>
        <w:t xml:space="preserve">    В связи с </w:t>
      </w:r>
      <w:proofErr w:type="gramStart"/>
      <w:r>
        <w:t>поступившим</w:t>
      </w:r>
      <w:proofErr w:type="gramEnd"/>
      <w:r>
        <w:t xml:space="preserve"> в ______________________________________</w:t>
      </w:r>
    </w:p>
    <w:p w:rsidR="00F41FE0" w:rsidRDefault="00F41FE0">
      <w:pPr>
        <w:pStyle w:val="ConsPlusNonformat"/>
        <w:jc w:val="both"/>
      </w:pPr>
      <w:r>
        <w:t xml:space="preserve">                                     </w:t>
      </w:r>
      <w:proofErr w:type="gramStart"/>
      <w:r>
        <w:t>(наименование органа</w:t>
      </w:r>
      <w:proofErr w:type="gramEnd"/>
    </w:p>
    <w:p w:rsidR="00F41FE0" w:rsidRDefault="00F41FE0">
      <w:pPr>
        <w:pStyle w:val="ConsPlusNonformat"/>
        <w:jc w:val="both"/>
      </w:pPr>
      <w:r>
        <w:t xml:space="preserve">                                  </w:t>
      </w:r>
      <w:proofErr w:type="gramStart"/>
      <w:r>
        <w:t>Федерального казначейства)</w:t>
      </w:r>
      <w:proofErr w:type="gramEnd"/>
    </w:p>
    <w:p w:rsidR="00F41FE0" w:rsidRDefault="00F41FE0">
      <w:pPr>
        <w:pStyle w:val="ConsPlusNonformat"/>
        <w:jc w:val="both"/>
      </w:pPr>
      <w:r>
        <w:t>__________________________________________________________________</w:t>
      </w:r>
    </w:p>
    <w:p w:rsidR="00F41FE0" w:rsidRDefault="00F41FE0">
      <w:pPr>
        <w:pStyle w:val="ConsPlusNonformat"/>
        <w:jc w:val="both"/>
      </w:pPr>
      <w:r>
        <w:t xml:space="preserve">  </w:t>
      </w:r>
      <w:proofErr w:type="gramStart"/>
      <w:r>
        <w:t>(наименование поступившего судебного акта и судебного органа,</w:t>
      </w:r>
      <w:proofErr w:type="gramEnd"/>
    </w:p>
    <w:p w:rsidR="00F41FE0" w:rsidRDefault="00F41FE0">
      <w:pPr>
        <w:pStyle w:val="ConsPlusNonformat"/>
        <w:jc w:val="both"/>
      </w:pPr>
      <w:r>
        <w:t>__________________________________________________________________</w:t>
      </w:r>
    </w:p>
    <w:p w:rsidR="00F41FE0" w:rsidRDefault="00F41FE0">
      <w:pPr>
        <w:pStyle w:val="ConsPlusNonformat"/>
        <w:jc w:val="both"/>
      </w:pPr>
      <w:r>
        <w:t xml:space="preserve">    выдавшего его/иного документа, послужившего основанием </w:t>
      </w:r>
      <w:proofErr w:type="gramStart"/>
      <w:r>
        <w:t>для</w:t>
      </w:r>
      <w:proofErr w:type="gramEnd"/>
    </w:p>
    <w:p w:rsidR="00F41FE0" w:rsidRDefault="00F41FE0">
      <w:pPr>
        <w:pStyle w:val="ConsPlusNonformat"/>
        <w:jc w:val="both"/>
      </w:pPr>
      <w:r>
        <w:t xml:space="preserve">         возобновления операций по расходованию средств)</w:t>
      </w:r>
    </w:p>
    <w:p w:rsidR="00F41FE0" w:rsidRDefault="00F41FE0">
      <w:pPr>
        <w:pStyle w:val="ConsPlusNonformat"/>
        <w:jc w:val="both"/>
      </w:pPr>
      <w:r>
        <w:t>_________________________________________________________________,</w:t>
      </w:r>
    </w:p>
    <w:p w:rsidR="00F41FE0" w:rsidRDefault="00F41FE0">
      <w:pPr>
        <w:pStyle w:val="ConsPlusNonformat"/>
        <w:jc w:val="both"/>
      </w:pPr>
      <w:r>
        <w:t xml:space="preserve">        (содержание поступившего судебного акта/документа)</w:t>
      </w:r>
    </w:p>
    <w:p w:rsidR="00F41FE0" w:rsidRDefault="00F41FE0">
      <w:pPr>
        <w:pStyle w:val="ConsPlusNonformat"/>
        <w:jc w:val="both"/>
      </w:pPr>
      <w:r>
        <w:t>операции на лицевых счетах ______________________________________,</w:t>
      </w:r>
    </w:p>
    <w:p w:rsidR="00F41FE0" w:rsidRDefault="00F41FE0">
      <w:pPr>
        <w:pStyle w:val="ConsPlusNonformat"/>
        <w:jc w:val="both"/>
      </w:pPr>
      <w:r>
        <w:t xml:space="preserve">                                 </w:t>
      </w:r>
      <w:proofErr w:type="gramStart"/>
      <w:r>
        <w:t>(наименование должника по</w:t>
      </w:r>
      <w:proofErr w:type="gramEnd"/>
    </w:p>
    <w:p w:rsidR="00F41FE0" w:rsidRDefault="00F41FE0">
      <w:pPr>
        <w:pStyle w:val="ConsPlusNonformat"/>
        <w:jc w:val="both"/>
      </w:pPr>
      <w:r>
        <w:t>_________________________________________________________________,</w:t>
      </w:r>
    </w:p>
    <w:p w:rsidR="00F41FE0" w:rsidRDefault="00F41FE0">
      <w:pPr>
        <w:pStyle w:val="ConsPlusNonformat"/>
        <w:jc w:val="both"/>
      </w:pPr>
      <w:r>
        <w:t xml:space="preserve">       исполнительному документу/</w:t>
      </w:r>
      <w:proofErr w:type="gramStart"/>
      <w:r>
        <w:t>подведомственное</w:t>
      </w:r>
      <w:proofErr w:type="gramEnd"/>
      <w:r>
        <w:t xml:space="preserve"> должнику</w:t>
      </w:r>
    </w:p>
    <w:p w:rsidR="00F41FE0" w:rsidRDefault="00F41FE0">
      <w:pPr>
        <w:pStyle w:val="ConsPlusNonformat"/>
        <w:jc w:val="both"/>
      </w:pPr>
      <w:r>
        <w:t xml:space="preserve">            федеральное казенное учреждение/структурное</w:t>
      </w:r>
    </w:p>
    <w:p w:rsidR="00F41FE0" w:rsidRDefault="00F41FE0">
      <w:pPr>
        <w:pStyle w:val="ConsPlusNonformat"/>
        <w:jc w:val="both"/>
      </w:pPr>
      <w:r>
        <w:t xml:space="preserve">                     подразделение должника)</w:t>
      </w:r>
    </w:p>
    <w:p w:rsidR="00F41FE0" w:rsidRDefault="00F41FE0">
      <w:pPr>
        <w:pStyle w:val="ConsPlusNonformat"/>
        <w:jc w:val="both"/>
      </w:pPr>
      <w:proofErr w:type="gramStart"/>
      <w:r>
        <w:t>приостановленные</w:t>
      </w:r>
      <w:proofErr w:type="gramEnd"/>
      <w:r>
        <w:t xml:space="preserve">   в   соответствии с положениями,  установленными</w:t>
      </w:r>
    </w:p>
    <w:p w:rsidR="00F41FE0" w:rsidRDefault="00F41FE0">
      <w:pPr>
        <w:pStyle w:val="ConsPlusNonformat"/>
        <w:jc w:val="both"/>
      </w:pPr>
      <w:r w:rsidRPr="00C32A67">
        <w:t>статьей   242.3</w:t>
      </w:r>
      <w:r>
        <w:t xml:space="preserve">   Бюджетного  кодекса  Российской  Федерации,  </w:t>
      </w:r>
      <w:proofErr w:type="gramStart"/>
      <w:r>
        <w:t>при</w:t>
      </w:r>
      <w:proofErr w:type="gramEnd"/>
    </w:p>
    <w:p w:rsidR="00F41FE0" w:rsidRDefault="00F41FE0">
      <w:pPr>
        <w:pStyle w:val="ConsPlusNonformat"/>
        <w:jc w:val="both"/>
      </w:pPr>
      <w:proofErr w:type="gramStart"/>
      <w:r>
        <w:t>неисполнении</w:t>
      </w:r>
      <w:proofErr w:type="gramEnd"/>
      <w:r>
        <w:t xml:space="preserve">   требований   исполнительного   документа  N  _____,</w:t>
      </w:r>
    </w:p>
    <w:p w:rsidR="00F41FE0" w:rsidRDefault="00F41FE0">
      <w:pPr>
        <w:pStyle w:val="ConsPlusNonformat"/>
        <w:jc w:val="both"/>
      </w:pPr>
      <w:r>
        <w:t>выданного "__" _________ 200_ г. ________________________________,</w:t>
      </w:r>
    </w:p>
    <w:p w:rsidR="00F41FE0" w:rsidRDefault="00F41FE0">
      <w:pPr>
        <w:pStyle w:val="ConsPlusNonformat"/>
        <w:jc w:val="both"/>
      </w:pPr>
      <w:r>
        <w:t xml:space="preserve">                                 </w:t>
      </w:r>
      <w:proofErr w:type="gramStart"/>
      <w:r>
        <w:t>(наименование судебного органа,</w:t>
      </w:r>
      <w:proofErr w:type="gramEnd"/>
    </w:p>
    <w:p w:rsidR="00F41FE0" w:rsidRDefault="00F41FE0">
      <w:pPr>
        <w:pStyle w:val="ConsPlusNonformat"/>
        <w:jc w:val="both"/>
      </w:pPr>
      <w:r>
        <w:t xml:space="preserve">                                     выдавшего исполнительный</w:t>
      </w:r>
    </w:p>
    <w:p w:rsidR="00F41FE0" w:rsidRDefault="00F41FE0">
      <w:pPr>
        <w:pStyle w:val="ConsPlusNonformat"/>
        <w:jc w:val="both"/>
      </w:pPr>
      <w:r>
        <w:t xml:space="preserve">                                            документ)</w:t>
      </w:r>
    </w:p>
    <w:p w:rsidR="00F41FE0" w:rsidRDefault="00F41FE0">
      <w:pPr>
        <w:pStyle w:val="ConsPlusNonformat"/>
        <w:jc w:val="both"/>
      </w:pPr>
      <w:r>
        <w:t>на основании ____________________________________________________,</w:t>
      </w:r>
    </w:p>
    <w:p w:rsidR="00F41FE0" w:rsidRDefault="00F41FE0">
      <w:pPr>
        <w:pStyle w:val="ConsPlusNonformat"/>
        <w:jc w:val="both"/>
      </w:pPr>
      <w:r>
        <w:t xml:space="preserve">                  </w:t>
      </w:r>
      <w:proofErr w:type="gramStart"/>
      <w:r>
        <w:t>(наименования акта судебного органа, дата,</w:t>
      </w:r>
      <w:proofErr w:type="gramEnd"/>
    </w:p>
    <w:p w:rsidR="00F41FE0" w:rsidRDefault="00F41FE0">
      <w:pPr>
        <w:pStyle w:val="ConsPlusNonformat"/>
        <w:jc w:val="both"/>
      </w:pPr>
      <w:r>
        <w:t xml:space="preserve">                        </w:t>
      </w:r>
      <w:proofErr w:type="gramStart"/>
      <w:r>
        <w:t>N дела, по которому он вынесен)</w:t>
      </w:r>
      <w:proofErr w:type="gramEnd"/>
    </w:p>
    <w:p w:rsidR="00F41FE0" w:rsidRDefault="00F41FE0">
      <w:pPr>
        <w:pStyle w:val="ConsPlusNonformat"/>
        <w:jc w:val="both"/>
      </w:pPr>
      <w:r>
        <w:t>возобновлены.</w:t>
      </w:r>
    </w:p>
    <w:p w:rsidR="00F41FE0" w:rsidRDefault="00F41FE0">
      <w:pPr>
        <w:pStyle w:val="ConsPlusNonformat"/>
        <w:jc w:val="both"/>
      </w:pPr>
    </w:p>
    <w:p w:rsidR="00F41FE0" w:rsidRDefault="00F41FE0">
      <w:pPr>
        <w:pStyle w:val="ConsPlusNonformat"/>
        <w:jc w:val="both"/>
      </w:pPr>
      <w:r>
        <w:t>Руководитель (заместитель руководителя)</w:t>
      </w:r>
    </w:p>
    <w:p w:rsidR="00F41FE0" w:rsidRDefault="00F41FE0">
      <w:pPr>
        <w:pStyle w:val="ConsPlusNonformat"/>
        <w:jc w:val="both"/>
      </w:pPr>
      <w:r>
        <w:t>органа Федерального казначейства        ___________ ______________</w:t>
      </w:r>
    </w:p>
    <w:p w:rsidR="00F41FE0" w:rsidRDefault="00F41FE0">
      <w:pPr>
        <w:pStyle w:val="ConsPlusNonformat"/>
        <w:jc w:val="both"/>
      </w:pPr>
      <w:r>
        <w:t xml:space="preserve">                                         </w:t>
      </w:r>
      <w:proofErr w:type="gramStart"/>
      <w:r>
        <w:t>(подпись)   (расшифровка</w:t>
      </w:r>
      <w:proofErr w:type="gramEnd"/>
    </w:p>
    <w:p w:rsidR="00F41FE0" w:rsidRDefault="00F41FE0">
      <w:pPr>
        <w:pStyle w:val="ConsPlusNonformat"/>
        <w:jc w:val="both"/>
      </w:pPr>
      <w:r>
        <w:t xml:space="preserve">                                                       подписи)</w:t>
      </w:r>
    </w:p>
    <w:p w:rsidR="00F41FE0" w:rsidRDefault="00F41FE0">
      <w:pPr>
        <w:pStyle w:val="ConsPlusNonformat"/>
        <w:jc w:val="both"/>
      </w:pPr>
    </w:p>
    <w:p w:rsidR="00F41FE0" w:rsidRDefault="00F41FE0">
      <w:pPr>
        <w:pStyle w:val="ConsPlusNonformat"/>
        <w:jc w:val="both"/>
      </w:pPr>
      <w:r>
        <w:t xml:space="preserve">                                                   МП</w:t>
      </w:r>
    </w:p>
    <w:p w:rsidR="00F41FE0" w:rsidRDefault="00F41FE0">
      <w:pPr>
        <w:pStyle w:val="ConsPlusNormal"/>
        <w:jc w:val="both"/>
      </w:pPr>
    </w:p>
    <w:p w:rsidR="00F41FE0" w:rsidRDefault="00F41FE0">
      <w:pPr>
        <w:pStyle w:val="ConsPlusNormal"/>
        <w:jc w:val="both"/>
      </w:pPr>
    </w:p>
    <w:p w:rsidR="00F41FE0" w:rsidRDefault="00F41FE0">
      <w:pPr>
        <w:pStyle w:val="ConsPlusNormal"/>
        <w:pBdr>
          <w:top w:val="single" w:sz="6" w:space="0" w:color="auto"/>
        </w:pBdr>
        <w:spacing w:before="100" w:after="100"/>
        <w:jc w:val="both"/>
        <w:rPr>
          <w:sz w:val="2"/>
          <w:szCs w:val="2"/>
        </w:rPr>
      </w:pPr>
    </w:p>
    <w:p w:rsidR="00827CE8" w:rsidRDefault="00827CE8"/>
    <w:sectPr w:rsidR="00827CE8" w:rsidSect="00B04629">
      <w:pgSz w:w="11905" w:h="16838"/>
      <w:pgMar w:top="1134" w:right="850"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41FE0"/>
    <w:rsid w:val="001579FC"/>
    <w:rsid w:val="00324552"/>
    <w:rsid w:val="0042230A"/>
    <w:rsid w:val="005908AD"/>
    <w:rsid w:val="00676267"/>
    <w:rsid w:val="00827CE8"/>
    <w:rsid w:val="00A202AC"/>
    <w:rsid w:val="00AB0CF4"/>
    <w:rsid w:val="00B04629"/>
    <w:rsid w:val="00B63E08"/>
    <w:rsid w:val="00C32A67"/>
    <w:rsid w:val="00E95E97"/>
    <w:rsid w:val="00F41F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7CE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41FE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41FE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41FE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41FE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41FE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41FE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41FE0"/>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42FD2A4BC589B814DD57B4418E593D52D81F09F90D1DA9D8C537B09192E5711E486BBEAB18C9A3FSCaBI" TargetMode="External"/><Relationship Id="rId13" Type="http://schemas.openxmlformats.org/officeDocument/2006/relationships/hyperlink" Target="consultantplus://offline/ref=B42FD2A4BC589B814DD57B4418E593D52D86F1949FD4DA9D8C537B09192E5711E486BBEAB18E9836SCa5I" TargetMode="External"/><Relationship Id="rId18" Type="http://schemas.openxmlformats.org/officeDocument/2006/relationships/hyperlink" Target="consultantplus://offline/ref=B42FD2A4BC589B814DD57B4418E593D52D86F1949FD4DA9D8C537B09192E5711E486BBEAB18E9836SCa3I"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consultantplus://offline/ref=B42FD2A4BC589B814DD57B4418E593D52D86F1949FD4DA9D8C537B09192E5711E486BBEAB18E9836SCa5I" TargetMode="External"/><Relationship Id="rId7" Type="http://schemas.openxmlformats.org/officeDocument/2006/relationships/hyperlink" Target="consultantplus://offline/ref=B42FD2A4BC589B814DD57B4418E593D52D86F49590D7DA9D8C537B09192E5711E486BBEAB18D9836SCa4I" TargetMode="External"/><Relationship Id="rId12" Type="http://schemas.openxmlformats.org/officeDocument/2006/relationships/hyperlink" Target="consultantplus://offline/ref=B42FD2A4BC589B814DD57B4418E593D52D81F09F90D1DA9D8C537B09192E5711E486BBEAB18C9A3DSCa0I" TargetMode="External"/><Relationship Id="rId17" Type="http://schemas.openxmlformats.org/officeDocument/2006/relationships/hyperlink" Target="consultantplus://offline/ref=B42FD2A4BC589B814DD57B4418E593D52D81F09F90D1DA9D8C537B09192E5711E486BBEAB18C9A3CSCa5I" TargetMode="External"/><Relationship Id="rId25" Type="http://schemas.openxmlformats.org/officeDocument/2006/relationships/hyperlink" Target="consultantplus://offline/ref=B42FD2A4BC589B814DD57B4418E593D52D86F1949FD4DA9D8C537B09192E5711E486BBEAB18E9239SCa6I" TargetMode="External"/><Relationship Id="rId2" Type="http://schemas.openxmlformats.org/officeDocument/2006/relationships/settings" Target="settings.xml"/><Relationship Id="rId16" Type="http://schemas.openxmlformats.org/officeDocument/2006/relationships/hyperlink" Target="consultantplus://offline/ref=B42FD2A4BC589B814DD57B4418E593D52D86F1949FD4DA9D8C537B09192E5711E486BBEAB18E923CSCaBI" TargetMode="External"/><Relationship Id="rId20" Type="http://schemas.openxmlformats.org/officeDocument/2006/relationships/hyperlink" Target="consultantplus://offline/ref=B42FD2A4BC589B814DD57B4418E593D52D86F1949FD4DA9D8C537B09192E5711E486BBEAB18E9836SCa3I" TargetMode="External"/><Relationship Id="rId1" Type="http://schemas.openxmlformats.org/officeDocument/2006/relationships/styles" Target="styles.xml"/><Relationship Id="rId6" Type="http://schemas.openxmlformats.org/officeDocument/2006/relationships/hyperlink" Target="consultantplus://offline/ref=B42FD2A4BC589B814DD57B4418E593D52D86F1949FD4DA9D8C537B09192E5711E486BBEAB18E9937SCa7I" TargetMode="External"/><Relationship Id="rId11" Type="http://schemas.openxmlformats.org/officeDocument/2006/relationships/hyperlink" Target="consultantplus://offline/ref=B42FD2A4BC589B814DD57B4418E593D52D81F09F90D1DA9D8C537B09192E5711E486BBEAB18C9A3DSCa3I" TargetMode="External"/><Relationship Id="rId24" Type="http://schemas.openxmlformats.org/officeDocument/2006/relationships/hyperlink" Target="consultantplus://offline/ref=B42FD2A4BC589B814DD57B4418E593D52D86F1949FD4DA9D8C537B09192E5711E486BBEAB18E923ASCa7I" TargetMode="External"/><Relationship Id="rId5" Type="http://schemas.openxmlformats.org/officeDocument/2006/relationships/hyperlink" Target="consultantplus://offline/ref=B42FD2A4BC589B814DD57B4418E593D52D86F1949FD4DA9D8C537B09192E5711E486BBEAB18E9939SCa0I" TargetMode="External"/><Relationship Id="rId15" Type="http://schemas.openxmlformats.org/officeDocument/2006/relationships/hyperlink" Target="consultantplus://offline/ref=B42FD2A4BC589B814DD57B4418E593D52D86F1949FD4DA9D8C537B09192E5711E486BBEAB18E923BSCa0I" TargetMode="External"/><Relationship Id="rId23" Type="http://schemas.openxmlformats.org/officeDocument/2006/relationships/hyperlink" Target="consultantplus://offline/ref=B42FD2A4BC589B814DD57B4418E593D52D86F1949FD4DA9D8C537B09192E5711E486BBEAB18E923CSCaBI" TargetMode="External"/><Relationship Id="rId10" Type="http://schemas.openxmlformats.org/officeDocument/2006/relationships/hyperlink" Target="consultantplus://offline/ref=B42FD2A4BC589B814DD57B4418E593D52D81F09F90D1DA9D8C537B09192E5711E486BBEAB18C9A3ESCa1I" TargetMode="External"/><Relationship Id="rId19" Type="http://schemas.openxmlformats.org/officeDocument/2006/relationships/hyperlink" Target="consultantplus://offline/ref=B42FD2A4BC589B814DD57B4418E593D52D86F1949FD4DA9D8C537B09192E5711E486BBEAB18E993CSCa6I" TargetMode="External"/><Relationship Id="rId4" Type="http://schemas.openxmlformats.org/officeDocument/2006/relationships/hyperlink" Target="consultantplus://offline/ref=B42FD2A4BC589B814DD57B4418E593D52D86F1949FD4DA9D8C537B09192E5711E486BBEAB18E993CSCaBI" TargetMode="External"/><Relationship Id="rId9" Type="http://schemas.openxmlformats.org/officeDocument/2006/relationships/hyperlink" Target="consultantplus://offline/ref=B42FD2A4BC589B814DD57B4418E593D52988F69F9FD88797840A770BS1aEI" TargetMode="External"/><Relationship Id="rId14" Type="http://schemas.openxmlformats.org/officeDocument/2006/relationships/hyperlink" Target="consultantplus://offline/ref=B42FD2A4BC589B814DD57B4418E593D52D86F1949FD4DA9D8C537B09192E5711E486BBEAB18E9836SCa5I" TargetMode="External"/><Relationship Id="rId22" Type="http://schemas.openxmlformats.org/officeDocument/2006/relationships/hyperlink" Target="consultantplus://offline/ref=B42FD2A4BC589B814DD57B4418E593D52D86F1949FD4DA9D8C537B09192E5711E486BBEAB18E923CSCaBI" TargetMode="External"/><Relationship Id="rId27" Type="http://schemas.openxmlformats.org/officeDocument/2006/relationships/theme" Target="theme/theme1.xml"/><Relationship Id="rId4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36</Pages>
  <Words>12803</Words>
  <Characters>72983</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UFKNSO</Company>
  <LinksUpToDate>false</LinksUpToDate>
  <CharactersWithSpaces>85615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UFKNSO</dc:creator>
  <cp:keywords/>
  <dc:description/>
  <cp:lastModifiedBy>UFKNSO</cp:lastModifiedBy>
  <cp:revision>8</cp:revision>
  <dcterms:created xsi:type="dcterms:W3CDTF">2015-09-25T08:26:00Z</dcterms:created>
  <dcterms:modified xsi:type="dcterms:W3CDTF">2015-09-25T10:08:00Z</dcterms:modified>
</cp:coreProperties>
</file>